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354EA" w14:textId="1BDC9F4E" w:rsidR="001D6E5A" w:rsidRPr="00350507" w:rsidRDefault="00371D30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544CE8">
        <w:rPr>
          <w:rFonts w:ascii="標楷體" w:eastAsia="標楷體" w:hAnsi="標楷體" w:cs="標楷體" w:hint="eastAsia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</w:t>
      </w:r>
      <w:proofErr w:type="gramStart"/>
      <w:r>
        <w:rPr>
          <w:rFonts w:ascii="標楷體" w:eastAsia="標楷體" w:hAnsi="標楷體" w:cs="標楷體"/>
          <w:b/>
          <w:sz w:val="32"/>
          <w:szCs w:val="28"/>
        </w:rPr>
        <w:t>111</w:t>
      </w:r>
      <w:proofErr w:type="gramEnd"/>
      <w:r w:rsidR="00467F98">
        <w:rPr>
          <w:rFonts w:ascii="標楷體" w:eastAsia="標楷體" w:hAnsi="標楷體" w:cs="標楷體"/>
          <w:b/>
          <w:sz w:val="32"/>
          <w:szCs w:val="28"/>
        </w:rPr>
        <w:t>年度</w:t>
      </w:r>
      <w:r w:rsidR="00467F98">
        <w:rPr>
          <w:rFonts w:ascii="標楷體" w:eastAsia="標楷體" w:hAnsi="標楷體" w:cs="標楷體" w:hint="eastAsia"/>
          <w:b/>
          <w:sz w:val="32"/>
          <w:szCs w:val="28"/>
        </w:rPr>
        <w:t>八年級數學</w:t>
      </w:r>
      <w:r>
        <w:rPr>
          <w:rFonts w:ascii="標楷體" w:eastAsia="標楷體" w:hAnsi="標楷體" w:cs="標楷體"/>
          <w:b/>
          <w:sz w:val="32"/>
          <w:szCs w:val="28"/>
        </w:rPr>
        <w:t>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1668"/>
        <w:gridCol w:w="4251"/>
        <w:gridCol w:w="1027"/>
        <w:gridCol w:w="909"/>
        <w:gridCol w:w="4161"/>
        <w:gridCol w:w="1734"/>
        <w:gridCol w:w="5070"/>
        <w:gridCol w:w="1450"/>
      </w:tblGrid>
      <w:tr w:rsidR="00872EC7" w:rsidRPr="003255DF" w14:paraId="3AE663EE" w14:textId="77777777" w:rsidTr="003D4AB8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8D57C6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CF456" w14:textId="77777777" w:rsidR="00872EC7" w:rsidRPr="00872EC7" w:rsidRDefault="00371D30" w:rsidP="002301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□國語文□英語文■數學□社會 (□歷史□地理□公民與社會)□自然科學 (□理化□生物□地球科學)□藝術 (□音樂□視覺藝術□表演藝術)□綜合活動 (□家政□童軍□輔導)□科技 (□資訊科技□生活科技)□健康與體育 (□健康教育□體育)</w:t>
            </w:r>
          </w:p>
        </w:tc>
      </w:tr>
      <w:tr w:rsidR="00872EC7" w:rsidRPr="003255DF" w14:paraId="0878FBDE" w14:textId="77777777" w:rsidTr="003D4AB8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3946F63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1FF35" w14:textId="556E80D1" w:rsidR="00872EC7" w:rsidRPr="00872EC7" w:rsidRDefault="00371D30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□7年級 </w:t>
            </w:r>
            <w:r w:rsidR="00544CE8"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8年級 □9年級</w:t>
            </w:r>
          </w:p>
          <w:p w14:paraId="762870B6" w14:textId="584E3F4B" w:rsidR="00872EC7" w:rsidRPr="00872EC7" w:rsidRDefault="00544CE8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371D30"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371D30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="00371D30"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  <w:r w:rsidR="00371D30" w:rsidRPr="00350507">
              <w:rPr>
                <w:rFonts w:ascii="標楷體" w:eastAsia="標楷體" w:hAnsi="標楷體" w:cs="標楷體"/>
                <w:b/>
                <w:color w:val="FF0000"/>
                <w:szCs w:val="24"/>
              </w:rPr>
              <w:t>(若上下學期均開設者，請均註記)</w:t>
            </w:r>
          </w:p>
        </w:tc>
      </w:tr>
      <w:tr w:rsidR="00872EC7" w:rsidRPr="003255DF" w14:paraId="587C6C98" w14:textId="77777777" w:rsidTr="003D4AB8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632FF8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3F90A" w14:textId="5D83AE20" w:rsidR="00872EC7" w:rsidRPr="00872EC7" w:rsidRDefault="007C32A9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71D30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371D30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371D3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40E5B419" w14:textId="77777777" w:rsidR="00872EC7" w:rsidRPr="00872EC7" w:rsidRDefault="00371D30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AF727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58496" w14:textId="1F3599CB" w:rsidR="00872EC7" w:rsidRPr="00872EC7" w:rsidRDefault="00371D30" w:rsidP="00467F9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學期內每週4</w:t>
            </w:r>
            <w:r w:rsidR="00467F98">
              <w:rPr>
                <w:rFonts w:ascii="標楷體" w:eastAsia="標楷體" w:hAnsi="標楷體" w:cs="標楷體" w:hint="eastAsia"/>
                <w:sz w:val="24"/>
                <w:szCs w:val="24"/>
              </w:rPr>
              <w:t>節</w:t>
            </w:r>
          </w:p>
        </w:tc>
      </w:tr>
      <w:tr w:rsidR="00872EC7" w:rsidRPr="00C11A59" w14:paraId="217E5D34" w14:textId="77777777" w:rsidTr="003D4AB8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5EF808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E5E2B91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14:paraId="6DBA194A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17690DE4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3446ADC9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數-J-B1 </w:t>
            </w:r>
            <w:bookmarkStart w:id="0" w:name="_GoBack"/>
            <w:bookmarkEnd w:id="0"/>
            <w:r>
              <w:rPr>
                <w:rFonts w:ascii="標楷體" w:eastAsia="標楷體" w:hAnsi="標楷體" w:cs="標楷體"/>
                <w:sz w:val="24"/>
                <w:szCs w:val="24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1685B636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14:paraId="22AC0651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數-J-B3 具備辨認藝術作品中的幾何形體或數量關係的素養，並能在數學的推導中，享受數學之美。</w:t>
            </w:r>
          </w:p>
          <w:p w14:paraId="3C7B1CF4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數-J-C1 具備從證據討論與反思事情的態度，提出合理的論述，並能和他人進行理性溝通與合作。</w:t>
            </w:r>
          </w:p>
          <w:p w14:paraId="5A129A13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數-J-C2 樂於與他人良好互動與溝通以解決問題，並欣賞問題的多元解法。</w:t>
            </w:r>
          </w:p>
          <w:p w14:paraId="16ADB827" w14:textId="77777777" w:rsidR="000D01DF" w:rsidRDefault="00371D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數-J-C3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具備敏察和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接納數學發展的全球性歷史與地理背景的素養。</w:t>
            </w:r>
          </w:p>
        </w:tc>
      </w:tr>
      <w:tr w:rsidR="00872EC7" w:rsidRPr="000C5E7C" w14:paraId="353B7400" w14:textId="77777777" w:rsidTr="003D4AB8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CA4DBD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71507D3" w14:textId="77777777" w:rsidR="00140109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40109">
              <w:rPr>
                <w:rFonts w:ascii="標楷體" w:eastAsia="標楷體" w:hAnsi="標楷體" w:cs="標楷體"/>
                <w:sz w:val="24"/>
                <w:szCs w:val="24"/>
              </w:rPr>
              <w:t>第三</w:t>
            </w:r>
            <w:proofErr w:type="gramStart"/>
            <w:r w:rsidRPr="00140109">
              <w:rPr>
                <w:rFonts w:ascii="標楷體" w:eastAsia="標楷體" w:hAnsi="標楷體" w:cs="標楷體"/>
                <w:sz w:val="24"/>
                <w:szCs w:val="24"/>
              </w:rPr>
              <w:t>冊</w:t>
            </w:r>
            <w:proofErr w:type="gramEnd"/>
          </w:p>
          <w:p w14:paraId="7CDA2462" w14:textId="77777777" w:rsidR="00CB6B9A" w:rsidRPr="00877778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7778">
              <w:rPr>
                <w:rFonts w:ascii="標楷體" w:eastAsia="標楷體" w:hAnsi="標楷體" w:cs="標楷體"/>
                <w:sz w:val="24"/>
                <w:szCs w:val="24"/>
              </w:rPr>
              <w:t>1.認識乘法公式、多項式，並熟練多項式的運算。</w:t>
            </w:r>
          </w:p>
          <w:p w14:paraId="57B2B1D2" w14:textId="77777777" w:rsidR="00CB6B9A" w:rsidRPr="00877778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7778">
              <w:rPr>
                <w:rFonts w:ascii="標楷體" w:eastAsia="標楷體" w:hAnsi="標楷體" w:cs="標楷體"/>
                <w:sz w:val="24"/>
                <w:szCs w:val="24"/>
              </w:rPr>
              <w:t>2.學會平方根的意義及其運算，並化簡之；能求平方根的近似值；理解畢氏定理及其應用。</w:t>
            </w:r>
          </w:p>
          <w:p w14:paraId="7D5CA69E" w14:textId="77777777" w:rsidR="00CB6B9A" w:rsidRPr="00877778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7778">
              <w:rPr>
                <w:rFonts w:ascii="標楷體" w:eastAsia="標楷體" w:hAnsi="標楷體" w:cs="標楷體"/>
                <w:sz w:val="24"/>
                <w:szCs w:val="24"/>
              </w:rPr>
              <w:t>3.理解因式、倍式、公因式與因式分解的意義；利用提出公因式、分組分解法、乘法公式與十字交乘法做因式分解。</w:t>
            </w:r>
          </w:p>
          <w:p w14:paraId="6670F9BA" w14:textId="77777777" w:rsidR="00CB6B9A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7778">
              <w:rPr>
                <w:rFonts w:ascii="標楷體" w:eastAsia="標楷體" w:hAnsi="標楷體" w:cs="標楷體"/>
                <w:sz w:val="24"/>
                <w:szCs w:val="24"/>
              </w:rPr>
              <w:t>4.認識一元二次方程式，利用因式分解法、配方法及</w:t>
            </w:r>
            <w:proofErr w:type="gramStart"/>
            <w:r w:rsidRPr="00877778">
              <w:rPr>
                <w:rFonts w:ascii="標楷體" w:eastAsia="標楷體" w:hAnsi="標楷體" w:cs="標楷體"/>
                <w:sz w:val="24"/>
                <w:szCs w:val="24"/>
              </w:rPr>
              <w:t>公式解求一元</w:t>
            </w:r>
            <w:proofErr w:type="gramEnd"/>
            <w:r w:rsidRPr="00877778">
              <w:rPr>
                <w:rFonts w:ascii="標楷體" w:eastAsia="標楷體" w:hAnsi="標楷體" w:cs="標楷體"/>
                <w:sz w:val="24"/>
                <w:szCs w:val="24"/>
              </w:rPr>
              <w:t>二次方程式的解，並應用於一般日常生活中的問題。</w:t>
            </w:r>
          </w:p>
          <w:p w14:paraId="17293801" w14:textId="77777777" w:rsidR="00960558" w:rsidRPr="00960558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 w:rsidRPr="00877778">
              <w:rPr>
                <w:rFonts w:ascii="標楷體" w:eastAsia="標楷體" w:hAnsi="標楷體" w:cs="標楷體"/>
                <w:sz w:val="24"/>
                <w:szCs w:val="24"/>
              </w:rPr>
              <w:t>學會</w:t>
            </w:r>
            <w:r w:rsidRPr="00960558">
              <w:rPr>
                <w:rFonts w:ascii="標楷體" w:eastAsia="標楷體" w:hAnsi="標楷體" w:cs="標楷體"/>
                <w:sz w:val="24"/>
                <w:szCs w:val="24"/>
              </w:rPr>
              <w:t>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作</w:t>
            </w:r>
            <w:r w:rsidRPr="00960558">
              <w:rPr>
                <w:rFonts w:ascii="標楷體" w:eastAsia="標楷體" w:hAnsi="標楷體" w:cs="標楷體"/>
                <w:sz w:val="24"/>
                <w:szCs w:val="24"/>
              </w:rPr>
              <w:t>累積次數、相對次數與累積相對次數分配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表與</w:t>
            </w:r>
            <w:r w:rsidRPr="00960558">
              <w:rPr>
                <w:rFonts w:ascii="標楷體" w:eastAsia="標楷體" w:hAnsi="標楷體" w:cs="標楷體"/>
                <w:sz w:val="24"/>
                <w:szCs w:val="24"/>
              </w:rPr>
              <w:t>折線圖，來顯示資料蘊含的意義。</w:t>
            </w:r>
          </w:p>
          <w:p w14:paraId="23563344" w14:textId="77777777" w:rsidR="00640E50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40E50">
              <w:rPr>
                <w:rFonts w:ascii="標楷體" w:eastAsia="標楷體" w:hAnsi="標楷體" w:cs="標楷體"/>
                <w:sz w:val="24"/>
                <w:szCs w:val="24"/>
              </w:rPr>
              <w:t>第四</w:t>
            </w:r>
            <w:proofErr w:type="gramStart"/>
            <w:r w:rsidRPr="00640E50">
              <w:rPr>
                <w:rFonts w:ascii="標楷體" w:eastAsia="標楷體" w:hAnsi="標楷體" w:cs="標楷體"/>
                <w:sz w:val="24"/>
                <w:szCs w:val="24"/>
              </w:rPr>
              <w:t>冊</w:t>
            </w:r>
            <w:proofErr w:type="gramEnd"/>
          </w:p>
          <w:p w14:paraId="3CF97452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1.認識等差數列、等差級數與等比數列，並能求出相關的值。</w:t>
            </w:r>
          </w:p>
          <w:p w14:paraId="48F0459B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2.能認識函數。</w:t>
            </w:r>
          </w:p>
          <w:p w14:paraId="44AB20A7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CF26B6">
              <w:rPr>
                <w:rFonts w:ascii="標楷體" w:eastAsia="標楷體" w:hAnsi="標楷體" w:cs="標楷體"/>
                <w:sz w:val="24"/>
                <w:szCs w:val="24"/>
              </w:rPr>
              <w:t>能認識常數函數及一次函數。</w:t>
            </w:r>
          </w:p>
          <w:p w14:paraId="74107C3C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 w:rsidRPr="00CF26B6">
              <w:rPr>
                <w:rFonts w:ascii="標楷體" w:eastAsia="標楷體" w:hAnsi="標楷體" w:cs="標楷體"/>
                <w:sz w:val="24"/>
                <w:szCs w:val="24"/>
              </w:rPr>
              <w:t>能在直角坐標平面上描繪常數函數及一次函數的圖形。</w:t>
            </w:r>
          </w:p>
          <w:p w14:paraId="377AF445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認識</w:t>
            </w:r>
            <w:r w:rsidRPr="008435A1">
              <w:rPr>
                <w:rFonts w:ascii="標楷體" w:eastAsia="標楷體" w:hAnsi="標楷體" w:cs="標楷體"/>
                <w:sz w:val="24"/>
                <w:szCs w:val="24"/>
              </w:rPr>
              <w:t>角</w:t>
            </w:r>
            <w:proofErr w:type="gramEnd"/>
            <w:r w:rsidRPr="008435A1">
              <w:rPr>
                <w:rFonts w:ascii="標楷體" w:eastAsia="標楷體" w:hAnsi="標楷體" w:cs="標楷體"/>
                <w:sz w:val="24"/>
                <w:szCs w:val="24"/>
              </w:rPr>
              <w:t>的種類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與兩角關係。</w:t>
            </w:r>
          </w:p>
          <w:p w14:paraId="02F9D941" w14:textId="77777777" w:rsidR="00661D09" w:rsidRPr="004D73BB" w:rsidRDefault="00371D30" w:rsidP="00661D0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6.了解三角形的基本性質：內角與外角、內角和與外角和、全等性質</w:t>
            </w:r>
            <w:r w:rsidRPr="004D73BB">
              <w:rPr>
                <w:rFonts w:ascii="標楷體" w:eastAsia="標楷體" w:hAnsi="標楷體" w:cs="標楷體"/>
                <w:sz w:val="24"/>
                <w:szCs w:val="24"/>
              </w:rPr>
              <w:t>、垂直平分線與角平分線、邊角關係。</w:t>
            </w:r>
          </w:p>
          <w:p w14:paraId="46105274" w14:textId="77777777" w:rsidR="00FC529B" w:rsidRPr="008435A1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proofErr w:type="gramStart"/>
            <w:r w:rsidRPr="008435A1">
              <w:rPr>
                <w:rFonts w:ascii="標楷體" w:eastAsia="標楷體" w:hAnsi="標楷體" w:cs="標楷體"/>
                <w:sz w:val="24"/>
                <w:szCs w:val="24"/>
              </w:rPr>
              <w:t>了解角</w:t>
            </w:r>
            <w:proofErr w:type="gramEnd"/>
            <w:r w:rsidRPr="008435A1">
              <w:rPr>
                <w:rFonts w:ascii="標楷體" w:eastAsia="標楷體" w:hAnsi="標楷體" w:cs="標楷體"/>
                <w:sz w:val="24"/>
                <w:szCs w:val="24"/>
              </w:rPr>
              <w:t>平分線的意義。</w:t>
            </w:r>
          </w:p>
          <w:p w14:paraId="7B37FCB0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</w:t>
            </w:r>
            <w:r w:rsidRPr="008435A1">
              <w:rPr>
                <w:rFonts w:ascii="標楷體" w:eastAsia="標楷體" w:hAnsi="標楷體" w:cs="標楷體"/>
                <w:sz w:val="24"/>
                <w:szCs w:val="24"/>
              </w:rPr>
              <w:t>了解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基本尺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作圖。</w:t>
            </w:r>
          </w:p>
          <w:p w14:paraId="2DE5E6E5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9.了解平行的意義及平行線的基本性質。</w:t>
            </w:r>
          </w:p>
          <w:p w14:paraId="67D7BBE0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10.了解平行四邊形的定義及基本性質與判別性質。</w:t>
            </w:r>
          </w:p>
          <w:p w14:paraId="5A4F74AA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11.了解</w:t>
            </w:r>
            <w:r w:rsidRPr="008A05CE">
              <w:rPr>
                <w:rFonts w:ascii="標楷體" w:eastAsia="標楷體" w:hAnsi="標楷體" w:cs="標楷體"/>
                <w:sz w:val="24"/>
                <w:szCs w:val="24"/>
              </w:rPr>
              <w:t>長方形、正方形、梯形、</w:t>
            </w:r>
            <w:proofErr w:type="gramStart"/>
            <w:r w:rsidRPr="008A05CE">
              <w:rPr>
                <w:rFonts w:ascii="標楷體" w:eastAsia="標楷體" w:hAnsi="標楷體" w:cs="標楷體"/>
                <w:sz w:val="24"/>
                <w:szCs w:val="24"/>
              </w:rPr>
              <w:t>等腰梯形</w:t>
            </w:r>
            <w:proofErr w:type="gramEnd"/>
            <w:r w:rsidRPr="008A05CE">
              <w:rPr>
                <w:rFonts w:ascii="標楷體" w:eastAsia="標楷體" w:hAnsi="標楷體" w:cs="標楷體"/>
                <w:sz w:val="24"/>
                <w:szCs w:val="24"/>
              </w:rPr>
              <w:t>、菱形、</w:t>
            </w:r>
            <w:proofErr w:type="gramStart"/>
            <w:r w:rsidRPr="008A05CE">
              <w:rPr>
                <w:rFonts w:ascii="標楷體" w:eastAsia="標楷體" w:hAnsi="標楷體" w:cs="標楷體"/>
                <w:sz w:val="24"/>
                <w:szCs w:val="24"/>
              </w:rPr>
              <w:t>箏形的</w:t>
            </w:r>
            <w:proofErr w:type="gramEnd"/>
            <w:r w:rsidRPr="008A05CE">
              <w:rPr>
                <w:rFonts w:ascii="標楷體" w:eastAsia="標楷體" w:hAnsi="標楷體" w:cs="標楷體"/>
                <w:sz w:val="24"/>
                <w:szCs w:val="24"/>
              </w:rPr>
              <w:t>定義與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基本性質。</w:t>
            </w:r>
          </w:p>
        </w:tc>
      </w:tr>
      <w:tr w:rsidR="00872EC7" w:rsidRPr="003255DF" w14:paraId="3A8F318A" w14:textId="77777777" w:rsidTr="00467F98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DE0076" w14:textId="77777777" w:rsidR="00872EC7" w:rsidRPr="00872EC7" w:rsidRDefault="00371D30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</w:t>
            </w:r>
            <w:proofErr w:type="gramStart"/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48E41" w14:textId="77777777" w:rsidR="00872EC7" w:rsidRPr="00872EC7" w:rsidRDefault="00371D30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20FDA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71FE5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5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F7E37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9DEA5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872EC7" w:rsidRPr="003255DF" w14:paraId="74C86DA5" w14:textId="77777777" w:rsidTr="00467F98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C4D8E" w14:textId="77777777" w:rsidR="00872EC7" w:rsidRPr="00872EC7" w:rsidRDefault="00FC0B8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812EF" w14:textId="77777777" w:rsidR="00872EC7" w:rsidRPr="00872EC7" w:rsidRDefault="00FC0B8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B2633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56865" w14:textId="77777777" w:rsidR="00872EC7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29387" w14:textId="77777777" w:rsidR="00872EC7" w:rsidRPr="00872EC7" w:rsidRDefault="00FC0B8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5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27BA8" w14:textId="77777777" w:rsidR="00872EC7" w:rsidRPr="00872EC7" w:rsidRDefault="00FC0B8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EBF29" w14:textId="77777777" w:rsidR="00872EC7" w:rsidRPr="00872EC7" w:rsidRDefault="00FC0B8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463F1A93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23468E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5699EB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B8829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1-1乘法公式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8B2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E0D3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A-8-1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二次式的乘法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公式：(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+2ab+b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；(a-b)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-2ab+b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)(a-b)=a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-b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c+d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)=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ac+ad+bc+bd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CE938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0A1BC9B6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6715FFB8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520013F2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FAD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1E9C2D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5FE52BD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5CFC09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E1CCA8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981A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</w:t>
            </w:r>
          </w:p>
        </w:tc>
      </w:tr>
      <w:tr w:rsidR="00C26E00" w:rsidRPr="003255DF" w14:paraId="70EA1DE3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EB606D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DF2C6F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87B77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1-1乘法公式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2F3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1B0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A-8-1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二次式的乘法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公式：(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+2ab+b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；(a-b)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-2ab+b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)(a-b)=a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-b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c+d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)=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ac+ad+bc+bd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42D6A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7E2F3317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73C7F5A9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59283B6B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6EC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BB2D29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1646908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C2252A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BC95D1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5B47E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</w:tr>
      <w:tr w:rsidR="00C26E00" w:rsidRPr="003255DF" w14:paraId="56F6A459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897EAE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CDC4BC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12CE0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1-2多項式與其加減運算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594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4D2B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多項式的意義：一元多項式的定義與相關名詞（多項式、項數、係數、常數項、一次項、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二次項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、最高次項、升冪、降冪）。</w:t>
            </w:r>
          </w:p>
          <w:p w14:paraId="6CB4426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多項式的四則運算：直式、橫式的多項式加法與減法；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直式的多項式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乘法（乘積最高至三次）；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被除式為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二次之多項式的除法運算。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3F1F5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4746391E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6C0A0A10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583103AB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69AB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A49AE3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57ADC1C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FF0FAC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AD0FF8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6CA95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</w:tr>
      <w:tr w:rsidR="00C26E00" w:rsidRPr="003255DF" w14:paraId="1B9B454B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0BCB97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8E30DB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50298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1-3多項式的乘除運算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1748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0743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多項式的四則運算：直式、橫式的多項式加法與減法；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直式的多項式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乘法（乘積最高至三次）；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被除式為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二次之多項式的除法運算。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7A159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7585A9B9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23CD089B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0BCFF974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1942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5BCB0A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32D1910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CB62A7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386E38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48265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</w:tr>
      <w:tr w:rsidR="00C26E00" w:rsidRPr="003255DF" w14:paraId="09FEC23E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BE179A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9C421D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14433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1-3多項式的乘除運算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2476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CD7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多項式的四則運算：直式、橫式的多項式加法與減法；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直式的多項式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乘法（乘積最高至三次）；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被除式為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二次之多項式的除法運算。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9B9F4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528FB06A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6D6FA620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6F450EBC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3EE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FA1007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3E9B487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638E84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03307B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AD15E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</w:tr>
      <w:tr w:rsidR="00C26E00" w:rsidRPr="003255DF" w14:paraId="1476AC47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6E75C1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A82D8D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85C28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2-1平方根與近似值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2D8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  <w:p w14:paraId="42F309A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應用十分逼近法估算二次方根的近似值，並能應用計算機計算、驗證與估算，建立對二次方根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的數感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0C535E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11B7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化簡及四則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運算。</w:t>
            </w:r>
          </w:p>
          <w:p w14:paraId="2D782B9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二次方根的近似值：二次方根的近似值；二次方根的整數部分；十分逼近法。使用計算機</w:t>
            </w:r>
            <w:r w:rsidRPr="00E017FA">
              <w:rPr>
                <w:rFonts w:ascii="標楷體" w:eastAsia="標楷體" w:hAnsi="標楷體" w:cs="標楷體"/>
                <w:sz w:val="24"/>
                <w:szCs w:val="24"/>
              </w:rPr>
              <w:t>√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鍵。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DAA31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50E709EE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4A74D5E3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7F3E4AEA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CF0F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844F43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485AD76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60072F7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EB4AAE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440DC62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5F7866C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90C474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5718085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61594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</w:t>
            </w:r>
          </w:p>
        </w:tc>
      </w:tr>
      <w:tr w:rsidR="00C26E00" w:rsidRPr="003255DF" w14:paraId="51E2F69D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BBEDA5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98A237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3F890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2-1平方根與近似值</w:t>
            </w:r>
            <w:r w:rsidRPr="00A23FB3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8B6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  <w:p w14:paraId="42F78EC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應用十分逼近法估算二次方根的近似值，並能應用計算機計算、驗證與估算，建立對二次方根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的數感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E2DA0D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0408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化簡及四則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運算。</w:t>
            </w:r>
          </w:p>
          <w:p w14:paraId="7E39695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二次方根的近似值：二次方根的近似值；二次方根的整數部分；十分逼近法。使用計算機</w:t>
            </w:r>
            <w:r w:rsidRPr="00E017FA">
              <w:rPr>
                <w:rFonts w:ascii="標楷體" w:eastAsia="標楷體" w:hAnsi="標楷體" w:cs="標楷體"/>
                <w:sz w:val="24"/>
                <w:szCs w:val="24"/>
              </w:rPr>
              <w:t>√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鍵。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C168F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484A5CDE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67D9804C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1E1BC0AC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50E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21AFC7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30543F9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2B176B7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C82097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3B13F1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21CF408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6EB8B0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3542764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01B45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</w:tr>
      <w:tr w:rsidR="00C26E00" w:rsidRPr="003255DF" w14:paraId="3379C033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1BC8FE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FA7797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AA1FC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2-2根式的運算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5415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  <w:p w14:paraId="2698D67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8529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化簡及四則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運算。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66ADD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3BAE769A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2F08D560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00EE9F24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E4B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2961587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168C477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1E9F7A5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7249BE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27E511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42F9236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6AD0675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581A1AB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F1C9D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</w:tr>
      <w:tr w:rsidR="00C26E00" w:rsidRPr="003255DF" w14:paraId="33B7254F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CF4675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CEDFDB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E96DF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2-2根式的運算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EB95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  <w:p w14:paraId="2238E74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F3E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化簡及四則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運算。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3901B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26CC40E4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04E21F95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71E245CE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F64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70A016B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48947B6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034E908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80C80A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2AFBA0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7A80234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0D5AC3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403B882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3FEEA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</w:t>
            </w:r>
          </w:p>
        </w:tc>
      </w:tr>
      <w:tr w:rsidR="00C26E00" w:rsidRPr="003255DF" w14:paraId="60A225C5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1F1A6C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56918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789C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2-3畢氏定理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F00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理解畢氏定理與其逆敘述，並能應用於數學解題與日常生活的問題。</w:t>
            </w:r>
          </w:p>
          <w:p w14:paraId="04CD4A5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s-Ⅳ-8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885A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  <w:p w14:paraId="261C200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平面圖形的面積：正三角形的高與面積公式，及其相關之複合圖形的面積。</w:t>
            </w:r>
          </w:p>
          <w:p w14:paraId="2006580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直角坐標系上兩點距離公式：直角坐標系上兩點A(a , b)和B(c , d)的距離為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\x\to(AB)</w:instrTex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＝</w: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\r(,(a－c)</w:instrText>
            </w:r>
            <w:r w:rsidRPr="00A36CC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>＋(b－d)</w:instrText>
            </w:r>
            <w:r w:rsidRPr="00A36CC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 xml:space="preserve"> )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；生活上相關問題。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C056C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0118C3E6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2E2002DB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1D1A5D29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  <w:p w14:paraId="1774A575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5.視察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C342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668EE8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5292AD8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60188FC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951914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9400B0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68F4773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58D769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1F0BF00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4F119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</w:tr>
      <w:tr w:rsidR="00C26E00" w:rsidRPr="003255DF" w14:paraId="44169728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8FE0AA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AABB63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3B8CE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2-3畢氏定理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589C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理解畢氏定理與其逆敘述，並能應用於數學解題與日常生活的問題。</w:t>
            </w:r>
          </w:p>
          <w:p w14:paraId="08F39A6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s-Ⅳ-8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CFC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  <w:p w14:paraId="036A645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平面圖形的面積：正三角形的高與面積公式，及其相關之複合圖形的面積。</w:t>
            </w:r>
          </w:p>
          <w:p w14:paraId="2397A0F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直角坐標系上兩點距離公式：直角坐標系上兩點A(a , b)和B(c , d)的距離為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\x\to(AB)</w:instrTex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＝</w: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\r(,(a－c)</w:instrText>
            </w:r>
            <w:r w:rsidRPr="00A36CC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>＋(b－d)</w:instrText>
            </w:r>
            <w:r w:rsidRPr="00A36CC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 xml:space="preserve"> )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；生活上相關問題。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7E5C7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4906AAEE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1FD849AD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478F23D3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E356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E33DC3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76948A2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3B85591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5B73CC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1A3FA2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6ABFC1A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974A1D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6A72B41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2B1AA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</w:tr>
      <w:tr w:rsidR="00C26E00" w:rsidRPr="003255DF" w14:paraId="4A80007D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B1AF8D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A87BC8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16D0A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3-1利用提公因式或乘法公式做因式分解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0FA1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8107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因式分解：因式的意義（限制在二次多項式的一次因式）；二次多項式的因式分解意義。</w:t>
            </w:r>
          </w:p>
          <w:p w14:paraId="7BCB73B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因式分解的方法：提公因式法；利用乘法公式與十字交乘法因式分解。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374A5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363EC245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20AFB33A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0F7B699A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EEE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626F98A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認識常見的資訊系統。</w:t>
            </w:r>
          </w:p>
          <w:p w14:paraId="6E3F900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1786906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05E8A2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5E5A4C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35EF0DC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2EF080E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之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規則。</w:t>
            </w:r>
          </w:p>
          <w:p w14:paraId="5B8F0B0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78402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國文、社會</w:t>
            </w:r>
          </w:p>
        </w:tc>
      </w:tr>
      <w:tr w:rsidR="00C26E00" w:rsidRPr="003255DF" w14:paraId="4D688B3A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9FAB5B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7D83C6" w14:textId="77777777" w:rsidR="00D5714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01DF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3-1利用提公因式或乘法公式做因式分解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91A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215C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因式分解：因式的意義（限制在二次多項式的一次因式）；二次多項式的因式分解意義。</w:t>
            </w:r>
          </w:p>
          <w:p w14:paraId="110B3AA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因式分解的方法：提公因式法；利用乘法公式與十字交乘法因式分解。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6090F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0C266FFA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39A2701C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27B3B50B" w14:textId="77777777" w:rsidR="00D5714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3CC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969EA6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認識常見的資訊系統。</w:t>
            </w:r>
          </w:p>
          <w:p w14:paraId="6F521CC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3C27C4E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CB9C96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5E714FE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3C146EE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6EF36A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之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規則。</w:t>
            </w:r>
          </w:p>
          <w:p w14:paraId="5211BC3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DEEA3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國文、社會</w:t>
            </w:r>
          </w:p>
        </w:tc>
      </w:tr>
      <w:tr w:rsidR="00C26E00" w:rsidRPr="003255DF" w14:paraId="7AE48027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B209C3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2D4193" w14:textId="77777777" w:rsidR="00D5714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98609" w14:textId="77777777" w:rsidR="00D57141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3-2利用十字交乘法做因式分解</w:t>
            </w:r>
          </w:p>
          <w:p w14:paraId="37D7D4BF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23FB3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9762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B7E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因式分解的方法：提公因式法；利用乘法公式與十字交乘法因式分解。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6CFB1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1EFA8AC0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0CA9AC3D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64415462" w14:textId="77777777" w:rsidR="00D5714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F249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2C3BB1C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認識常見的資訊系統。</w:t>
            </w:r>
          </w:p>
          <w:p w14:paraId="091F57D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1278957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70AB3F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0A724B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1738180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5DFDDFE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之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規則。</w:t>
            </w:r>
          </w:p>
          <w:p w14:paraId="6F83F00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BCBC1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國文、社會</w:t>
            </w:r>
          </w:p>
        </w:tc>
      </w:tr>
      <w:tr w:rsidR="00C26E00" w:rsidRPr="003255DF" w14:paraId="47397F6D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155E97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DA9B99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02721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4-1因式分解解一元二次方程式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A023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3E11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一元二次方程式的意義：一元二次方程式及其解，具體情境中列出一元二次方程式。</w:t>
            </w:r>
          </w:p>
          <w:p w14:paraId="7F8F9C9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6B674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3C424E24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56BC984A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1C2B273A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C957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24ED55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55A4B2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4402295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21F94A2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739E4F3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1B52191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14:paraId="379A84D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3DE6158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3ED3A59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588486B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6F320EA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8D829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自然、藝術</w:t>
            </w:r>
          </w:p>
        </w:tc>
      </w:tr>
      <w:tr w:rsidR="00C26E00" w:rsidRPr="003255DF" w14:paraId="747FA0B6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DA4D0C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CA6DAB" w14:textId="77777777" w:rsidR="00D5714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E2EAF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4-1因式分解解一元二次方程式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1C93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0199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一元二次方程式的意義：一元二次方程式及其解，具體情境中列出一元二次方程式。</w:t>
            </w:r>
          </w:p>
          <w:p w14:paraId="5E61B56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0A0F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15E0DE22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6EB67B6A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69A99322" w14:textId="77777777" w:rsidR="00D5714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E627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094EE6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C8C0BC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43AD1AC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2E9085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20F155A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656FF16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28C374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2830C61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722BC4B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14262C9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178A93B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1F062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自然、藝術</w:t>
            </w:r>
          </w:p>
        </w:tc>
      </w:tr>
      <w:tr w:rsidR="00C26E00" w:rsidRPr="003255DF" w14:paraId="78FB3C9B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56066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9013AF" w14:textId="77777777" w:rsidR="00D5714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FBFE5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4-2配方法與公式解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18B3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55F7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4150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61EF5A20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36616314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5122CDDB" w14:textId="77777777" w:rsidR="00D5714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0315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CB2785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5BFFE0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3181D4A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5CC89AC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16E7C64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54AD50E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8067F7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4C55039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7477D8B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34C230B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18D47C2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AE40B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自然、藝術</w:t>
            </w:r>
          </w:p>
        </w:tc>
      </w:tr>
      <w:tr w:rsidR="00C26E00" w:rsidRPr="003255DF" w14:paraId="0EC2F524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0F281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7423CB" w14:textId="77777777" w:rsidR="00D5714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EFEC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4-2配方法與公式解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A0E0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8B52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96843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2171B1CD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21BEC8AF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2F25B8CB" w14:textId="77777777" w:rsidR="00D5714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F07B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8477AE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943BD9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76CC845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1EFD286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7104304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48BC7EA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254113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6E24E2B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181B474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698943E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51FE029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5BA90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自然、藝術</w:t>
            </w:r>
          </w:p>
        </w:tc>
      </w:tr>
      <w:tr w:rsidR="00C26E00" w:rsidRPr="003255DF" w14:paraId="1A52527D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431CD9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6A891" w14:textId="77777777" w:rsidR="00D5714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DA68F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4-3應用問題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B746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C31B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CCF3D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78C73E1C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0EA6A831" w14:textId="77777777" w:rsidR="00D5714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2A8F288F" w14:textId="77777777" w:rsidR="00D5714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3B7B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C7C939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52360D9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7EB3897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48AD2B2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閱J4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365DC63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4689412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A948E7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14:paraId="50295DC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5DFF047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1B5A2D8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6D91830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E44F" w14:textId="77777777" w:rsidR="00D5714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自然、藝術</w:t>
            </w:r>
          </w:p>
        </w:tc>
      </w:tr>
      <w:tr w:rsidR="00C26E00" w:rsidRPr="003255DF" w14:paraId="306980DD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334A32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24744" w14:textId="77777777" w:rsidR="00267E3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4D324" w14:textId="77777777" w:rsidR="00267E31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5-1資料整理與統計圖表</w:t>
            </w:r>
          </w:p>
          <w:p w14:paraId="0A050B4F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23FB3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99A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6B89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統計資料處理：累積次數、相對次數、累積相對次數折線圖。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7A4E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73D7BDD3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14:paraId="369A5066" w14:textId="77777777" w:rsidR="00267E31" w:rsidRPr="000A467E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14:paraId="590B1F90" w14:textId="77777777" w:rsidR="00267E3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6AE3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316DBE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了解世界人口數量增加、糧食供給與營養的永續議題。</w:t>
            </w:r>
          </w:p>
          <w:p w14:paraId="2EFE4DC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環J9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了解氣候變遷減緩與調適的涵義，以及臺灣因應氣候變遷調適的政策。</w:t>
            </w:r>
          </w:p>
          <w:p w14:paraId="6CF9F17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BB0D12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595468C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14:paraId="1643BF0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004669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3E113D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6CC2D62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099F699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43A2BFC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55A389F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認識社會中性別、種族與階級的權力結構關係。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162D5" w14:textId="77777777" w:rsidR="00267E3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社會、健康與體育</w:t>
            </w:r>
          </w:p>
        </w:tc>
      </w:tr>
      <w:tr w:rsidR="00C26E00" w:rsidRPr="003255DF" w14:paraId="0A0767BC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815EF2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460C0" w14:textId="77777777" w:rsidR="00327401" w:rsidRPr="00DA591D" w:rsidRDefault="00371D30" w:rsidP="00CB6B9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一週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82BC" w14:textId="77777777" w:rsidR="00327401" w:rsidRPr="003A5DF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A5DFD">
              <w:rPr>
                <w:rFonts w:ascii="標楷體" w:eastAsia="標楷體" w:hAnsi="標楷體" w:cs="標楷體"/>
                <w:sz w:val="24"/>
                <w:szCs w:val="24"/>
              </w:rPr>
              <w:t>總複習</w:t>
            </w:r>
          </w:p>
          <w:p w14:paraId="6EC45018" w14:textId="77777777" w:rsidR="00327401" w:rsidRPr="00DA591D" w:rsidRDefault="00371D30" w:rsidP="00CB6B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A5DFD">
              <w:rPr>
                <w:rFonts w:ascii="標楷體" w:eastAsia="標楷體" w:hAnsi="標楷體" w:cs="標楷體"/>
                <w:sz w:val="24"/>
                <w:szCs w:val="24"/>
              </w:rPr>
              <w:t>休業式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194D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認識多項式及相關名詞，並熟練多項式的四則運算及運用乘法公式。</w:t>
            </w:r>
          </w:p>
          <w:p w14:paraId="7AF7DA2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  <w:p w14:paraId="11786F6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n-Ⅳ-5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  <w:p w14:paraId="54573BB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應用十分逼近法估算二次方根的近似值，並能應用計算機計算、驗證與估算，建立對二次方根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的數感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19A4E7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14:paraId="07C02E0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2886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A-8-1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二次式的乘法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公式：(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+2ab+b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；(a-b)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-2ab+b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)(a-b)=a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-b</w:t>
            </w:r>
            <w:r w:rsidRPr="000A467E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；(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a+b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)(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c+d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)=</w:t>
            </w:r>
            <w:proofErr w:type="spell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ac+ad+bc+bd</w:t>
            </w:r>
            <w:proofErr w:type="spell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626AFC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A-8-2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多項式的意義：一元多項式的定義與相關名詞（多項式、項數、係數、常數項、一次項、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二次項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、最高次項、升冪、降冪）。</w:t>
            </w:r>
          </w:p>
          <w:p w14:paraId="55333F1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多項式的四則運算：直式、橫式的多項式加法與減法；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直式的多項式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乘法（乘積最高至三次）；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被除式為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二次之多項式的除法運算。</w:t>
            </w:r>
          </w:p>
          <w:p w14:paraId="2A08133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  <w:p w14:paraId="12D7331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化簡及四則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運算。</w:t>
            </w:r>
          </w:p>
          <w:p w14:paraId="64CF3BE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二次方根的近似值：二次方根的近似值；二次方根的整數部分；十分逼近法。使用計算機</w:t>
            </w:r>
            <w:r w:rsidRPr="00E017FA">
              <w:rPr>
                <w:rFonts w:ascii="標楷體" w:eastAsia="標楷體" w:hAnsi="標楷體" w:cs="標楷體"/>
                <w:sz w:val="24"/>
                <w:szCs w:val="24"/>
              </w:rPr>
              <w:t>√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鍵。</w:t>
            </w:r>
          </w:p>
          <w:p w14:paraId="7D3A5BF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D-8-1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統計資料處理：累積次數、相對次數、累積相對次數折線圖。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27E2" w14:textId="77777777" w:rsidR="00327401" w:rsidRPr="007A753F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14:paraId="1294E258" w14:textId="77777777" w:rsidR="00327401" w:rsidRPr="00DA591D" w:rsidRDefault="00371D30" w:rsidP="00CB6B9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C0A4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CE259F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環J6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了解世界人口數量增加、糧食供給與營養的永續議題。</w:t>
            </w:r>
          </w:p>
          <w:p w14:paraId="42A270C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環J9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了解氣候變遷減緩與調適的涵義，以及臺灣因應氣候變遷調適的政策。</w:t>
            </w:r>
          </w:p>
          <w:p w14:paraId="6CCCB17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【科技教育】</w:t>
            </w:r>
          </w:p>
          <w:p w14:paraId="03C03CA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00E2BAA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14:paraId="151EEA5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E11C1E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A47E71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閱J2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發展跨文本的比對、分析、深究的能力，以判讀文本知識的正確性。</w:t>
            </w:r>
          </w:p>
          <w:p w14:paraId="637A03D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5AF189A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7F3A708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7FFBF95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性J14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認識社會中性別、種族與階級的權力結構關係。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0953" w14:textId="77777777" w:rsidR="00327401" w:rsidRPr="00DA591D" w:rsidRDefault="00371D30" w:rsidP="0043662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社會、健康與體育</w:t>
            </w:r>
          </w:p>
        </w:tc>
      </w:tr>
      <w:tr w:rsidR="00C26E00" w:rsidRPr="003255DF" w14:paraId="24A37CD3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233BB6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B6A519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8887F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1-1等差數列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956D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n-Ⅳ-7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辨識數列的規律性，以數學符號表徵生活中的數量關係與規律，認識等差數列與等比數列，並</w:t>
            </w:r>
            <w:proofErr w:type="gramStart"/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能依首項</w:t>
            </w:r>
            <w:proofErr w:type="gramEnd"/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與公差或公比計算其他各項。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6375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N-8-3 認識數列：生活中常見的數列及其規律性（包括圖形的規律性）。</w:t>
            </w:r>
          </w:p>
          <w:p w14:paraId="4955393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N-8-4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等差數列：等差數列；給定首項、公差計算等差數列的一般項。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14A3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2C0A4D79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224AD4BB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2BCFBF22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453D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1714CC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529C2B5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4C3689E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63556E0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F6C1B0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5156A74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045B20D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  <w:p w14:paraId="370687E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國J6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具備參與國際交流活動的能力。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A50C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視覺藝術、社會、自然科學</w:t>
            </w:r>
          </w:p>
        </w:tc>
      </w:tr>
      <w:tr w:rsidR="00C26E00" w:rsidRPr="003255DF" w14:paraId="3E7D1A54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F87EB9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225168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9C039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1-1等差數列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1-2等差級數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227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n-Ⅳ-7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辨識數列的規律性，以數學符號表徵生活中的數量關係與規律，認識等差數列與等比數列，並</w:t>
            </w:r>
            <w:proofErr w:type="gramStart"/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能依首項</w:t>
            </w:r>
            <w:proofErr w:type="gramEnd"/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與公差或公比計算其他各項。</w:t>
            </w:r>
          </w:p>
          <w:p w14:paraId="16E6642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n-Ⅳ-8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理解等差級數的求和公式，並能運用到日常生活的情境解決問題。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D05D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N-8-3 認識數列：生活中常見的數列及其規律性（包括圖形的規律性）。</w:t>
            </w:r>
          </w:p>
          <w:p w14:paraId="65F68CA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N-8-4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等差數列：等差數列；給定首項、公差計算等差數列的一般項。</w:t>
            </w:r>
          </w:p>
          <w:p w14:paraId="3E7EEAA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N-8-5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等差級數求和：等差級數求和公式；生活中相關的問題。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D493C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00EF5599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78B3770A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17EABE23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CFB5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292FC0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BDBF7C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10BC852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CDB12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</w:tr>
      <w:tr w:rsidR="00C26E00" w:rsidRPr="003255DF" w14:paraId="5248CBDA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67EBB8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CADE91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929A8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1-2等差級數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FE8B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n-Ⅳ-8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理解等差級數的求和公式，並能運用到日常生活的情境解決問題。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FE11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N-8-5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等差級數求和：等差級數求和公式；生活中相關的問題。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C028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344AE671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38774342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525C1C62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BA8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A35F8E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39B902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21F65C9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E3101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034B1C0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37FB04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04999AC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13D3F47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706486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  <w:p w14:paraId="4555BB0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國J6 </w:t>
            </w:r>
            <w:r w:rsidRPr="00156C03">
              <w:rPr>
                <w:rFonts w:ascii="標楷體" w:eastAsia="標楷體" w:hAnsi="標楷體" w:cs="標楷體"/>
                <w:sz w:val="24"/>
                <w:szCs w:val="24"/>
              </w:rPr>
              <w:t>具備參與國際交流活動的能力。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519E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國文、視覺藝術、社會</w:t>
            </w:r>
          </w:p>
        </w:tc>
      </w:tr>
      <w:tr w:rsidR="00C26E00" w:rsidRPr="003255DF" w14:paraId="0F6A4E8C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C13F8A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AF66B4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3CB81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1-3等比數列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CB9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n-Ⅳ-7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辨識數列的規律性，以數學符號表徵生活中的數量關係與規律，認識等差數列與等比數列，並</w:t>
            </w:r>
            <w:proofErr w:type="gramStart"/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能依首項</w:t>
            </w:r>
            <w:proofErr w:type="gramEnd"/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與公差或公比計算其他各項。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9FEE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N-8-6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等比數列：等比數列；給定首項、公比計算等比數列的一般項。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DEF3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76C9F3DB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3C9D01C2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6E594A36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F88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8CBE14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08F746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3A728CE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7947E2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6B901F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328CA85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5921C13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706486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EC8CD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</w:tr>
      <w:tr w:rsidR="00C26E00" w:rsidRPr="003255DF" w14:paraId="1B3E267A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53FDE3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3FF409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DFCD" w14:textId="77777777" w:rsidR="00FC529B" w:rsidRPr="00DA591D" w:rsidRDefault="00371D30" w:rsidP="003D679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1-3等比數列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144FA4">
              <w:rPr>
                <w:rFonts w:ascii="標楷體" w:eastAsia="標楷體" w:hAnsi="標楷體" w:cs="標楷體"/>
                <w:sz w:val="24"/>
                <w:szCs w:val="24"/>
              </w:rPr>
              <w:t>2-1函數與函數圖形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38FD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n-Ⅳ-7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辨識數列的規律性，以數學符號表徵生活中的數量關係與規律，認識等差數列與等比數列，並</w:t>
            </w:r>
            <w:proofErr w:type="gramStart"/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能依首項</w:t>
            </w:r>
            <w:proofErr w:type="gramEnd"/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與公差或公比計算其他各項。</w:t>
            </w:r>
          </w:p>
          <w:p w14:paraId="7A62192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f-Ⅳ-1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A6A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N-8-6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等比數列：等比數列；給定首項、公比計算等比數列的一般項。</w:t>
            </w:r>
          </w:p>
          <w:p w14:paraId="0342C75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F-8-1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一次</w:t>
            </w:r>
            <w:r w:rsidRPr="006E61E4">
              <w:rPr>
                <w:rFonts w:ascii="標楷體" w:eastAsia="標楷體" w:hAnsi="標楷體" w:cs="標楷體"/>
                <w:sz w:val="24"/>
                <w:szCs w:val="24"/>
              </w:rPr>
              <w:t>函數：透過對應關係認識函數(不要出現f(x)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</w:t>
            </w:r>
            <w:r w:rsidRPr="006E61E4">
              <w:rPr>
                <w:rFonts w:ascii="標楷體" w:eastAsia="標楷體" w:hAnsi="標楷體" w:cs="標楷體"/>
                <w:sz w:val="24"/>
                <w:szCs w:val="24"/>
              </w:rPr>
              <w:t>抽象型式)、常數函數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6E61E4">
              <w:rPr>
                <w:rFonts w:ascii="標楷體" w:eastAsia="標楷體" w:hAnsi="標楷體" w:cs="標楷體"/>
                <w:sz w:val="24"/>
                <w:szCs w:val="24"/>
              </w:rPr>
              <w:t>y＝c)、一次函數(y＝ax＋b)。</w:t>
            </w:r>
          </w:p>
          <w:p w14:paraId="33E6FB1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F-8-2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一次函數的圖形：常數函數的圖形；一次函數的圖形。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ADBE6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5012E8C9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007945E2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477AA0EE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C4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58468F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3BAF03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259F5CA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6DB3571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4215CC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5EF04FE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4436FB9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706486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E5DB8" w14:textId="77777777" w:rsidR="00FC529B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自然科學、藝術與人文、社會</w:t>
            </w:r>
          </w:p>
        </w:tc>
      </w:tr>
      <w:tr w:rsidR="00C26E00" w:rsidRPr="003255DF" w14:paraId="2EB63C42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56C680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09EE79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66DB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2-1函數與函數圖形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C3A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f-Ⅳ-1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B1E0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F-8-1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一次函數：透過對應關係</w:t>
            </w:r>
            <w:r w:rsidRPr="006E61E4">
              <w:rPr>
                <w:rFonts w:ascii="標楷體" w:eastAsia="標楷體" w:hAnsi="標楷體" w:cs="標楷體"/>
                <w:sz w:val="24"/>
                <w:szCs w:val="24"/>
              </w:rPr>
              <w:t>認識函數(不要出現f(x)的抽象型式)、常數函數(y＝c)、一次函數(y＝ax＋b)。</w:t>
            </w:r>
          </w:p>
          <w:p w14:paraId="1EFB16F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F-8-2 </w:t>
            </w:r>
            <w:r w:rsidRPr="007E193A">
              <w:rPr>
                <w:rFonts w:ascii="標楷體" w:eastAsia="標楷體" w:hAnsi="標楷體" w:cs="標楷體"/>
                <w:sz w:val="24"/>
                <w:szCs w:val="24"/>
              </w:rPr>
              <w:t>一次函數的圖形：常數函數的圖形；一次函數的圖形。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D7660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16A2F687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04D84E9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794CD85D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5673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42667F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科E1 了解平日常見科技產品的用途與運作方式。</w:t>
            </w:r>
          </w:p>
          <w:p w14:paraId="206EB87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52A8336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資E10 了解資訊科技於日常生活之重要性。</w:t>
            </w:r>
          </w:p>
          <w:p w14:paraId="19C8E5C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14:paraId="4B23408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26F815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2AC0C71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2557C" w14:textId="77777777" w:rsidR="00FC529B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社會、科技</w:t>
            </w:r>
          </w:p>
        </w:tc>
      </w:tr>
      <w:tr w:rsidR="00C26E00" w:rsidRPr="003255DF" w14:paraId="5FC52CFB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326B06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407DC0" w14:textId="77777777" w:rsidR="00640686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50DE9" w14:textId="77777777" w:rsidR="00640686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三角形與多邊形的內角與外角</w:t>
            </w:r>
          </w:p>
          <w:p w14:paraId="0A937159" w14:textId="77777777" w:rsidR="00640686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024A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s-Ⅳ-2 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的各種性質、三角形與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多邊形的內角和外角的意義、三角形的外角和、與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，並能應用於解決幾何與日常生活的問題。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B9CF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S-8-1 角：角的種類；兩個角的關係（互餘、互補、對頂角、同位角、內錯角、同側內角）；角平分線的意義。</w:t>
            </w:r>
          </w:p>
          <w:p w14:paraId="6C00CE2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S-8-2 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多邊形的意義；內角與外角的意義；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多邊形的內角和公式；正</w:t>
            </w:r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邊形的每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個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內角度數。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5B27" w14:textId="77777777" w:rsidR="00640686" w:rsidRPr="00594081" w:rsidRDefault="00371D30" w:rsidP="0064068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6D9FDA08" w14:textId="77777777" w:rsidR="00640686" w:rsidRPr="00594081" w:rsidRDefault="00371D30" w:rsidP="0064068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287C5048" w14:textId="77777777" w:rsidR="00640686" w:rsidRPr="00594081" w:rsidRDefault="00371D30" w:rsidP="0064068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442098DF" w14:textId="77777777" w:rsidR="00640686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57E2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4F1466A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5CB38E2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F624F4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9893FF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1167143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01C29" w14:textId="77777777" w:rsidR="00640686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社會、健康與體育</w:t>
            </w:r>
          </w:p>
        </w:tc>
      </w:tr>
      <w:tr w:rsidR="00C26E00" w:rsidRPr="003255DF" w14:paraId="59D796E0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5B7C17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B44F35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F575B" w14:textId="77777777" w:rsidR="00FC529B" w:rsidRPr="00DA591D" w:rsidRDefault="00371D30" w:rsidP="0064068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3-1</w:t>
            </w: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三角形與多邊形的內角與外角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、3-2</w:t>
            </w: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尺</w:t>
            </w:r>
            <w:proofErr w:type="gramStart"/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作圖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134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s-Ⅳ-2 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的各種性質、三角形與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多邊形的內角和外角的意義、三角形的外角和、與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，並能應用於解決幾何與日常生活的問題。</w:t>
            </w:r>
          </w:p>
          <w:p w14:paraId="160A6C3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s-Ⅳ-13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理解直尺、圓規操作過程的敘述，並應用於尺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7793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S-8-2 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多邊形的意義；內角與外角的意義；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多邊形的內角和公式；正</w:t>
            </w:r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邊形的每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個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內角度數。</w:t>
            </w:r>
          </w:p>
          <w:p w14:paraId="5322F68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S-8-12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作圖與幾何推理：複製已知的線段、圓、角、三角形；能以尺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作出指定的中垂線、角平分線、平行線、垂直線；能寫出幾何推理所依據的幾何性質。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83297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7599C8BB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27B6B422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27293C1E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4147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75C2746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3FF82C1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EBF7F3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38112B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09B6C76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440B74C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68B09E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69039" w14:textId="77777777" w:rsidR="00FC529B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社會、健康與體育</w:t>
            </w:r>
          </w:p>
        </w:tc>
      </w:tr>
      <w:tr w:rsidR="00C26E00" w:rsidRPr="003255DF" w14:paraId="2AC29E6F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C3E3BF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04DE17" w14:textId="77777777" w:rsidR="00640686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9120A" w14:textId="77777777" w:rsidR="00640686" w:rsidRPr="00DA591D" w:rsidRDefault="00371D30" w:rsidP="0064068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尺</w:t>
            </w:r>
            <w:proofErr w:type="gramStart"/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作圖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5E2D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s-Ⅳ-13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理解直尺、圓規操作過程的敘述，並應用於尺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D6BA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S-8-12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作圖與幾何推理：複製已知的線段、圓、角、三角形；能以尺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作出指定的中垂線、角平分線、平行線、垂直線；能寫出幾何推理所依據的幾何性質。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82CE7" w14:textId="77777777" w:rsidR="00640686" w:rsidRPr="00594081" w:rsidRDefault="00371D30" w:rsidP="0064068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5F1F7315" w14:textId="77777777" w:rsidR="00640686" w:rsidRPr="00594081" w:rsidRDefault="00371D30" w:rsidP="0064068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548ECC50" w14:textId="77777777" w:rsidR="00640686" w:rsidRPr="00594081" w:rsidRDefault="00371D30" w:rsidP="0064068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0540F12F" w14:textId="77777777" w:rsidR="00640686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13C9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3E2D4BC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6AC03D7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6C0234C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98589A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14:paraId="2BB0760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BAC2D5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753BA0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3213343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25C808B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60408D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D858" w14:textId="77777777" w:rsidR="00640686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社會、健康與體育</w:t>
            </w:r>
          </w:p>
        </w:tc>
      </w:tr>
      <w:tr w:rsidR="00C26E00" w:rsidRPr="003255DF" w14:paraId="4E99DA7B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44C279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E54DA2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02A1A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3-3三角形的全等性質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BF0C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s-Ⅳ-4 </w:t>
            </w:r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14:paraId="1D11BBA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s-Ⅳ-9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8743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S-8-4 全等圖形：全等圖形的意義（兩個圖形經過平移、旋轉或翻轉可以完全疊合）；兩個多邊形全等則其對應邊和對應角相等（反之亦然）。</w:t>
            </w:r>
          </w:p>
          <w:p w14:paraId="78705D6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S-8-5 三角形的全等性質：三角形的全等判定(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SAS、SSS、ASA、AAS、RHS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)；全等符</w:t>
            </w:r>
            <w:r w:rsidRPr="0020522E">
              <w:rPr>
                <w:rFonts w:ascii="標楷體" w:eastAsia="標楷體" w:hAnsi="標楷體" w:cs="標楷體"/>
                <w:sz w:val="24"/>
                <w:szCs w:val="24"/>
              </w:rPr>
              <w:t>號(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16"/>
                  <w:szCs w:val="16"/>
                </w:rPr>
                <m:t>≅</m:t>
              </m:r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CA51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2517423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08553645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480F9E34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5000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7E4E6C1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98589A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14:paraId="2195E25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E18BC6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600C05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45DFAC4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14ED4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</w:tr>
      <w:tr w:rsidR="00C26E00" w:rsidRPr="003255DF" w14:paraId="77A5E38C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5F74C0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0EE250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CD494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3-3三角形的全等性質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4107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s-Ⅳ-9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8E29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S-8-5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三角形的全等性質：三角形的全等判定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SAS、SSS、ASA、AAS、RHS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全等符</w:t>
            </w:r>
            <w:r w:rsidRPr="0020522E">
              <w:rPr>
                <w:rFonts w:ascii="標楷體" w:eastAsia="標楷體" w:hAnsi="標楷體" w:cs="標楷體"/>
                <w:sz w:val="24"/>
                <w:szCs w:val="24"/>
              </w:rPr>
              <w:t>號(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16"/>
                  <w:szCs w:val="16"/>
                </w:rPr>
                <m:t>≅</m:t>
              </m:r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8FB77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20B3EAC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3143D44D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1234644B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84E4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16E12E5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57BB094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D5FF4E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5435BB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242384B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6D0D3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4E69C5C4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77B35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DE5D52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EE0D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3-4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中垂</w:t>
            </w: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線與角平分線的性質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F4BB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s-Ⅳ-4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14:paraId="6638104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s-Ⅳ-9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14:paraId="0FD5767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s-Ⅳ-13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理解直尺、圓規操作過程的敘述，並應用於尺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EAB0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S-8-5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三角形的全等性質：三角形的全等判定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SAS、SSS、ASA、AAS、RHS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全等符</w:t>
            </w:r>
            <w:r w:rsidRPr="0020522E">
              <w:rPr>
                <w:rFonts w:ascii="標楷體" w:eastAsia="標楷體" w:hAnsi="標楷體" w:cs="標楷體"/>
                <w:sz w:val="24"/>
                <w:szCs w:val="24"/>
              </w:rPr>
              <w:t>號(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16"/>
                  <w:szCs w:val="16"/>
                </w:rPr>
                <m:t>≅</m:t>
              </m:r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864897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S-8-8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三角形的基本性質：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等腰三角形兩底角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相等；非等腰三角形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大角對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大邊，大邊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對大角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；三角形兩邊和大於第三邊；外角等於其內對角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3FB0E4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S-8-12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作圖與幾何推理：複製已知的線段、圓、角、三角形；能以尺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作出指定的中垂線、角平分線、平行線、垂直線；能寫出幾何推理所依據的幾何性質。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F5E0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32A83BFE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7B12513E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08C3ACCA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87F3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7C49BC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C97CE8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06DA9FE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4533B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2BCACE8E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D4C70B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E4DED7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C2E2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3-4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中</w:t>
            </w: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垂線與角平分線的性質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3-5三角形的邊角關係</w:t>
            </w:r>
          </w:p>
          <w:p w14:paraId="11523DB5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607E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s-Ⅳ-4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14:paraId="373AA0E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s-Ⅳ-9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14:paraId="5F3CAD2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s-Ⅳ-13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理解直尺、圓規操作過程的敘述，並應用於尺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B206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S-8-5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三角形的全等性質：三角形的全等判定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SAS、SSS、ASA、AAS、RHS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全等符</w:t>
            </w:r>
            <w:r w:rsidRPr="0020522E">
              <w:rPr>
                <w:rFonts w:ascii="標楷體" w:eastAsia="標楷體" w:hAnsi="標楷體" w:cs="標楷體"/>
                <w:sz w:val="24"/>
                <w:szCs w:val="24"/>
              </w:rPr>
              <w:t>號(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16"/>
                  <w:szCs w:val="16"/>
                </w:rPr>
                <m:t>≅</m:t>
              </m:r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CA6356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S-8-8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三角形的基本性質：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等腰三角形兩底角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相等；非等腰三角形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大角對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大邊，大邊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對大角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；三角形兩邊和大於第三邊；外角等於其內對角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F5C910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S-8-12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作圖與幾何推理：複製已知的線段、圓、角、三角形；能以尺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作出指定的中垂線、角平分線、平行線、垂直線；能寫出幾何推理所依據的幾何性質。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4B21A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1.紙筆測驗</w:t>
            </w:r>
          </w:p>
          <w:p w14:paraId="29A17340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31CF35FE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75571FA5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5FCF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25A7867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26DDAC0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11CDEC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B9C7E5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6DA8CDD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7FEC938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1E4A2B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25BDC" w14:textId="77777777" w:rsidR="00FC529B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社會、健康與體育</w:t>
            </w:r>
          </w:p>
        </w:tc>
      </w:tr>
      <w:tr w:rsidR="00C26E00" w:rsidRPr="003255DF" w14:paraId="078C5FB2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62E9F1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B5798C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4D622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3-5三角形的邊角關係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7D43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s-Ⅳ-9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5BB4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S-8-8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三角形的基本性質：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等腰三角形兩底角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相等；非等腰三角形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大角對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大邊，大邊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對大角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；三角形兩邊和大於第三邊；外角等於其內對角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E05D5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69928608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352CCFF3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13327E76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A3EE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56BBC2B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7C29B30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6C7125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7E17E0A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7513792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071CD13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79346C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E4C27" w14:textId="77777777" w:rsidR="00FC529B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國文、自然科學、健康與體育</w:t>
            </w:r>
          </w:p>
        </w:tc>
      </w:tr>
      <w:tr w:rsidR="00C26E00" w:rsidRPr="003255DF" w14:paraId="1BD26092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3FD5E1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FCE4A4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C417F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4-1平行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9576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s-Ⅳ-2 </w:t>
            </w:r>
            <w:proofErr w:type="gramStart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理解角</w:t>
            </w:r>
            <w:proofErr w:type="gramEnd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的各種性質、三角形與</w:t>
            </w:r>
            <w:proofErr w:type="gramStart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多邊形的內角和外角的意義、三角形的外角和、與</w:t>
            </w:r>
            <w:proofErr w:type="gramStart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，並能應用於解決幾何與日常生活的問題。</w:t>
            </w:r>
          </w:p>
          <w:p w14:paraId="292B52C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s-Ⅳ-3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36AE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S-8-1 角：角的種類；兩個角的關係（互餘、互補、對頂角、同位角、內錯角、同側內角）；角平分線的意義。</w:t>
            </w:r>
          </w:p>
          <w:p w14:paraId="49F89B6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S-8-3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平行：平行的意義與符號；平行線截角性質；兩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平行線間的距離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處處相等。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F5BF8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08281BDA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05C13D1C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61521683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9A6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3ACE09B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0D581A2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7EF63F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5DADDD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387E26A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A9E87F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ED24B9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AE9A6" w14:textId="77777777" w:rsidR="00FC529B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社會、健康與體育</w:t>
            </w:r>
          </w:p>
        </w:tc>
      </w:tr>
      <w:tr w:rsidR="00C26E00" w:rsidRPr="003255DF" w14:paraId="13AAA99B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CF7DA7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146DD8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6F32D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01C05">
              <w:rPr>
                <w:rFonts w:ascii="標楷體" w:eastAsia="標楷體" w:hAnsi="標楷體" w:cs="標楷體"/>
                <w:sz w:val="24"/>
                <w:szCs w:val="24"/>
              </w:rPr>
              <w:t>4-1平行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BDAE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s-Ⅳ-2 </w:t>
            </w:r>
            <w:proofErr w:type="gramStart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理解角</w:t>
            </w:r>
            <w:proofErr w:type="gramEnd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的各種性質、三角形與</w:t>
            </w:r>
            <w:proofErr w:type="gramStart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多邊形的內角和外角的意義、三角形的外角和、與</w:t>
            </w:r>
            <w:proofErr w:type="gramStart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，並能應用於解決幾何與日常生活的問題。</w:t>
            </w:r>
          </w:p>
          <w:p w14:paraId="0CBA2D7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s-Ⅳ-3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FA5C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S-8-1 角：角的種類；兩個角的關係（互餘、互補、對頂角、同位角、內錯角、同側內角）；角</w:t>
            </w:r>
            <w:r w:rsidRPr="00216436">
              <w:rPr>
                <w:rFonts w:ascii="標楷體" w:eastAsia="標楷體" w:hAnsi="標楷體" w:cs="標楷體"/>
                <w:sz w:val="24"/>
                <w:szCs w:val="24"/>
              </w:rPr>
              <w:t>平分線的意義。</w:t>
            </w:r>
          </w:p>
          <w:p w14:paraId="1F383BF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S-8-3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平行：平行的意義與符號；平行線截角性質；兩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平行線間的距離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處處相等。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E0DA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04FBEEC7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50040B21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462BCBBA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3772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666E480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2FCD942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CBA4A3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1BD8E2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300318F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01E1179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353CD1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0744E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健康與體育</w:t>
            </w:r>
          </w:p>
        </w:tc>
      </w:tr>
      <w:tr w:rsidR="00C26E00" w:rsidRPr="003255DF" w14:paraId="2AB4F54F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396DE9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A4BE0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DAE1C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141C">
              <w:rPr>
                <w:rFonts w:ascii="標楷體" w:eastAsia="標楷體" w:hAnsi="標楷體" w:cs="標楷體"/>
                <w:sz w:val="24"/>
                <w:szCs w:val="24"/>
              </w:rPr>
              <w:t>4-2平行四邊形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D4AE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s-Ⅳ-8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04F8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S-8-9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平行四邊形的基本性質：關於平行四邊形的內角、邊、對角線等的幾何性質。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790F6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6800F9B8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0878E535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20FDE22C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632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431A158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5AB981E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19B9B09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98589A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14:paraId="03B9899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FE0712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0618BFB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1943F99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FCC0FA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281005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6C374" w14:textId="77777777" w:rsidR="00FC529B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社會、健康與體育</w:t>
            </w:r>
          </w:p>
        </w:tc>
      </w:tr>
      <w:tr w:rsidR="00C26E00" w:rsidRPr="003255DF" w14:paraId="309E6CD5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33AC11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5CF640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FA247" w14:textId="77777777" w:rsidR="00FC529B" w:rsidRPr="00DA591D" w:rsidRDefault="00371D30" w:rsidP="003D679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141C">
              <w:rPr>
                <w:rFonts w:ascii="標楷體" w:eastAsia="標楷體" w:hAnsi="標楷體" w:cs="標楷體"/>
                <w:sz w:val="24"/>
                <w:szCs w:val="24"/>
              </w:rPr>
              <w:t>4-2平行四邊形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D6141C">
              <w:rPr>
                <w:rFonts w:ascii="標楷體" w:eastAsia="標楷體" w:hAnsi="標楷體" w:cs="標楷體"/>
                <w:sz w:val="24"/>
                <w:szCs w:val="24"/>
              </w:rPr>
              <w:t>4-3特殊四邊形的性質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1845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s-Ⅳ-8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FC65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S-8-9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平行四邊形的基本性質：關於平行四邊形的內角、邊、對角線等的幾何性質。</w:t>
            </w:r>
          </w:p>
          <w:p w14:paraId="7687E5D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S-8-10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正方形、長方形、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箏形的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基本性質：長方形的對角線等長且互相平分；菱形對角線互相垂直平分；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箏形的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其中一條對角線垂直平分另一條對角線。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A6AC3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172E9116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7080AF16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13C9E4BE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9095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49C830E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2009407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DFB360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49547CB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4942427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CA6FA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5E30E681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C20111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AFD346" w14:textId="77777777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9060F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141C">
              <w:rPr>
                <w:rFonts w:ascii="標楷體" w:eastAsia="標楷體" w:hAnsi="標楷體" w:cs="標楷體"/>
                <w:sz w:val="24"/>
                <w:szCs w:val="24"/>
              </w:rPr>
              <w:t>4-3特殊四邊形的性質</w:t>
            </w:r>
          </w:p>
          <w:p w14:paraId="6D7A6149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326A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s-Ⅳ-8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FB01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S-8-11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梯形的基本性質：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等腰梯形的兩底角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相等；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等腰梯形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為線對稱圖形；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梯形兩腰中點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的連線段長等於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兩底長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和的一半，且平行於上下底。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40647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1C619F0C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  <w:p w14:paraId="681F4D3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3.口頭回答</w:t>
            </w:r>
          </w:p>
          <w:p w14:paraId="13E36B71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D83B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33D245F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24D2E9B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【原住民族教育】</w:t>
            </w:r>
          </w:p>
          <w:p w14:paraId="4A5C511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原J2 </w:t>
            </w:r>
            <w:r w:rsidRPr="00124E4A">
              <w:rPr>
                <w:rFonts w:ascii="標楷體" w:eastAsia="標楷體" w:hAnsi="標楷體" w:cs="標楷體"/>
                <w:sz w:val="24"/>
                <w:szCs w:val="24"/>
              </w:rPr>
              <w:t>了解原住民族語言發展的文化脈絡與智慧。</w:t>
            </w:r>
          </w:p>
          <w:p w14:paraId="52A0C49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原J3 </w:t>
            </w:r>
            <w:r w:rsidRPr="00124E4A">
              <w:rPr>
                <w:rFonts w:ascii="標楷體" w:eastAsia="標楷體" w:hAnsi="標楷體" w:cs="標楷體"/>
                <w:sz w:val="24"/>
                <w:szCs w:val="24"/>
              </w:rPr>
              <w:t>培養對各種語言文化差異的尊重。</w:t>
            </w:r>
          </w:p>
          <w:p w14:paraId="7CA3974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原J9 </w:t>
            </w:r>
            <w:r w:rsidRPr="00124E4A">
              <w:rPr>
                <w:rFonts w:ascii="標楷體" w:eastAsia="標楷體" w:hAnsi="標楷體" w:cs="標楷體"/>
                <w:sz w:val="24"/>
                <w:szCs w:val="24"/>
              </w:rPr>
              <w:t>學習向他人介紹各種原住民族文化展現。</w:t>
            </w:r>
          </w:p>
          <w:p w14:paraId="2AEF22E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331B0D6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98589A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  <w:p w14:paraId="2FDDEA3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F6EB92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5C245C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08FC45C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10EA72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A2E9F2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EC0AE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BEF1D" w14:textId="77777777" w:rsidR="00FC529B" w:rsidRPr="00DA591D" w:rsidRDefault="00371D30" w:rsidP="0074255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自然科學、社會、音樂、健康與體育</w:t>
            </w:r>
          </w:p>
        </w:tc>
      </w:tr>
      <w:tr w:rsidR="00C26E00" w:rsidRPr="003255DF" w14:paraId="3516A727" w14:textId="77777777" w:rsidTr="00467F98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07BAD5" w14:textId="77777777" w:rsidR="000D01DF" w:rsidRDefault="00371D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973A4B" w14:textId="75FED2D5" w:rsidR="00FC529B" w:rsidRPr="00DA591D" w:rsidRDefault="00371D30" w:rsidP="00FC529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第廿</w:t>
            </w:r>
            <w:proofErr w:type="gramEnd"/>
            <w:r w:rsidR="00467F98">
              <w:rPr>
                <w:rFonts w:ascii="標楷體" w:eastAsia="標楷體" w:hAnsi="標楷體" w:cs="標楷體" w:hint="eastAsia"/>
                <w:sz w:val="24"/>
                <w:szCs w:val="24"/>
              </w:rPr>
              <w:t>~廿</w:t>
            </w:r>
            <w:proofErr w:type="gramStart"/>
            <w:r w:rsidR="00467F98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442F0" w14:textId="77777777" w:rsidR="00FC529B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141C">
              <w:rPr>
                <w:rFonts w:ascii="標楷體" w:eastAsia="標楷體" w:hAnsi="標楷體" w:cs="標楷體"/>
                <w:sz w:val="24"/>
                <w:szCs w:val="24"/>
              </w:rPr>
              <w:t>總複習</w:t>
            </w:r>
          </w:p>
          <w:p w14:paraId="70A8B60B" w14:textId="77777777" w:rsidR="00FC529B" w:rsidRPr="00DA591D" w:rsidRDefault="00371D30" w:rsidP="00FC529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休業式</w:t>
            </w:r>
          </w:p>
        </w:tc>
        <w:tc>
          <w:tcPr>
            <w:tcW w:w="5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CC16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s-Ⅳ-2 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的各種性質、三角形與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多邊形的內角和外角的意義、三角形的外角和、與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，並能應用於解決幾何與日常生活的問題。</w:t>
            </w:r>
          </w:p>
          <w:p w14:paraId="68754F22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s-Ⅳ-4 </w:t>
            </w:r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14:paraId="7769B1B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s-Ⅳ-9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14:paraId="2CD324E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s-Ⅳ-13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理解直尺、圓規操作過程的敘述，並應用於尺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作圖。</w:t>
            </w:r>
          </w:p>
        </w:tc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A812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S-8-1 角：角的種類；兩個角的關係（互餘、互補、對頂角、同位角、內錯角、同側內角）；角平分線的意義。</w:t>
            </w:r>
          </w:p>
          <w:p w14:paraId="4E79EF4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S-8-2 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多邊形的意義；內角與外角的意義；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多邊形的內角和公式；正</w:t>
            </w:r>
            <w:r w:rsidRPr="008C03ED"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邊形的每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個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內角度數。</w:t>
            </w:r>
          </w:p>
          <w:p w14:paraId="36DDCB37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S-8-3 </w:t>
            </w:r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平行：平行的意義與符號；平行線截角性質；兩</w:t>
            </w:r>
            <w:proofErr w:type="gramStart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平行線間的距離</w:t>
            </w:r>
            <w:proofErr w:type="gramEnd"/>
            <w:r w:rsidRPr="00C64C68">
              <w:rPr>
                <w:rFonts w:ascii="標楷體" w:eastAsia="標楷體" w:hAnsi="標楷體" w:cs="標楷體"/>
                <w:sz w:val="24"/>
                <w:szCs w:val="24"/>
              </w:rPr>
              <w:t>處處相等。</w:t>
            </w:r>
          </w:p>
          <w:p w14:paraId="75C9D4F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S-8-4 全等圖形：全等圖形的意義（兩個圖形經過平移、旋轉或翻轉可以完全疊合）；兩個多邊形全等則其對應邊和對應角相等（反之亦然）。</w:t>
            </w:r>
          </w:p>
          <w:p w14:paraId="5AFB2B3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S-8-5 三角形的全等性質：三角形的全等判定(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SAS、SSS、ASA、AAS、RHS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)；全等符</w:t>
            </w:r>
            <w:r w:rsidRPr="0020522E">
              <w:rPr>
                <w:rFonts w:ascii="標楷體" w:eastAsia="標楷體" w:hAnsi="標楷體" w:cs="標楷體"/>
                <w:sz w:val="24"/>
                <w:szCs w:val="24"/>
              </w:rPr>
              <w:t>號(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16"/>
                  <w:szCs w:val="16"/>
                </w:rPr>
                <m:t>≅</m:t>
              </m:r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0B4EA9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S-8-8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三角形的基本性質：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等腰三角形兩底角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相等；非等腰三角形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大角對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大邊，大邊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對大角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；三角形兩邊和大於第三邊；外角等於其內對角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797888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S-8-12 </w:t>
            </w:r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作圖與幾何推理：複製已知的線段、圓、角、三角形；能以尺</w:t>
            </w:r>
            <w:proofErr w:type="gramStart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843E05">
              <w:rPr>
                <w:rFonts w:ascii="標楷體" w:eastAsia="標楷體" w:hAnsi="標楷體" w:cs="標楷體"/>
                <w:sz w:val="24"/>
                <w:szCs w:val="24"/>
              </w:rPr>
              <w:t>作出指定的中垂線、角平分線、平行線、垂直線；能寫出幾何推理所依據的幾何性質。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8FCF" w14:textId="77777777" w:rsidR="00FC529B" w:rsidRPr="00594081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14:paraId="6905D4F5" w14:textId="77777777" w:rsidR="00FC529B" w:rsidRPr="00DA591D" w:rsidRDefault="00371D30" w:rsidP="00FC52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94081">
              <w:rPr>
                <w:rFonts w:ascii="標楷體" w:eastAsia="標楷體" w:hAnsi="標楷體" w:cs="標楷體"/>
                <w:sz w:val="24"/>
                <w:szCs w:val="24"/>
              </w:rPr>
              <w:t>2.互相討論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7B643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BA7FA76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6405DB5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proofErr w:type="gramStart"/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6E579E40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325EF19D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F67F15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51A1B619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43D3B8B8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國J4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尊重與欣賞世界不同文化的價值。</w:t>
            </w:r>
          </w:p>
          <w:p w14:paraId="2C624A4E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國J6 </w:t>
            </w:r>
            <w:r w:rsidRPr="00C938D3">
              <w:rPr>
                <w:rFonts w:ascii="標楷體" w:eastAsia="標楷體" w:hAnsi="標楷體" w:cs="標楷體"/>
                <w:sz w:val="24"/>
                <w:szCs w:val="24"/>
              </w:rPr>
              <w:t>具備參與國際交流活動的能力。</w:t>
            </w:r>
          </w:p>
          <w:p w14:paraId="51C9558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3E3B314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科E1 了解平</w:t>
            </w:r>
            <w:r w:rsidRPr="009E0C4D">
              <w:rPr>
                <w:rFonts w:ascii="標楷體" w:eastAsia="標楷體" w:hAnsi="標楷體" w:cs="標楷體"/>
                <w:sz w:val="24"/>
                <w:szCs w:val="24"/>
              </w:rPr>
              <w:t>日常見科技產品的用途與運作方式。</w:t>
            </w:r>
          </w:p>
          <w:p w14:paraId="4159CA3A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2CAFE33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資E10 了解資訊科技於日常生活之重要性。</w:t>
            </w:r>
          </w:p>
          <w:p w14:paraId="72ADA8F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0B3938EC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2D4979FF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76D9F151" w14:textId="77777777" w:rsidR="000D01DF" w:rsidRDefault="00371D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多J6 </w:t>
            </w:r>
            <w:r w:rsidRPr="0098589A">
              <w:rPr>
                <w:rFonts w:ascii="標楷體" w:eastAsia="標楷體" w:hAnsi="標楷體" w:cs="標楷體"/>
                <w:sz w:val="24"/>
                <w:szCs w:val="24"/>
              </w:rPr>
              <w:t>分析不同群體的文化如何影響社會與生活方式。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BADC8" w14:textId="77777777" w:rsidR="00FC529B" w:rsidRPr="00DA591D" w:rsidRDefault="00371D30" w:rsidP="006E0B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國文、社會、自然科學、健康與體育</w:t>
            </w:r>
          </w:p>
        </w:tc>
      </w:tr>
      <w:tr w:rsidR="00C26E00" w:rsidRPr="003255DF" w14:paraId="2DC59EFB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17404F" w14:textId="77777777" w:rsidR="00C26E00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14:paraId="340AF8EE" w14:textId="77777777" w:rsidR="00C26E00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A152" w14:textId="77777777" w:rsidR="00C26E00" w:rsidRPr="00872EC7" w:rsidRDefault="00F10093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10093">
              <w:rPr>
                <w:rFonts w:ascii="標楷體" w:eastAsia="標楷體" w:hAnsi="標楷體" w:cs="新細明體" w:hint="eastAsia"/>
                <w:sz w:val="24"/>
                <w:szCs w:val="24"/>
              </w:rPr>
              <w:t>教學資源光碟</w:t>
            </w:r>
          </w:p>
        </w:tc>
      </w:tr>
      <w:tr w:rsidR="00C26E00" w:rsidRPr="003255DF" w14:paraId="48AB4249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70D502" w14:textId="77777777" w:rsidR="00C26E00" w:rsidRPr="00872EC7" w:rsidRDefault="00371D30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86EB1" w14:textId="77777777" w:rsidR="00C26E00" w:rsidRPr="00872EC7" w:rsidRDefault="00FC0B8E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6D1AB705" w14:textId="77777777" w:rsidR="00872EC7" w:rsidRPr="00D9075F" w:rsidRDefault="00FC0B8E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E2D24" w14:textId="77777777" w:rsidR="00FC0B8E" w:rsidRDefault="00FC0B8E">
      <w:r>
        <w:separator/>
      </w:r>
    </w:p>
  </w:endnote>
  <w:endnote w:type="continuationSeparator" w:id="0">
    <w:p w14:paraId="43623C0B" w14:textId="77777777" w:rsidR="00FC0B8E" w:rsidRDefault="00FC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92146" w14:textId="0D40A8B3" w:rsidR="002E38B1" w:rsidRDefault="00371D3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C32A9" w:rsidRPr="007C32A9">
      <w:rPr>
        <w:noProof/>
        <w:lang w:val="zh-TW"/>
      </w:rPr>
      <w:t>1</w:t>
    </w:r>
    <w:r>
      <w:fldChar w:fldCharType="end"/>
    </w:r>
  </w:p>
  <w:p w14:paraId="5C5E41E9" w14:textId="77777777" w:rsidR="009C5A07" w:rsidRDefault="00FC0B8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90AF5" w14:textId="77777777" w:rsidR="00FC0B8E" w:rsidRDefault="00FC0B8E">
      <w:r>
        <w:separator/>
      </w:r>
    </w:p>
  </w:footnote>
  <w:footnote w:type="continuationSeparator" w:id="0">
    <w:p w14:paraId="6F7DE0CE" w14:textId="77777777" w:rsidR="00FC0B8E" w:rsidRDefault="00FC0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DF"/>
    <w:rsid w:val="000D01DF"/>
    <w:rsid w:val="00371D30"/>
    <w:rsid w:val="00467F98"/>
    <w:rsid w:val="00544CE8"/>
    <w:rsid w:val="007C32A9"/>
    <w:rsid w:val="00DD4BF2"/>
    <w:rsid w:val="00F10093"/>
    <w:rsid w:val="00FC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0C0A0"/>
  <w15:docId w15:val="{7CA76E1A-5AD4-4D46-8703-A36ABEAC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51B5D-1A80-43AF-B64E-6820F155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3005</Words>
  <Characters>17129</Characters>
  <Application>Microsoft Office Word</Application>
  <DocSecurity>0</DocSecurity>
  <Lines>142</Lines>
  <Paragraphs>40</Paragraphs>
  <ScaleCrop>false</ScaleCrop>
  <Company/>
  <LinksUpToDate>false</LinksUpToDate>
  <CharactersWithSpaces>20094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4</cp:revision>
  <dcterms:created xsi:type="dcterms:W3CDTF">2022-06-02T14:16:00Z</dcterms:created>
  <dcterms:modified xsi:type="dcterms:W3CDTF">2022-06-07T06:49:00Z</dcterms:modified>
</cp:coreProperties>
</file>