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1D897" w14:textId="59AA074D" w:rsidR="00552AA7" w:rsidRPr="00BA7599" w:rsidRDefault="001E0F91" w:rsidP="005E7AF7">
      <w:pPr>
        <w:pStyle w:val="ad"/>
        <w:spacing w:before="208" w:after="208" w:line="400" w:lineRule="exact"/>
        <w:jc w:val="center"/>
        <w:rPr>
          <w:color w:val="000000" w:themeColor="text1"/>
        </w:rPr>
      </w:pPr>
      <w:r w:rsidRPr="00BA7599">
        <w:rPr>
          <w:rFonts w:ascii="標楷體" w:eastAsia="標楷體" w:hAnsi="標楷體"/>
          <w:color w:val="000000" w:themeColor="text1"/>
          <w:sz w:val="32"/>
          <w:szCs w:val="32"/>
        </w:rPr>
        <w:t>臺北市</w:t>
      </w:r>
      <w:r w:rsidR="0008286C" w:rsidRPr="00BA7599">
        <w:rPr>
          <w:rFonts w:ascii="標楷體" w:eastAsia="標楷體" w:hAnsi="標楷體" w:hint="eastAsia"/>
          <w:color w:val="000000" w:themeColor="text1"/>
          <w:sz w:val="32"/>
          <w:szCs w:val="32"/>
          <w:lang w:eastAsia="zh-HK"/>
        </w:rPr>
        <w:t>中正</w:t>
      </w:r>
      <w:r w:rsidRPr="00BA7599">
        <w:rPr>
          <w:rFonts w:ascii="標楷體" w:eastAsia="標楷體" w:hAnsi="標楷體"/>
          <w:color w:val="000000" w:themeColor="text1"/>
          <w:sz w:val="32"/>
          <w:szCs w:val="32"/>
        </w:rPr>
        <w:t>國民中學</w:t>
      </w:r>
      <w:r w:rsidRPr="00BA7599">
        <w:rPr>
          <w:rFonts w:eastAsia="標楷體"/>
          <w:color w:val="000000" w:themeColor="text1"/>
          <w:sz w:val="32"/>
          <w:szCs w:val="32"/>
        </w:rPr>
        <w:t>11</w:t>
      </w:r>
      <w:r w:rsidR="006B6222" w:rsidRPr="00BA7599">
        <w:rPr>
          <w:rFonts w:eastAsia="標楷體" w:hint="eastAsia"/>
          <w:color w:val="000000" w:themeColor="text1"/>
          <w:sz w:val="32"/>
          <w:szCs w:val="32"/>
        </w:rPr>
        <w:t>1</w:t>
      </w:r>
      <w:r w:rsidRPr="00BA7599">
        <w:rPr>
          <w:rFonts w:ascii="標楷體" w:eastAsia="標楷體" w:hAnsi="標楷體"/>
          <w:color w:val="000000" w:themeColor="text1"/>
          <w:sz w:val="32"/>
          <w:szCs w:val="32"/>
        </w:rPr>
        <w:t>學年度</w:t>
      </w:r>
      <w:r w:rsidR="006B6222" w:rsidRPr="00BA7599">
        <w:rPr>
          <w:rFonts w:ascii="標楷體" w:eastAsia="標楷體" w:hAnsi="標楷體" w:hint="eastAsia"/>
          <w:color w:val="000000" w:themeColor="text1"/>
          <w:sz w:val="32"/>
          <w:szCs w:val="32"/>
        </w:rPr>
        <w:t>七年級</w:t>
      </w:r>
      <w:r w:rsidR="0008286C" w:rsidRPr="00BA7599">
        <w:rPr>
          <w:rFonts w:ascii="標楷體" w:eastAsia="標楷體" w:hAnsi="標楷體" w:hint="eastAsia"/>
          <w:color w:val="000000" w:themeColor="text1"/>
          <w:sz w:val="32"/>
          <w:szCs w:val="32"/>
        </w:rPr>
        <w:t>科</w:t>
      </w:r>
      <w:r w:rsidR="005E7AF7" w:rsidRPr="00BA7599">
        <w:rPr>
          <w:rFonts w:ascii="標楷體" w:eastAsia="標楷體" w:hAnsi="標楷體" w:hint="eastAsia"/>
          <w:color w:val="000000" w:themeColor="text1"/>
          <w:sz w:val="32"/>
          <w:szCs w:val="32"/>
        </w:rPr>
        <w:t>技</w:t>
      </w:r>
      <w:r w:rsidR="00045C62">
        <w:rPr>
          <w:rFonts w:ascii="標楷體" w:eastAsia="標楷體" w:hAnsi="標楷體" w:hint="eastAsia"/>
          <w:color w:val="000000" w:themeColor="text1"/>
          <w:sz w:val="32"/>
          <w:szCs w:val="32"/>
        </w:rPr>
        <w:t>(</w:t>
      </w:r>
      <w:r w:rsidR="005E7AF7" w:rsidRPr="00BA7599">
        <w:rPr>
          <w:rFonts w:ascii="標楷體" w:eastAsia="標楷體" w:hAnsi="標楷體" w:hint="eastAsia"/>
          <w:color w:val="000000" w:themeColor="text1"/>
          <w:sz w:val="32"/>
          <w:szCs w:val="32"/>
        </w:rPr>
        <w:t>資訊科技</w:t>
      </w:r>
      <w:r w:rsidR="00045C62">
        <w:rPr>
          <w:rFonts w:ascii="標楷體" w:eastAsia="標楷體" w:hAnsi="標楷體" w:hint="eastAsia"/>
          <w:color w:val="000000" w:themeColor="text1"/>
          <w:sz w:val="32"/>
          <w:szCs w:val="32"/>
        </w:rPr>
        <w:t>)</w:t>
      </w:r>
      <w:r w:rsidRPr="00BA7599">
        <w:rPr>
          <w:rFonts w:ascii="標楷體" w:eastAsia="標楷體" w:hAnsi="標楷體"/>
          <w:color w:val="000000" w:themeColor="text1"/>
          <w:sz w:val="32"/>
          <w:szCs w:val="32"/>
        </w:rPr>
        <w:t>課程計畫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992"/>
        <w:gridCol w:w="2268"/>
        <w:gridCol w:w="8222"/>
        <w:gridCol w:w="554"/>
        <w:gridCol w:w="4123"/>
        <w:gridCol w:w="1560"/>
        <w:gridCol w:w="1984"/>
        <w:gridCol w:w="1461"/>
      </w:tblGrid>
      <w:tr w:rsidR="00BA7599" w:rsidRPr="00BA7599" w14:paraId="50333828" w14:textId="77777777" w:rsidTr="007D694B">
        <w:trPr>
          <w:trHeight w:val="689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9EE92E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領域</w:t>
            </w:r>
            <w:r w:rsidRPr="00BA7599">
              <w:rPr>
                <w:rFonts w:eastAsia="標楷體"/>
                <w:color w:val="000000" w:themeColor="text1"/>
              </w:rPr>
              <w:t>/</w:t>
            </w:r>
            <w:r w:rsidRPr="00BA7599">
              <w:rPr>
                <w:rFonts w:eastAsia="標楷體"/>
                <w:color w:val="000000" w:themeColor="text1"/>
              </w:rPr>
              <w:t>科目</w:t>
            </w:r>
          </w:p>
        </w:tc>
        <w:tc>
          <w:tcPr>
            <w:tcW w:w="2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58C4" w14:textId="77777777" w:rsidR="00552AA7" w:rsidRPr="00BA7599" w:rsidRDefault="001E0F91" w:rsidP="009803C4">
            <w:pPr>
              <w:spacing w:line="33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國語文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英語文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數學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社會</w:t>
            </w:r>
            <w:r w:rsidRPr="00BA7599">
              <w:rPr>
                <w:rFonts w:eastAsia="標楷體"/>
                <w:color w:val="000000" w:themeColor="text1"/>
              </w:rPr>
              <w:t>(□</w:t>
            </w:r>
            <w:r w:rsidRPr="00BA7599">
              <w:rPr>
                <w:rFonts w:eastAsia="標楷體"/>
                <w:color w:val="000000" w:themeColor="text1"/>
              </w:rPr>
              <w:t>歷史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地理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公民與社會</w:t>
            </w:r>
            <w:r w:rsidRPr="00BA7599">
              <w:rPr>
                <w:rFonts w:eastAsia="標楷體"/>
                <w:color w:val="000000" w:themeColor="text1"/>
              </w:rPr>
              <w:t>)□</w:t>
            </w:r>
            <w:r w:rsidRPr="00BA7599">
              <w:rPr>
                <w:rFonts w:eastAsia="標楷體"/>
                <w:color w:val="000000" w:themeColor="text1"/>
              </w:rPr>
              <w:t>自然科學</w:t>
            </w:r>
            <w:r w:rsidRPr="00BA7599">
              <w:rPr>
                <w:rFonts w:eastAsia="標楷體"/>
                <w:color w:val="000000" w:themeColor="text1"/>
              </w:rPr>
              <w:t>(□</w:t>
            </w:r>
            <w:r w:rsidRPr="00BA7599">
              <w:rPr>
                <w:rFonts w:eastAsia="標楷體"/>
                <w:color w:val="000000" w:themeColor="text1"/>
              </w:rPr>
              <w:t>理化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生物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地球科學</w:t>
            </w:r>
            <w:r w:rsidRPr="00BA7599">
              <w:rPr>
                <w:rFonts w:eastAsia="標楷體"/>
                <w:color w:val="000000" w:themeColor="text1"/>
              </w:rPr>
              <w:t>)</w:t>
            </w:r>
          </w:p>
          <w:p w14:paraId="00ADFC86" w14:textId="1FE2DF28" w:rsidR="00552AA7" w:rsidRPr="00BA7599" w:rsidRDefault="001E0F91" w:rsidP="009803C4">
            <w:pPr>
              <w:spacing w:line="33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藝術</w:t>
            </w:r>
            <w:r w:rsidRPr="00BA7599">
              <w:rPr>
                <w:rFonts w:eastAsia="標楷體"/>
                <w:color w:val="000000" w:themeColor="text1"/>
              </w:rPr>
              <w:t>(□</w:t>
            </w:r>
            <w:r w:rsidRPr="00BA7599">
              <w:rPr>
                <w:rFonts w:eastAsia="標楷體"/>
                <w:color w:val="000000" w:themeColor="text1"/>
              </w:rPr>
              <w:t>音樂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視覺藝術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表演藝術</w:t>
            </w:r>
            <w:r w:rsidRPr="00BA7599">
              <w:rPr>
                <w:rFonts w:eastAsia="標楷體"/>
                <w:color w:val="000000" w:themeColor="text1"/>
              </w:rPr>
              <w:t>)□</w:t>
            </w:r>
            <w:r w:rsidRPr="00BA7599">
              <w:rPr>
                <w:rFonts w:eastAsia="標楷體"/>
                <w:color w:val="000000" w:themeColor="text1"/>
              </w:rPr>
              <w:t>綜合活動</w:t>
            </w:r>
            <w:r w:rsidRPr="00BA7599">
              <w:rPr>
                <w:rFonts w:eastAsia="標楷體"/>
                <w:color w:val="000000" w:themeColor="text1"/>
              </w:rPr>
              <w:t>(□</w:t>
            </w:r>
            <w:r w:rsidRPr="00BA7599">
              <w:rPr>
                <w:rFonts w:eastAsia="標楷體"/>
                <w:color w:val="000000" w:themeColor="text1"/>
              </w:rPr>
              <w:t>家政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童軍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輔導</w:t>
            </w:r>
            <w:r w:rsidRPr="00BA7599">
              <w:rPr>
                <w:rFonts w:eastAsia="標楷體"/>
                <w:color w:val="000000" w:themeColor="text1"/>
              </w:rPr>
              <w:t>)</w:t>
            </w:r>
            <w:r w:rsidR="004F4065" w:rsidRPr="00BA7599">
              <w:rPr>
                <w:rFonts w:eastAsia="標楷體" w:hint="eastAsia"/>
                <w:color w:val="000000" w:themeColor="text1"/>
              </w:rPr>
              <w:t xml:space="preserve"> </w:t>
            </w:r>
            <w:r w:rsidR="004F4065" w:rsidRPr="00BA7599">
              <w:rPr>
                <w:rFonts w:eastAsia="標楷體" w:hint="eastAsia"/>
                <w:color w:val="000000" w:themeColor="text1"/>
              </w:rPr>
              <w:t>■</w:t>
            </w:r>
            <w:r w:rsidRPr="00BA7599">
              <w:rPr>
                <w:rFonts w:eastAsia="標楷體"/>
                <w:color w:val="000000" w:themeColor="text1"/>
              </w:rPr>
              <w:t>科技</w:t>
            </w:r>
            <w:r w:rsidRPr="00BA7599">
              <w:rPr>
                <w:rFonts w:eastAsia="標楷體"/>
                <w:color w:val="000000" w:themeColor="text1"/>
              </w:rPr>
              <w:t>(</w:t>
            </w:r>
            <w:r w:rsidR="004F4065" w:rsidRPr="00BA7599">
              <w:rPr>
                <w:rFonts w:eastAsia="標楷體" w:hint="eastAsia"/>
                <w:color w:val="000000" w:themeColor="text1"/>
              </w:rPr>
              <w:t>■</w:t>
            </w:r>
            <w:r w:rsidRPr="00BA7599">
              <w:rPr>
                <w:rFonts w:eastAsia="標楷體"/>
                <w:color w:val="000000" w:themeColor="text1"/>
              </w:rPr>
              <w:t>資訊科技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生活科技</w:t>
            </w:r>
            <w:r w:rsidRPr="00BA7599">
              <w:rPr>
                <w:rFonts w:eastAsia="標楷體"/>
                <w:color w:val="000000" w:themeColor="text1"/>
              </w:rPr>
              <w:t>)</w:t>
            </w:r>
          </w:p>
          <w:p w14:paraId="2DBD3F54" w14:textId="77777777" w:rsidR="00552AA7" w:rsidRPr="00BA7599" w:rsidRDefault="001E0F91" w:rsidP="009803C4">
            <w:pPr>
              <w:spacing w:line="33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健康與體育</w:t>
            </w:r>
            <w:r w:rsidRPr="00BA7599">
              <w:rPr>
                <w:rFonts w:eastAsia="標楷體"/>
                <w:color w:val="000000" w:themeColor="text1"/>
              </w:rPr>
              <w:t>(□</w:t>
            </w:r>
            <w:r w:rsidRPr="00BA7599">
              <w:rPr>
                <w:rFonts w:eastAsia="標楷體"/>
                <w:color w:val="000000" w:themeColor="text1"/>
              </w:rPr>
              <w:t>健康教育</w:t>
            </w: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體育</w:t>
            </w:r>
            <w:r w:rsidRPr="00BA7599">
              <w:rPr>
                <w:rFonts w:eastAsia="標楷體"/>
                <w:color w:val="000000" w:themeColor="text1"/>
              </w:rPr>
              <w:t>)</w:t>
            </w:r>
          </w:p>
        </w:tc>
      </w:tr>
      <w:tr w:rsidR="00BA7599" w:rsidRPr="00BA7599" w14:paraId="6CF8E21D" w14:textId="77777777" w:rsidTr="007D694B">
        <w:trPr>
          <w:trHeight w:val="850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E362D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實施年級</w:t>
            </w:r>
          </w:p>
        </w:tc>
        <w:tc>
          <w:tcPr>
            <w:tcW w:w="2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14433" w14:textId="475AD981" w:rsidR="00552AA7" w:rsidRPr="00BA7599" w:rsidRDefault="004F4065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■</w:t>
            </w:r>
            <w:r w:rsidR="001E0F91" w:rsidRPr="00BA7599">
              <w:rPr>
                <w:rFonts w:eastAsia="標楷體"/>
                <w:color w:val="000000" w:themeColor="text1"/>
              </w:rPr>
              <w:t>7</w:t>
            </w:r>
            <w:r w:rsidR="001E0F91" w:rsidRPr="00BA7599">
              <w:rPr>
                <w:rFonts w:eastAsia="標楷體"/>
                <w:color w:val="000000" w:themeColor="text1"/>
              </w:rPr>
              <w:t>年級</w:t>
            </w:r>
            <w:r w:rsidR="001E0F91" w:rsidRPr="00BA7599">
              <w:rPr>
                <w:rFonts w:eastAsia="標楷體"/>
                <w:color w:val="000000" w:themeColor="text1"/>
              </w:rPr>
              <w:t xml:space="preserve">  □8</w:t>
            </w:r>
            <w:r w:rsidR="001E0F91" w:rsidRPr="00BA7599">
              <w:rPr>
                <w:rFonts w:eastAsia="標楷體"/>
                <w:color w:val="000000" w:themeColor="text1"/>
              </w:rPr>
              <w:t>年級</w:t>
            </w:r>
            <w:r w:rsidR="001E0F91" w:rsidRPr="00BA7599">
              <w:rPr>
                <w:rFonts w:eastAsia="標楷體"/>
                <w:color w:val="000000" w:themeColor="text1"/>
              </w:rPr>
              <w:t xml:space="preserve"> □9</w:t>
            </w:r>
            <w:r w:rsidR="001E0F91" w:rsidRPr="00BA7599">
              <w:rPr>
                <w:rFonts w:eastAsia="標楷體"/>
                <w:color w:val="000000" w:themeColor="text1"/>
              </w:rPr>
              <w:t>年級</w:t>
            </w:r>
          </w:p>
          <w:p w14:paraId="6A5228EC" w14:textId="29B0A242" w:rsidR="00552AA7" w:rsidRPr="00BA7599" w:rsidRDefault="004F4065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■</w:t>
            </w:r>
            <w:r w:rsidR="001E0F91" w:rsidRPr="00BA7599">
              <w:rPr>
                <w:rFonts w:eastAsia="標楷體"/>
                <w:color w:val="000000" w:themeColor="text1"/>
              </w:rPr>
              <w:t>上學期</w:t>
            </w:r>
            <w:r w:rsidR="001E0F91" w:rsidRPr="00BA7599">
              <w:rPr>
                <w:rFonts w:eastAsia="標楷體"/>
                <w:color w:val="000000" w:themeColor="text1"/>
              </w:rPr>
              <w:t xml:space="preserve"> </w:t>
            </w:r>
            <w:r w:rsidRPr="00BA7599">
              <w:rPr>
                <w:rFonts w:eastAsia="標楷體" w:hint="eastAsia"/>
                <w:color w:val="000000" w:themeColor="text1"/>
              </w:rPr>
              <w:t>■</w:t>
            </w:r>
            <w:r w:rsidR="001E0F91" w:rsidRPr="00BA7599">
              <w:rPr>
                <w:rFonts w:eastAsia="標楷體"/>
                <w:color w:val="000000" w:themeColor="text1"/>
              </w:rPr>
              <w:t>下學期</w:t>
            </w:r>
            <w:r w:rsidR="001E0F91" w:rsidRPr="00BA7599">
              <w:rPr>
                <w:rFonts w:eastAsia="標楷體"/>
                <w:color w:val="000000" w:themeColor="text1"/>
              </w:rPr>
              <w:t xml:space="preserve"> (</w:t>
            </w:r>
            <w:r w:rsidR="001E0F91" w:rsidRPr="00BA7599">
              <w:rPr>
                <w:rFonts w:eastAsia="標楷體"/>
                <w:color w:val="000000" w:themeColor="text1"/>
              </w:rPr>
              <w:t>若上下學期均開設者，請均註記</w:t>
            </w:r>
            <w:r w:rsidR="001E0F91" w:rsidRPr="00BA7599">
              <w:rPr>
                <w:rFonts w:eastAsia="標楷體"/>
                <w:color w:val="000000" w:themeColor="text1"/>
              </w:rPr>
              <w:t>)</w:t>
            </w:r>
          </w:p>
        </w:tc>
      </w:tr>
      <w:tr w:rsidR="00BA7599" w:rsidRPr="00BA7599" w14:paraId="1EAFDFF5" w14:textId="77777777" w:rsidTr="007D694B">
        <w:trPr>
          <w:trHeight w:val="935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76075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教材版本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2DF6" w14:textId="5C30EE81" w:rsidR="00552AA7" w:rsidRPr="00BA7599" w:rsidRDefault="004F4065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■</w:t>
            </w:r>
            <w:r w:rsidR="001E0F91" w:rsidRPr="00BA7599">
              <w:rPr>
                <w:rFonts w:eastAsia="標楷體"/>
                <w:color w:val="000000" w:themeColor="text1"/>
              </w:rPr>
              <w:t>選用教科書</w:t>
            </w:r>
            <w:r w:rsidR="001E0F91" w:rsidRPr="00BA7599">
              <w:rPr>
                <w:rFonts w:eastAsia="標楷體"/>
                <w:color w:val="000000" w:themeColor="text1"/>
              </w:rPr>
              <w:t>:</w:t>
            </w:r>
            <w:r w:rsidR="001E0F91" w:rsidRPr="00BA7599">
              <w:rPr>
                <w:rFonts w:eastAsia="標楷體"/>
                <w:color w:val="000000" w:themeColor="text1"/>
                <w:u w:val="single"/>
              </w:rPr>
              <w:t xml:space="preserve">  </w:t>
            </w:r>
            <w:r w:rsidRPr="00BA7599">
              <w:rPr>
                <w:rFonts w:eastAsia="標楷體" w:hint="eastAsia"/>
                <w:color w:val="000000" w:themeColor="text1"/>
                <w:u w:val="single"/>
              </w:rPr>
              <w:t>康軒</w:t>
            </w:r>
            <w:r w:rsidR="001E0F91" w:rsidRPr="00BA7599">
              <w:rPr>
                <w:rFonts w:eastAsia="標楷體"/>
                <w:color w:val="000000" w:themeColor="text1"/>
                <w:u w:val="single"/>
              </w:rPr>
              <w:t xml:space="preserve"> </w:t>
            </w:r>
            <w:r w:rsidR="001E0F91" w:rsidRPr="00BA7599">
              <w:rPr>
                <w:rFonts w:eastAsia="標楷體"/>
                <w:color w:val="000000" w:themeColor="text1"/>
                <w:u w:val="single"/>
              </w:rPr>
              <w:t>版</w:t>
            </w:r>
            <w:r w:rsidR="001E0F91" w:rsidRPr="00BA7599">
              <w:rPr>
                <w:rFonts w:eastAsia="標楷體"/>
                <w:color w:val="000000" w:themeColor="text1"/>
                <w:u w:val="single"/>
              </w:rPr>
              <w:t xml:space="preserve">           </w:t>
            </w:r>
            <w:r w:rsidR="001E0F91" w:rsidRPr="00BA7599">
              <w:rPr>
                <w:rFonts w:eastAsia="標楷體"/>
                <w:color w:val="000000" w:themeColor="text1"/>
              </w:rPr>
              <w:t xml:space="preserve"> </w:t>
            </w:r>
          </w:p>
          <w:p w14:paraId="074C1ED2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□</w:t>
            </w:r>
            <w:r w:rsidRPr="00BA7599">
              <w:rPr>
                <w:rFonts w:eastAsia="標楷體"/>
                <w:color w:val="000000" w:themeColor="text1"/>
              </w:rPr>
              <w:t>自編教材</w:t>
            </w:r>
            <w:r w:rsidRPr="00BA7599">
              <w:rPr>
                <w:rFonts w:eastAsia="標楷體"/>
                <w:color w:val="000000" w:themeColor="text1"/>
              </w:rPr>
              <w:t xml:space="preserve">  (</w:t>
            </w:r>
            <w:r w:rsidRPr="00BA7599">
              <w:rPr>
                <w:rFonts w:eastAsia="標楷體"/>
                <w:color w:val="000000" w:themeColor="text1"/>
              </w:rPr>
              <w:t>經課發會通過</w:t>
            </w:r>
            <w:r w:rsidRPr="00BA7599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19DC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節數</w:t>
            </w:r>
          </w:p>
        </w:tc>
        <w:tc>
          <w:tcPr>
            <w:tcW w:w="9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CFE8" w14:textId="3B27CF0B" w:rsidR="00552AA7" w:rsidRPr="00BA7599" w:rsidRDefault="001E0F91" w:rsidP="005E7AF7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學期內每週</w:t>
            </w:r>
            <w:r w:rsidRPr="00BA7599">
              <w:rPr>
                <w:rFonts w:eastAsia="標楷體"/>
                <w:color w:val="000000" w:themeColor="text1"/>
              </w:rPr>
              <w:t xml:space="preserve">  </w:t>
            </w:r>
            <w:r w:rsidR="004F4065" w:rsidRPr="00BA7599">
              <w:rPr>
                <w:rFonts w:eastAsia="標楷體"/>
                <w:color w:val="000000" w:themeColor="text1"/>
              </w:rPr>
              <w:t>1</w:t>
            </w:r>
            <w:r w:rsidRPr="00BA7599">
              <w:rPr>
                <w:rFonts w:eastAsia="標楷體"/>
                <w:color w:val="000000" w:themeColor="text1"/>
              </w:rPr>
              <w:t xml:space="preserve">  </w:t>
            </w:r>
            <w:r w:rsidRPr="00BA7599">
              <w:rPr>
                <w:rFonts w:eastAsia="標楷體"/>
                <w:color w:val="000000" w:themeColor="text1"/>
              </w:rPr>
              <w:t>節</w:t>
            </w:r>
          </w:p>
        </w:tc>
      </w:tr>
      <w:tr w:rsidR="00BA7599" w:rsidRPr="00BA7599" w14:paraId="288F915B" w14:textId="77777777" w:rsidTr="007D694B">
        <w:trPr>
          <w:trHeight w:val="624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F8A53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領域核心素養</w:t>
            </w:r>
          </w:p>
        </w:tc>
        <w:tc>
          <w:tcPr>
            <w:tcW w:w="2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492AB07" w14:textId="77777777" w:rsidR="00552AA7" w:rsidRPr="00BA7599" w:rsidRDefault="00A4114A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>S-U-A2</w:t>
            </w:r>
            <w:r w:rsidRPr="00BA7599">
              <w:rPr>
                <w:rFonts w:eastAsia="標楷體"/>
                <w:color w:val="000000" w:themeColor="text1"/>
              </w:rPr>
              <w:t xml:space="preserve"> </w:t>
            </w:r>
            <w:r w:rsidRPr="00BA7599">
              <w:rPr>
                <w:rFonts w:eastAsia="標楷體" w:hint="eastAsia"/>
                <w:color w:val="000000" w:themeColor="text1"/>
              </w:rPr>
              <w:t>運用科技工具與策略進行系統思考與分析探索，並有效解決問題。</w:t>
            </w:r>
          </w:p>
          <w:p w14:paraId="18804DBF" w14:textId="44453C8B" w:rsidR="00A4114A" w:rsidRPr="00BA7599" w:rsidRDefault="00A4114A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>S-U-B2</w:t>
            </w:r>
            <w:r w:rsidRPr="00BA7599">
              <w:rPr>
                <w:rFonts w:eastAsia="標楷體"/>
                <w:color w:val="000000" w:themeColor="text1"/>
              </w:rPr>
              <w:t xml:space="preserve"> </w:t>
            </w:r>
            <w:r w:rsidRPr="00BA7599">
              <w:rPr>
                <w:rFonts w:eastAsia="標楷體" w:hint="eastAsia"/>
                <w:color w:val="000000" w:themeColor="text1"/>
              </w:rPr>
              <w:t>理解科技與資訊的原理及發展趨勢，整合運用科技、資訊及媒體，並能分析思辨人與科技、社會、環境的關係。</w:t>
            </w:r>
          </w:p>
          <w:p w14:paraId="2F308520" w14:textId="5EA91CD9" w:rsidR="00515417" w:rsidRPr="00BA7599" w:rsidRDefault="00515417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>-J-A1</w:t>
            </w:r>
            <w:r w:rsidRPr="00BA7599">
              <w:rPr>
                <w:rFonts w:eastAsia="標楷體"/>
                <w:color w:val="000000" w:themeColor="text1"/>
              </w:rPr>
              <w:t xml:space="preserve"> </w:t>
            </w:r>
            <w:r w:rsidRPr="00BA7599">
              <w:rPr>
                <w:rFonts w:eastAsia="標楷體" w:hint="eastAsia"/>
                <w:color w:val="000000" w:themeColor="text1"/>
              </w:rPr>
              <w:t>具備良好的科技態度，並能應用科技知能，以啟發自我潛能。</w:t>
            </w:r>
          </w:p>
          <w:p w14:paraId="7BA888FE" w14:textId="77777777" w:rsidR="005E1685" w:rsidRPr="00BA7599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-J-A2  </w:t>
            </w:r>
            <w:r w:rsidRPr="00BA7599">
              <w:rPr>
                <w:rFonts w:eastAsia="標楷體" w:hint="eastAsia"/>
                <w:color w:val="000000" w:themeColor="text1"/>
              </w:rPr>
              <w:t>運用科技工具，理解與歸納問題，進而提出簡易的解決之道。</w:t>
            </w:r>
          </w:p>
          <w:p w14:paraId="0AC42925" w14:textId="77777777" w:rsidR="005E1685" w:rsidRPr="00BA7599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-J-B1  </w:t>
            </w:r>
            <w:r w:rsidRPr="00BA7599">
              <w:rPr>
                <w:rFonts w:eastAsia="標楷體" w:hint="eastAsia"/>
                <w:color w:val="000000" w:themeColor="text1"/>
              </w:rPr>
              <w:t>具備運用科技符號與運算思維進行日常生活的表達與溝通。</w:t>
            </w:r>
          </w:p>
          <w:p w14:paraId="57E7D704" w14:textId="77777777" w:rsidR="00195CC2" w:rsidRPr="00BA7599" w:rsidRDefault="00195CC2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-J-B2  </w:t>
            </w:r>
            <w:r w:rsidRPr="00BA7599">
              <w:rPr>
                <w:rFonts w:eastAsia="標楷體" w:hint="eastAsia"/>
                <w:color w:val="000000" w:themeColor="text1"/>
              </w:rPr>
              <w:t>理解資訊與科技的基本原理，具備媒體識讀的能力，並能了解人與科技、資訊、媒體的互動關係。</w:t>
            </w:r>
          </w:p>
          <w:p w14:paraId="37ABE8AF" w14:textId="77777777" w:rsidR="00195CC2" w:rsidRPr="00BA7599" w:rsidRDefault="00195CC2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-J-C2  </w:t>
            </w:r>
            <w:r w:rsidRPr="00BA7599">
              <w:rPr>
                <w:rFonts w:eastAsia="標楷體" w:hint="eastAsia"/>
                <w:color w:val="000000" w:themeColor="text1"/>
              </w:rPr>
              <w:t>運用科技工具進行溝通協調及團隊合作，以完成科技專題活動。</w:t>
            </w:r>
          </w:p>
          <w:p w14:paraId="26DA8791" w14:textId="1000A3BB" w:rsidR="008D766D" w:rsidRPr="00BA7599" w:rsidRDefault="00195CC2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科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-J-C3  </w:t>
            </w:r>
            <w:r w:rsidRPr="00BA7599">
              <w:rPr>
                <w:rFonts w:eastAsia="標楷體" w:hint="eastAsia"/>
                <w:color w:val="000000" w:themeColor="text1"/>
              </w:rPr>
              <w:t>利用科技工具理解國內及全球科技發展現況或其他本土與國際事務。</w:t>
            </w:r>
          </w:p>
        </w:tc>
      </w:tr>
      <w:tr w:rsidR="00BA7599" w:rsidRPr="00BA7599" w14:paraId="100F42DC" w14:textId="77777777" w:rsidTr="007D694B">
        <w:trPr>
          <w:trHeight w:val="483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81512" w14:textId="77777777" w:rsidR="00552AA7" w:rsidRPr="00BA7599" w:rsidRDefault="001E0F91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課程目標</w:t>
            </w:r>
          </w:p>
        </w:tc>
        <w:tc>
          <w:tcPr>
            <w:tcW w:w="2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4DD122D" w14:textId="20DE6C3B" w:rsidR="008D766D" w:rsidRPr="00BA7599" w:rsidRDefault="005E1685" w:rsidP="00994E5B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994E5B">
              <w:rPr>
                <w:rFonts w:eastAsia="標楷體" w:hint="eastAsia"/>
                <w:color w:val="FF0000"/>
              </w:rPr>
              <w:t>瞭解資訊科技帶來的生活改變</w:t>
            </w:r>
            <w:r w:rsidR="00994E5B" w:rsidRPr="00994E5B">
              <w:rPr>
                <w:rFonts w:eastAsia="標楷體" w:hint="eastAsia"/>
                <w:color w:val="FF0000"/>
              </w:rPr>
              <w:t>並</w:t>
            </w:r>
            <w:r w:rsidRPr="00994E5B">
              <w:rPr>
                <w:rFonts w:eastAsia="標楷體" w:hint="eastAsia"/>
                <w:color w:val="FF0000"/>
              </w:rPr>
              <w:t>、認識資訊科技的應用。理解演算法的意義與用途</w:t>
            </w:r>
            <w:r w:rsidR="00994E5B" w:rsidRPr="00994E5B">
              <w:rPr>
                <w:rFonts w:ascii="標楷體" w:eastAsia="標楷體" w:hAnsi="標楷體" w:hint="eastAsia"/>
                <w:color w:val="FF0000"/>
              </w:rPr>
              <w:t>，</w:t>
            </w:r>
            <w:r w:rsidRPr="00994E5B">
              <w:rPr>
                <w:rFonts w:eastAsia="標楷體" w:hint="eastAsia"/>
                <w:color w:val="FF0000"/>
              </w:rPr>
              <w:t>熟悉流程圖結構。認識程式語言</w:t>
            </w:r>
            <w:r w:rsidR="00994E5B" w:rsidRPr="00994E5B">
              <w:rPr>
                <w:rFonts w:eastAsia="標楷體" w:hint="eastAsia"/>
                <w:color w:val="FF0000"/>
              </w:rPr>
              <w:t>並</w:t>
            </w:r>
            <w:r w:rsidRPr="00994E5B">
              <w:rPr>
                <w:rFonts w:eastAsia="標楷體" w:hint="eastAsia"/>
                <w:color w:val="FF0000"/>
              </w:rPr>
              <w:t>熟悉</w:t>
            </w:r>
            <w:r w:rsidRPr="00994E5B">
              <w:rPr>
                <w:rFonts w:eastAsia="標楷體" w:hint="eastAsia"/>
                <w:color w:val="FF0000"/>
              </w:rPr>
              <w:t xml:space="preserve">Scratch 3.0 </w:t>
            </w:r>
            <w:r w:rsidRPr="00994E5B">
              <w:rPr>
                <w:rFonts w:eastAsia="標楷體" w:hint="eastAsia"/>
                <w:color w:val="FF0000"/>
              </w:rPr>
              <w:t>程式環境及程式結構</w:t>
            </w:r>
            <w:r w:rsidR="00994E5B" w:rsidRPr="00994E5B">
              <w:rPr>
                <w:rFonts w:ascii="標楷體" w:eastAsia="標楷體" w:hAnsi="標楷體" w:hint="eastAsia"/>
                <w:color w:val="FF0000"/>
              </w:rPr>
              <w:t>，</w:t>
            </w:r>
            <w:r w:rsidR="008D766D" w:rsidRPr="00994E5B">
              <w:rPr>
                <w:rFonts w:eastAsia="標楷體" w:hint="eastAsia"/>
                <w:color w:val="FF0000"/>
              </w:rPr>
              <w:t>培養具備理解情境與獨立思考的能力，並運用適當科技工具與策略，處理與解決生活問題。具備運用運算思維表達溝通的素養，並理解日常生活中科技與運算的基本概念</w:t>
            </w:r>
            <w:r w:rsidR="00994E5B" w:rsidRPr="00994E5B">
              <w:rPr>
                <w:rFonts w:ascii="標楷體" w:eastAsia="標楷體" w:hAnsi="標楷體" w:hint="eastAsia"/>
                <w:color w:val="FF0000"/>
              </w:rPr>
              <w:t>，</w:t>
            </w:r>
            <w:r w:rsidR="00994E5B" w:rsidRPr="00994E5B">
              <w:rPr>
                <w:rFonts w:eastAsia="標楷體" w:hint="eastAsia"/>
                <w:color w:val="FF0000"/>
              </w:rPr>
              <w:t>具備科技、資訊、媒體的應用能力</w:t>
            </w:r>
            <w:r w:rsidR="008D766D" w:rsidRPr="00994E5B">
              <w:rPr>
                <w:rFonts w:eastAsia="標楷體" w:hint="eastAsia"/>
                <w:color w:val="FF0000"/>
              </w:rPr>
              <w:t>，應用於日常生活。</w:t>
            </w:r>
          </w:p>
        </w:tc>
      </w:tr>
      <w:tr w:rsidR="00BA7599" w:rsidRPr="00BA7599" w14:paraId="3D8405D0" w14:textId="77777777" w:rsidTr="007D694B">
        <w:trPr>
          <w:trHeight w:val="567"/>
          <w:jc w:val="center"/>
        </w:trPr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4A4B9" w14:textId="77777777" w:rsidR="00552AA7" w:rsidRPr="00BA7599" w:rsidRDefault="001E0F91" w:rsidP="009803C4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學習進度</w:t>
            </w:r>
          </w:p>
          <w:p w14:paraId="5FB02CE4" w14:textId="77777777" w:rsidR="00552AA7" w:rsidRPr="00BA7599" w:rsidRDefault="001E0F91" w:rsidP="009803C4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週次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3CEA7" w14:textId="6E218E01" w:rsidR="00552AA7" w:rsidRPr="00BA7599" w:rsidRDefault="001E0F91" w:rsidP="007D694B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單元</w:t>
            </w:r>
            <w:r w:rsidRPr="00BA7599">
              <w:rPr>
                <w:rFonts w:eastAsia="標楷體"/>
                <w:color w:val="000000" w:themeColor="text1"/>
              </w:rPr>
              <w:t>/</w:t>
            </w:r>
            <w:r w:rsidRPr="00BA7599">
              <w:rPr>
                <w:rFonts w:eastAsia="標楷體"/>
                <w:color w:val="000000" w:themeColor="text1"/>
              </w:rPr>
              <w:t>主題名稱</w:t>
            </w:r>
          </w:p>
        </w:tc>
        <w:tc>
          <w:tcPr>
            <w:tcW w:w="1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A26E" w14:textId="77777777" w:rsidR="00552AA7" w:rsidRPr="00BA7599" w:rsidRDefault="001E0F91" w:rsidP="007D694B">
            <w:pPr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學習重點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30D8E" w14:textId="77777777" w:rsidR="00552AA7" w:rsidRPr="00BA7599" w:rsidRDefault="001E0F91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評量方法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BF83F" w14:textId="77777777" w:rsidR="00552AA7" w:rsidRPr="00BA7599" w:rsidRDefault="001E0F91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議題融入實質內涵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65DF" w14:textId="77777777" w:rsidR="00552AA7" w:rsidRPr="00BA7599" w:rsidRDefault="001E0F91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跨領域</w:t>
            </w:r>
            <w:r w:rsidRPr="00BA7599">
              <w:rPr>
                <w:rFonts w:eastAsia="標楷體"/>
                <w:color w:val="000000" w:themeColor="text1"/>
              </w:rPr>
              <w:t>/</w:t>
            </w:r>
            <w:r w:rsidRPr="00BA7599">
              <w:rPr>
                <w:rFonts w:eastAsia="標楷體"/>
                <w:color w:val="000000" w:themeColor="text1"/>
              </w:rPr>
              <w:t>科目協同教學</w:t>
            </w:r>
          </w:p>
        </w:tc>
      </w:tr>
      <w:tr w:rsidR="00BA7599" w:rsidRPr="00BA7599" w14:paraId="4261BD96" w14:textId="77777777" w:rsidTr="007D694B">
        <w:trPr>
          <w:trHeight w:val="782"/>
          <w:jc w:val="center"/>
        </w:trPr>
        <w:tc>
          <w:tcPr>
            <w:tcW w:w="14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DFC253" w14:textId="77777777" w:rsidR="00552AA7" w:rsidRPr="00BA7599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EA1BF" w14:textId="77777777" w:rsidR="00552AA7" w:rsidRPr="00BA7599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140C" w14:textId="77777777" w:rsidR="00552AA7" w:rsidRPr="00BA7599" w:rsidRDefault="001E0F91" w:rsidP="007D694B">
            <w:pPr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學習</w:t>
            </w:r>
          </w:p>
          <w:p w14:paraId="0D0DED59" w14:textId="40ACEF9E" w:rsidR="00552AA7" w:rsidRPr="00BA7599" w:rsidRDefault="001E0F91" w:rsidP="007D694B">
            <w:pPr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表現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32C4" w14:textId="77777777" w:rsidR="00552AA7" w:rsidRPr="00BA7599" w:rsidRDefault="001E0F91" w:rsidP="007D694B">
            <w:pPr>
              <w:jc w:val="center"/>
              <w:rPr>
                <w:rFonts w:eastAsia="標楷體"/>
                <w:color w:val="000000" w:themeColor="text1"/>
              </w:rPr>
            </w:pPr>
            <w:bookmarkStart w:id="0" w:name="_gjdgxs"/>
            <w:bookmarkEnd w:id="0"/>
            <w:r w:rsidRPr="00BA7599">
              <w:rPr>
                <w:rFonts w:eastAsia="標楷體"/>
                <w:color w:val="000000" w:themeColor="text1"/>
              </w:rPr>
              <w:t>學習</w:t>
            </w:r>
          </w:p>
          <w:p w14:paraId="2E437553" w14:textId="2FD13D45" w:rsidR="00552AA7" w:rsidRPr="00BA7599" w:rsidRDefault="001E0F91" w:rsidP="007D694B">
            <w:pPr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內容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8CF1C" w14:textId="77777777" w:rsidR="00552AA7" w:rsidRPr="00BA7599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5CD6" w14:textId="77777777" w:rsidR="00552AA7" w:rsidRPr="00BA7599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C345E" w14:textId="77777777" w:rsidR="00552AA7" w:rsidRPr="00BA7599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1E000EC2" w14:textId="77777777" w:rsidTr="007D694B">
        <w:trPr>
          <w:trHeight w:val="416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2E940" w14:textId="77777777" w:rsidR="00D40F46" w:rsidRPr="00BA7599" w:rsidRDefault="00D40F46" w:rsidP="009803C4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第一學期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1A35" w14:textId="3B0BB5AE" w:rsidR="00D40F46" w:rsidRPr="00BA7599" w:rsidRDefault="00D40F46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95AEA" w14:textId="54AAD802" w:rsidR="00D40F46" w:rsidRPr="00BA7599" w:rsidRDefault="00A65E31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認識你我與教室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4141" w14:textId="77777777" w:rsidR="00D40F46" w:rsidRPr="00BA7599" w:rsidRDefault="00A65E31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能正確登入學校帳號</w:t>
            </w:r>
          </w:p>
          <w:p w14:paraId="0F1947AA" w14:textId="6439CC96" w:rsidR="00A65E31" w:rsidRPr="00BA7599" w:rsidRDefault="00A65E31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能說出並遵守課堂規則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E9DC" w14:textId="4AAF2D6D" w:rsidR="00D40F46" w:rsidRPr="00BA7599" w:rsidRDefault="006B6222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練習登入學校帳號</w:t>
            </w:r>
            <w:r w:rsidRPr="00BA7599">
              <w:rPr>
                <w:rFonts w:eastAsia="標楷體" w:hint="eastAsia"/>
                <w:color w:val="000000" w:themeColor="text1"/>
              </w:rPr>
              <w:t>/</w:t>
            </w:r>
            <w:r w:rsidRPr="00BA7599">
              <w:rPr>
                <w:rFonts w:eastAsia="標楷體" w:hint="eastAsia"/>
                <w:color w:val="000000" w:themeColor="text1"/>
              </w:rPr>
              <w:t>酷課雲帳號</w:t>
            </w:r>
            <w:r w:rsidR="00A65E31" w:rsidRPr="00BA7599">
              <w:rPr>
                <w:rFonts w:eastAsia="標楷體" w:hint="eastAsia"/>
                <w:color w:val="000000" w:themeColor="text1"/>
              </w:rPr>
              <w:t>(</w:t>
            </w:r>
            <w:r w:rsidR="00A65E31" w:rsidRPr="00BA7599">
              <w:rPr>
                <w:rFonts w:eastAsia="標楷體" w:hint="eastAsia"/>
                <w:color w:val="000000" w:themeColor="text1"/>
              </w:rPr>
              <w:t>協助學生排除登入問題</w:t>
            </w:r>
            <w:r w:rsidR="00A65E31" w:rsidRPr="00BA7599">
              <w:rPr>
                <w:rFonts w:eastAsia="標楷體" w:hint="eastAsia"/>
                <w:color w:val="000000" w:themeColor="text1"/>
              </w:rPr>
              <w:t>)</w:t>
            </w:r>
            <w:r w:rsidRPr="00BA7599">
              <w:rPr>
                <w:rFonts w:eastAsia="標楷體" w:hint="eastAsia"/>
                <w:color w:val="000000" w:themeColor="text1"/>
              </w:rPr>
              <w:t>，講解課堂規則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C8020" w14:textId="18A84FDD" w:rsidR="00D40F46" w:rsidRPr="00BA7599" w:rsidRDefault="00D40F46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3858" w14:textId="16AF3331" w:rsidR="00D40F46" w:rsidRPr="00BA7599" w:rsidRDefault="00D40F46" w:rsidP="009803C4">
            <w:pPr>
              <w:suppressAutoHyphens w:val="0"/>
              <w:jc w:val="both"/>
              <w:textAlignment w:val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A7750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</w:tr>
      <w:tr w:rsidR="00BA7599" w:rsidRPr="00BA7599" w14:paraId="2946BCBF" w14:textId="77777777" w:rsidTr="007D694B">
        <w:trPr>
          <w:trHeight w:val="363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2E207" w14:textId="77777777" w:rsidR="00D40F46" w:rsidRPr="00BA7599" w:rsidRDefault="00D40F46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5C6D6" w14:textId="33AB95AF" w:rsidR="00D40F46" w:rsidRPr="00BA7599" w:rsidRDefault="00D40F46" w:rsidP="007D694B">
            <w:pPr>
              <w:pStyle w:val="1b"/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  <w:szCs w:val="24"/>
                <w:lang w:eastAsia="zh-HK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2</w:t>
            </w:r>
            <w:r w:rsidRPr="00BA7599">
              <w:rPr>
                <w:rStyle w:val="1c"/>
                <w:rFonts w:eastAsia="標楷體"/>
                <w:color w:val="000000" w:themeColor="text1"/>
                <w:szCs w:val="24"/>
              </w:rPr>
              <w:t>-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3</w:t>
            </w:r>
          </w:p>
          <w:p w14:paraId="0509E49A" w14:textId="77777777" w:rsidR="00D40F46" w:rsidRPr="00BA7599" w:rsidRDefault="00D40F46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7FDB0" w14:textId="0EFBA0C3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1</w:t>
            </w:r>
            <w:r w:rsidRPr="00BA7599">
              <w:rPr>
                <w:rFonts w:eastAsia="標楷體" w:hint="eastAsia"/>
                <w:color w:val="000000" w:themeColor="text1"/>
              </w:rPr>
              <w:t>章</w:t>
            </w:r>
          </w:p>
          <w:p w14:paraId="67939ECA" w14:textId="589A1EAF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資訊與生活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EBC6E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a-V-3 </w:t>
            </w:r>
          </w:p>
          <w:p w14:paraId="73F28202" w14:textId="77777777" w:rsidR="00923F5D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能探索新興的資訊科技。</w:t>
            </w:r>
          </w:p>
          <w:p w14:paraId="42270173" w14:textId="43D8EC6A" w:rsidR="00923F5D" w:rsidRPr="00BA7599" w:rsidRDefault="00923F5D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a-IV-1  </w:t>
            </w:r>
          </w:p>
          <w:p w14:paraId="253FAA17" w14:textId="39728F52" w:rsidR="00D40F46" w:rsidRPr="00BA7599" w:rsidRDefault="00923F5D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能落實健康的數位使用習慣與態度。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0FAFA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H-IV-6</w:t>
            </w:r>
          </w:p>
          <w:p w14:paraId="166CEDC1" w14:textId="21692416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資訊科技對人類生活之影響。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F43F5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上課參與</w:t>
            </w:r>
          </w:p>
          <w:p w14:paraId="3D2ED230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參與表現</w:t>
            </w:r>
          </w:p>
          <w:p w14:paraId="48426084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6BE9BDD5" w14:textId="4E699B90" w:rsidR="00D40F46" w:rsidRPr="00BA7599" w:rsidRDefault="00D40F46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817B" w14:textId="70B2E944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7EAC7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6C4D68B7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B259" w14:textId="77777777" w:rsidR="00D40F46" w:rsidRPr="00BA7599" w:rsidRDefault="00D40F46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B456" w14:textId="1CA75E9B" w:rsidR="00D40F46" w:rsidRPr="00BA7599" w:rsidRDefault="00D40F46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4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3BEA1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章演算法</w:t>
            </w:r>
          </w:p>
          <w:p w14:paraId="541BFCF7" w14:textId="0166AA5F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2-1</w:t>
            </w:r>
            <w:r w:rsidRPr="00BA7599">
              <w:rPr>
                <w:rFonts w:eastAsia="標楷體" w:hint="eastAsia"/>
                <w:color w:val="000000" w:themeColor="text1"/>
              </w:rPr>
              <w:t>演算法簡介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D2C0" w14:textId="77777777" w:rsidR="00923F5D" w:rsidRPr="00BA7599" w:rsidRDefault="00923F5D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t-IV-1</w:t>
            </w:r>
          </w:p>
          <w:p w14:paraId="3290CB65" w14:textId="77777777" w:rsidR="00923F5D" w:rsidRPr="00BA7599" w:rsidRDefault="00923F5D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能了解資訊系統的基本組成架構與運算原理。</w:t>
            </w:r>
          </w:p>
          <w:p w14:paraId="73D281FB" w14:textId="77777777" w:rsidR="00923F5D" w:rsidRPr="00BA7599" w:rsidRDefault="00923F5D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a-IV-2  </w:t>
            </w:r>
          </w:p>
          <w:p w14:paraId="50C472A3" w14:textId="3DE494E0" w:rsidR="00D40F46" w:rsidRPr="00BA7599" w:rsidRDefault="00923F5D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能了解相關之法律、倫理及社會議題，以保護自己與尊重他人。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2441" w14:textId="70740E6A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A-IV-1</w:t>
            </w:r>
          </w:p>
          <w:p w14:paraId="1B6EA811" w14:textId="2F59DF3C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演算法基本概念。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73EB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上課參與</w:t>
            </w:r>
          </w:p>
          <w:p w14:paraId="25BED763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參與表現</w:t>
            </w:r>
          </w:p>
          <w:p w14:paraId="2559C2B7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7F324746" w14:textId="440C326D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學習回饋單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5883D" w14:textId="7BF9A868" w:rsidR="00176D36" w:rsidRPr="00BA7599" w:rsidRDefault="00176D3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人</w:t>
            </w:r>
            <w:r w:rsidRPr="00BA7599">
              <w:rPr>
                <w:rFonts w:eastAsia="標楷體"/>
                <w:color w:val="000000" w:themeColor="text1"/>
              </w:rPr>
              <w:t>J8</w:t>
            </w:r>
          </w:p>
          <w:p w14:paraId="46E543FD" w14:textId="55EC4E52" w:rsidR="00D40F46" w:rsidRPr="00BA7599" w:rsidRDefault="00176D3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了解人身自由權，並具有自我保護的知能。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089D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4C7DCF3" w14:textId="77777777" w:rsidTr="007D694B">
        <w:trPr>
          <w:cantSplit/>
          <w:trHeight w:val="85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CF661" w14:textId="77777777" w:rsidR="00D40F46" w:rsidRPr="00BA7599" w:rsidRDefault="00D40F46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4E305" w14:textId="7677379D" w:rsidR="00D40F46" w:rsidRPr="00BA7599" w:rsidRDefault="00D40F46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5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33D26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章演算法</w:t>
            </w:r>
          </w:p>
          <w:p w14:paraId="6E66135A" w14:textId="5AA2B6C8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2-2</w:t>
            </w:r>
            <w:r w:rsidRPr="00BA7599">
              <w:rPr>
                <w:rFonts w:eastAsia="標楷體" w:hint="eastAsia"/>
                <w:color w:val="000000" w:themeColor="text1"/>
              </w:rPr>
              <w:t>流程控制結構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5EA3E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6C1801DF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700CAE70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5D014A0C" w14:textId="318CE43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能將資料以適合於運算之結構表示。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2C1B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A-IV-1</w:t>
            </w:r>
          </w:p>
          <w:p w14:paraId="15828CFF" w14:textId="3347DC0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演算法基本概念。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3077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上課參與</w:t>
            </w:r>
          </w:p>
          <w:p w14:paraId="21A1FBDB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參與表現</w:t>
            </w:r>
          </w:p>
          <w:p w14:paraId="4C67D5EC" w14:textId="37CED9F1" w:rsidR="00D40F46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9CEB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EC993" w14:textId="77777777" w:rsidR="00D40F46" w:rsidRPr="00BA7599" w:rsidRDefault="00D40F46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0134D5AB" w14:textId="77777777" w:rsidTr="007D694B">
        <w:trPr>
          <w:cantSplit/>
          <w:trHeight w:val="85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43A3B" w14:textId="77777777" w:rsidR="00243E7F" w:rsidRPr="00BA7599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ACF1C" w14:textId="4C2B14C2" w:rsidR="00243E7F" w:rsidRPr="00BA7599" w:rsidRDefault="00243E7F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6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C79E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章演算法</w:t>
            </w:r>
          </w:p>
          <w:p w14:paraId="6E1851AA" w14:textId="68447CE5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2-3</w:t>
            </w:r>
            <w:r w:rsidRPr="00BA7599">
              <w:rPr>
                <w:rFonts w:eastAsia="標楷體" w:hint="eastAsia"/>
                <w:color w:val="000000" w:themeColor="text1"/>
              </w:rPr>
              <w:t>流程圖設計實作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F09E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1BEAA0B0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132337C3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3601E78F" w14:textId="491EF3AE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能將資料以適合於運算之結構表示。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D8AD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A-IV-1</w:t>
            </w:r>
          </w:p>
          <w:p w14:paraId="021D3C15" w14:textId="75154068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演算法基本概念。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956C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上課參與</w:t>
            </w:r>
          </w:p>
          <w:p w14:paraId="6F27F5C5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參與表現</w:t>
            </w:r>
          </w:p>
          <w:p w14:paraId="3696B105" w14:textId="6B0C86D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1D9EB" w14:textId="158BB83D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1F9B2" w14:textId="77777777" w:rsidR="00243E7F" w:rsidRPr="00BA7599" w:rsidRDefault="00243E7F" w:rsidP="009803C4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2B700D3" w14:textId="77777777" w:rsidTr="007D694B">
        <w:trPr>
          <w:cantSplit/>
          <w:trHeight w:val="544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2EDF7E" w14:textId="77777777" w:rsidR="006B6222" w:rsidRPr="00BA7599" w:rsidRDefault="006B6222" w:rsidP="006B622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C4E9" w14:textId="2E86A1DB" w:rsidR="006B6222" w:rsidRPr="00BA7599" w:rsidRDefault="006B6222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7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EACD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章演算法</w:t>
            </w:r>
          </w:p>
          <w:p w14:paraId="6932CD50" w14:textId="77777777" w:rsidR="006B6222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2-3</w:t>
            </w:r>
            <w:r w:rsidRPr="00BA7599">
              <w:rPr>
                <w:rFonts w:eastAsia="標楷體" w:hint="eastAsia"/>
                <w:color w:val="000000" w:themeColor="text1"/>
              </w:rPr>
              <w:t>流程圖設計實作</w:t>
            </w:r>
          </w:p>
          <w:p w14:paraId="43CED3D8" w14:textId="173703B0" w:rsidR="00994E5B" w:rsidRPr="00BA7599" w:rsidRDefault="00994E5B" w:rsidP="00994E5B">
            <w:pPr>
              <w:jc w:val="both"/>
              <w:rPr>
                <w:rFonts w:eastAsia="標楷體" w:hint="eastAsia"/>
                <w:color w:val="000000" w:themeColor="text1"/>
              </w:rPr>
            </w:pPr>
            <w:r w:rsidRPr="00994E5B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E082A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596C1749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22C6382B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70A1DDF5" w14:textId="29658BA2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能將資料以適合於運算之結構表示。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A0AA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A-IV-1</w:t>
            </w:r>
          </w:p>
          <w:p w14:paraId="0CCCEDB4" w14:textId="27E2794B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演算法基本概念。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FC6D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4F07B4B1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2CC7C2DF" w14:textId="75ABD4FF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AC7F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5428E" w14:textId="77777777" w:rsidR="006B6222" w:rsidRPr="00BA7599" w:rsidRDefault="006B6222" w:rsidP="006B6222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310B4DFE" w14:textId="77777777" w:rsidTr="007D694B">
        <w:trPr>
          <w:cantSplit/>
          <w:trHeight w:val="85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7842F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6B746" w14:textId="67829FDB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8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A00EB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3</w:t>
            </w:r>
            <w:r w:rsidRPr="00BA7599">
              <w:rPr>
                <w:rFonts w:eastAsia="標楷體" w:hint="eastAsia"/>
                <w:color w:val="000000" w:themeColor="text1"/>
              </w:rPr>
              <w:t>章程式設計初探</w:t>
            </w:r>
          </w:p>
          <w:p w14:paraId="5531B4BF" w14:textId="21520706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3-1</w:t>
            </w:r>
            <w:r w:rsidRPr="00BA7599">
              <w:rPr>
                <w:rFonts w:eastAsia="標楷體" w:hint="eastAsia"/>
                <w:color w:val="000000" w:themeColor="text1"/>
              </w:rPr>
              <w:t>程式語言簡介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27E0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t-V-1</w:t>
            </w:r>
          </w:p>
          <w:p w14:paraId="6EEFF131" w14:textId="65DAAD24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能了解資訊系統之運算原理。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D93E" w14:textId="11312615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P-IV-1</w:t>
            </w:r>
            <w:r w:rsidRPr="00BA7599">
              <w:rPr>
                <w:rFonts w:eastAsia="標楷體" w:hint="eastAsia"/>
                <w:color w:val="000000" w:themeColor="text1"/>
              </w:rPr>
              <w:t>程式語言基本概念、功能及應用。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AB9A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6D5A00B8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030EDD7E" w14:textId="30DA8184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學習回饋單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E690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12091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2E27BA37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FBB0B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79053" w14:textId="3CD4ACCA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9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7635E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3</w:t>
            </w:r>
            <w:r w:rsidRPr="00BA7599">
              <w:rPr>
                <w:rFonts w:eastAsia="標楷體" w:hint="eastAsia"/>
                <w:color w:val="000000" w:themeColor="text1"/>
              </w:rPr>
              <w:t>章程式設計初探</w:t>
            </w:r>
          </w:p>
          <w:p w14:paraId="0A18BFC2" w14:textId="6F0E7AD5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3-2</w:t>
            </w:r>
            <w:r w:rsidRPr="00BA7599">
              <w:rPr>
                <w:rFonts w:eastAsia="標楷體" w:hint="eastAsia"/>
                <w:color w:val="000000" w:themeColor="text1"/>
              </w:rPr>
              <w:t>角色移動—上街買蛋糕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C9547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t-V-2</w:t>
            </w:r>
          </w:p>
          <w:p w14:paraId="728135D6" w14:textId="6FB7A35A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能使用程式設計實現運算思維的解題方法。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B5411" w14:textId="73029660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FC341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2002817D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01D4FDCD" w14:textId="1B2E48F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4AFB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E7127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9338198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F89AD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18671" w14:textId="41B65CE1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10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1FA2E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3</w:t>
            </w:r>
            <w:r w:rsidRPr="00BA7599">
              <w:rPr>
                <w:rFonts w:eastAsia="標楷體" w:hint="eastAsia"/>
                <w:color w:val="000000" w:themeColor="text1"/>
              </w:rPr>
              <w:t>章程式設計初探</w:t>
            </w:r>
          </w:p>
          <w:p w14:paraId="7DBF79A9" w14:textId="1BD7975F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3-3</w:t>
            </w:r>
            <w:r w:rsidRPr="00BA7599">
              <w:rPr>
                <w:rFonts w:eastAsia="標楷體" w:hint="eastAsia"/>
                <w:color w:val="000000" w:themeColor="text1"/>
              </w:rPr>
              <w:t>畫筆與造型—生日布置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6D720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t-V-2</w:t>
            </w:r>
          </w:p>
          <w:p w14:paraId="35AB35B7" w14:textId="2507C8A2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能使用程式設計實現運算思維的解題方法。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887EC" w14:textId="36A8B8CF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69B65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3B441C07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07C3256E" w14:textId="3EF40413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A561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71D4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50DC139C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E3595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A982D" w14:textId="240C8F70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11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3699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3</w:t>
            </w:r>
            <w:r w:rsidRPr="00BA7599">
              <w:rPr>
                <w:rFonts w:eastAsia="標楷體" w:hint="eastAsia"/>
                <w:color w:val="000000" w:themeColor="text1"/>
              </w:rPr>
              <w:t>章程式設計初探</w:t>
            </w:r>
          </w:p>
          <w:p w14:paraId="770CEAB5" w14:textId="7E5F4645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3-3</w:t>
            </w:r>
            <w:r w:rsidRPr="00BA7599">
              <w:rPr>
                <w:rFonts w:eastAsia="標楷體" w:hint="eastAsia"/>
                <w:color w:val="000000" w:themeColor="text1"/>
              </w:rPr>
              <w:t>補充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="00A65E31" w:rsidRPr="00BA7599">
              <w:rPr>
                <w:rFonts w:eastAsia="標楷體" w:hint="eastAsia"/>
                <w:color w:val="000000" w:themeColor="text1"/>
              </w:rPr>
              <w:t>多重圖形排列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93BB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t-V-2</w:t>
            </w:r>
          </w:p>
          <w:p w14:paraId="45952554" w14:textId="33F86053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能使用程式設計實現運算思維的解題方法。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DFDC" w14:textId="5A941F80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DD5BB" w14:textId="77777777" w:rsidR="00A65E31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177D3071" w14:textId="77777777" w:rsidR="00A65E31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1329B452" w14:textId="38B819CC" w:rsidR="002D4FF3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76683" w14:textId="58FA8CAE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47652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647B37F0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487E2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AD36" w14:textId="13F9C687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="007D694B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12-1</w:t>
            </w:r>
            <w:r w:rsidR="007D694B">
              <w:rPr>
                <w:rStyle w:val="1c"/>
                <w:rFonts w:eastAsia="標楷體" w:hint="eastAsia"/>
                <w:color w:val="000000" w:themeColor="text1"/>
                <w:kern w:val="0"/>
                <w:szCs w:val="24"/>
              </w:rPr>
              <w:t>4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A30E4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3</w:t>
            </w:r>
            <w:r w:rsidRPr="00BA7599">
              <w:rPr>
                <w:rFonts w:eastAsia="標楷體" w:hint="eastAsia"/>
                <w:color w:val="000000" w:themeColor="text1"/>
              </w:rPr>
              <w:t>章程式設計初探</w:t>
            </w:r>
          </w:p>
          <w:p w14:paraId="43EE4D4E" w14:textId="77777777" w:rsidR="002D4FF3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3-4</w:t>
            </w:r>
            <w:r w:rsidRPr="00BA7599">
              <w:rPr>
                <w:rFonts w:eastAsia="標楷體" w:hint="eastAsia"/>
                <w:color w:val="000000" w:themeColor="text1"/>
              </w:rPr>
              <w:t>演奏音階—鍵盤鋼琴</w:t>
            </w:r>
          </w:p>
          <w:p w14:paraId="7C8ACEB9" w14:textId="2810F56C" w:rsidR="00994E5B" w:rsidRPr="00BA7599" w:rsidRDefault="00994E5B" w:rsidP="002D4FF3">
            <w:pPr>
              <w:jc w:val="both"/>
              <w:rPr>
                <w:rFonts w:eastAsia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994E5B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14D4B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t-V-2</w:t>
            </w:r>
          </w:p>
          <w:p w14:paraId="742994CD" w14:textId="564F1CE6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能使用程式設計實現運算思維的解題方法。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E7794" w14:textId="7BB09AE0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1D2E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50A855C9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497E5363" w14:textId="64EFE552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1E917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7CEF3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BA35D09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D2EDB7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6726D" w14:textId="152829D9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1</w:t>
            </w:r>
            <w:r w:rsidRPr="00BA7599">
              <w:rPr>
                <w:rFonts w:eastAsia="標楷體"/>
                <w:color w:val="000000" w:themeColor="text1"/>
              </w:rPr>
              <w:t>5</w:t>
            </w:r>
            <w:r w:rsidRPr="00BA7599">
              <w:rPr>
                <w:rFonts w:eastAsia="標楷體" w:hint="eastAsia"/>
                <w:color w:val="000000" w:themeColor="text1"/>
              </w:rPr>
              <w:t>-1</w:t>
            </w:r>
            <w:r w:rsidRPr="00BA7599">
              <w:rPr>
                <w:rFonts w:eastAsia="標楷體"/>
                <w:color w:val="000000" w:themeColor="text1"/>
              </w:rPr>
              <w:t>7</w:t>
            </w:r>
            <w:r w:rsidRPr="00BA7599">
              <w:rPr>
                <w:rFonts w:eastAsia="標楷體" w:hint="eastAsia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4BAE" w14:textId="1A01C618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4</w:t>
            </w:r>
            <w:r w:rsidRPr="00BA7599">
              <w:rPr>
                <w:rFonts w:eastAsia="標楷體" w:hint="eastAsia"/>
                <w:color w:val="000000" w:themeColor="text1"/>
              </w:rPr>
              <w:t>章選擇結構</w:t>
            </w:r>
          </w:p>
          <w:p w14:paraId="5E909DA2" w14:textId="7F1A8BCE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4-1</w:t>
            </w:r>
            <w:r w:rsidRPr="00BA7599">
              <w:rPr>
                <w:rFonts w:eastAsia="標楷體" w:hint="eastAsia"/>
                <w:color w:val="000000" w:themeColor="text1"/>
              </w:rPr>
              <w:t>變數與條件判斷式</w:t>
            </w:r>
            <w:r w:rsidRPr="00BA7599">
              <w:rPr>
                <w:rFonts w:eastAsia="標楷體" w:cs="Calibri"/>
                <w:color w:val="000000" w:themeColor="text1"/>
              </w:rPr>
              <w:t>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699A" w14:textId="72DC4AED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r-V-3</w:t>
            </w:r>
          </w:p>
          <w:p w14:paraId="6CFC281D" w14:textId="7DAC16BD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能利用程式語言表達運算程序。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DFB1" w14:textId="4DF13909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6ACE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69374FE1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16E14638" w14:textId="2C3649B0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9FAB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4E59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E265A79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34FEA8" w14:textId="77777777" w:rsidR="002D4FF3" w:rsidRPr="00BA7599" w:rsidRDefault="002D4FF3" w:rsidP="002D4FF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A4B72" w14:textId="33E5E100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18-</w:t>
            </w:r>
            <w:r w:rsidRPr="00BA7599">
              <w:rPr>
                <w:rStyle w:val="1c"/>
                <w:rFonts w:eastAsia="標楷體" w:hint="eastAsia"/>
                <w:color w:val="000000" w:themeColor="text1"/>
                <w:kern w:val="0"/>
                <w:szCs w:val="24"/>
              </w:rPr>
              <w:t>2</w:t>
            </w:r>
            <w:r w:rsidR="00A65E31" w:rsidRPr="00BA7599">
              <w:rPr>
                <w:rStyle w:val="1c"/>
                <w:rFonts w:eastAsia="標楷體" w:hint="eastAsia"/>
                <w:color w:val="000000" w:themeColor="text1"/>
                <w:kern w:val="0"/>
                <w:szCs w:val="24"/>
              </w:rPr>
              <w:t>1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0B39" w14:textId="5EFD2C70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4</w:t>
            </w:r>
            <w:r w:rsidRPr="00BA7599">
              <w:rPr>
                <w:rFonts w:eastAsia="標楷體" w:hint="eastAsia"/>
                <w:color w:val="000000" w:themeColor="text1"/>
              </w:rPr>
              <w:t>章選擇結構</w:t>
            </w:r>
          </w:p>
          <w:p w14:paraId="45322CE8" w14:textId="77777777" w:rsidR="002D4FF3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4-2</w:t>
            </w:r>
            <w:r w:rsidRPr="00BA7599">
              <w:rPr>
                <w:rFonts w:eastAsia="標楷體" w:hint="eastAsia"/>
                <w:color w:val="000000" w:themeColor="text1"/>
              </w:rPr>
              <w:t>條件判斷式</w:t>
            </w:r>
          </w:p>
          <w:p w14:paraId="24CD3B25" w14:textId="0ACDA2F3" w:rsidR="00994E5B" w:rsidRPr="00BA7599" w:rsidRDefault="00994E5B" w:rsidP="002D4FF3">
            <w:pPr>
              <w:jc w:val="both"/>
              <w:rPr>
                <w:rFonts w:eastAsia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994E5B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24154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r-V-3</w:t>
            </w:r>
          </w:p>
          <w:p w14:paraId="7062AF1D" w14:textId="638106FC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能利用程式語言表達運算程序。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4DFFA" w14:textId="47CBF524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66C3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280C325D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4F18CEE6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2B7137CA" w14:textId="05C63D0D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學習回饋單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FC2D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223E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6ACACD2D" w14:textId="77777777" w:rsidTr="007D694B">
        <w:trPr>
          <w:trHeight w:val="720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73415" w14:textId="77777777" w:rsidR="002D4FF3" w:rsidRPr="00BA7599" w:rsidRDefault="002D4FF3" w:rsidP="002D4FF3">
            <w:pPr>
              <w:spacing w:line="396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第二學期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5F05B" w14:textId="1690F9BC" w:rsidR="002D4FF3" w:rsidRPr="00BA7599" w:rsidRDefault="002D4FF3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2AE18" w14:textId="42FB36BD" w:rsidR="002D4FF3" w:rsidRPr="00BA7599" w:rsidRDefault="00A65E31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網路禮儀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FC56" w14:textId="77777777" w:rsidR="00A65E31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a-IV-2 </w:t>
            </w:r>
          </w:p>
          <w:p w14:paraId="1F0DC329" w14:textId="18CE85C9" w:rsidR="002D4FF3" w:rsidRPr="00BA7599" w:rsidRDefault="00A65E31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能瞭解相關之法律、倫理及社會議題，以保護自己與尊重他人。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4B9B5" w14:textId="02E98889" w:rsidR="002D4FF3" w:rsidRPr="00BA7599" w:rsidRDefault="00A65E31" w:rsidP="002D4FF3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H-IV-2</w:t>
            </w:r>
            <w:r w:rsidRPr="00BA7599">
              <w:rPr>
                <w:rFonts w:eastAsia="標楷體" w:hint="eastAsia"/>
                <w:color w:val="000000" w:themeColor="text1"/>
              </w:rPr>
              <w:t>資訊科技合理使用原則。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1B127" w14:textId="77777777" w:rsidR="00A65E31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07434C44" w14:textId="1730C89B" w:rsidR="00A65E31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46554F56" w14:textId="3BD180C7" w:rsidR="002D4FF3" w:rsidRPr="00BA7599" w:rsidRDefault="00A65E31" w:rsidP="00A65E31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學習回饋單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7660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1C6F" w14:textId="77777777" w:rsidR="002D4FF3" w:rsidRPr="00BA7599" w:rsidRDefault="002D4FF3" w:rsidP="002D4FF3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34E88372" w14:textId="77777777" w:rsidTr="007D694B">
        <w:trPr>
          <w:trHeight w:val="397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E251F" w14:textId="77777777" w:rsidR="00332DF0" w:rsidRPr="00BA7599" w:rsidRDefault="00332DF0" w:rsidP="00332DF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CDC8" w14:textId="299F5478" w:rsidR="00332DF0" w:rsidRPr="00BA7599" w:rsidRDefault="00332DF0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2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40111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1DAD625A" w14:textId="5309E601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2-1</w:t>
            </w:r>
            <w:r w:rsidRPr="00BA7599">
              <w:rPr>
                <w:rFonts w:eastAsia="標楷體" w:hint="eastAsia"/>
                <w:color w:val="000000" w:themeColor="text1"/>
              </w:rPr>
              <w:t>啟動專題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9A5E1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a-IV-3 </w:t>
            </w:r>
          </w:p>
          <w:p w14:paraId="1FA2DCD5" w14:textId="7BED89B1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能具備探索之興趣，不受性別限制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E8B74" w14:textId="62C84D26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4A2C4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19250BA0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5138C432" w14:textId="3D3BCB79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B90F4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48B7F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5F893495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76D00" w14:textId="77777777" w:rsidR="00332DF0" w:rsidRPr="00BA7599" w:rsidRDefault="00332DF0" w:rsidP="00332DF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88DE" w14:textId="62B41A6B" w:rsidR="00332DF0" w:rsidRPr="00BA7599" w:rsidRDefault="00332DF0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3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C70EC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7DA88DC1" w14:textId="74DF7281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2-2</w:t>
            </w:r>
            <w:r w:rsidRPr="00BA7599">
              <w:rPr>
                <w:rFonts w:eastAsia="標楷體" w:hint="eastAsia"/>
                <w:color w:val="000000" w:themeColor="text1"/>
              </w:rPr>
              <w:t>資料蒐集</w:t>
            </w:r>
            <w:r w:rsidRPr="00BA7599">
              <w:rPr>
                <w:rFonts w:eastAsia="標楷體" w:hint="eastAsia"/>
                <w:color w:val="000000" w:themeColor="text1"/>
              </w:rPr>
              <w:t>-GOOGLE MAP</w:t>
            </w:r>
            <w:r w:rsidRPr="00BA7599">
              <w:rPr>
                <w:rFonts w:eastAsia="標楷體" w:hint="eastAsia"/>
                <w:color w:val="000000" w:themeColor="text1"/>
              </w:rPr>
              <w:t>應用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765D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p-IV-3 </w:t>
            </w:r>
          </w:p>
          <w:p w14:paraId="46530E8A" w14:textId="4A6ABEB4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能有系統地整理數位資源。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18D7C" w14:textId="7C22CEF6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AAFD2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3DE80041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085E85D9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687DC794" w14:textId="2D418D35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6A95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AC99" w14:textId="77777777" w:rsidR="00332DF0" w:rsidRPr="00BA7599" w:rsidRDefault="00332DF0" w:rsidP="00332DF0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2D1ADB7B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71597" w14:textId="77777777" w:rsidR="00CC6C0C" w:rsidRPr="00BA7599" w:rsidRDefault="00CC6C0C" w:rsidP="00CC6C0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43399" w14:textId="0C76FCEF" w:rsidR="00CC6C0C" w:rsidRPr="00BA7599" w:rsidRDefault="00CC6C0C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4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282E5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14FC4415" w14:textId="19C48879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2-2</w:t>
            </w:r>
            <w:r w:rsidRPr="00BA7599">
              <w:rPr>
                <w:rFonts w:eastAsia="標楷體" w:hint="eastAsia"/>
                <w:color w:val="000000" w:themeColor="text1"/>
              </w:rPr>
              <w:t>資料蒐集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-GOOGLE </w:t>
            </w:r>
            <w:r w:rsidRPr="00BA7599">
              <w:rPr>
                <w:rFonts w:eastAsia="標楷體" w:hint="eastAsia"/>
                <w:color w:val="000000" w:themeColor="text1"/>
              </w:rPr>
              <w:t>關鍵字搜索應用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45869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p-IV-3 </w:t>
            </w:r>
          </w:p>
          <w:p w14:paraId="2CCCA8C1" w14:textId="58B06E70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能有系統地整理數位資源。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2C6C2" w14:textId="0389A4AB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EEFC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6AC0FC28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08966F17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483FE7BA" w14:textId="0E306FB1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AFF2" w14:textId="7C99923F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FCDE6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68A179EC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AF84D" w14:textId="77777777" w:rsidR="00CC6C0C" w:rsidRPr="00BA7599" w:rsidRDefault="00CC6C0C" w:rsidP="00CC6C0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47897" w14:textId="12B8A853" w:rsidR="00CC6C0C" w:rsidRPr="00BA7599" w:rsidRDefault="00CC6C0C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5</w:t>
            </w:r>
            <w:r w:rsidRPr="00BA7599">
              <w:rPr>
                <w:rFonts w:eastAsia="標楷體" w:hint="eastAsia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D96FD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4C5311CC" w14:textId="1E9FE653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2-2</w:t>
            </w:r>
            <w:r w:rsidRPr="00BA7599">
              <w:rPr>
                <w:rFonts w:eastAsia="標楷體" w:hint="eastAsia"/>
                <w:color w:val="000000" w:themeColor="text1"/>
              </w:rPr>
              <w:t>資料蒐集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-GOOGLE </w:t>
            </w:r>
            <w:r w:rsidRPr="00BA7599">
              <w:rPr>
                <w:rFonts w:eastAsia="標楷體" w:hint="eastAsia"/>
                <w:color w:val="000000" w:themeColor="text1"/>
              </w:rPr>
              <w:t>表單應用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0A02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p-IV-3 </w:t>
            </w:r>
          </w:p>
          <w:p w14:paraId="29DE89E4" w14:textId="0F1098EA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能有系統地整理數位資源。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ADF1" w14:textId="0AC7069A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5014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281E2D79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28C35566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5389E6A5" w14:textId="68AFE6BF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21796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FD8EC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70FA971D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9C010" w14:textId="77777777" w:rsidR="00CC6C0C" w:rsidRPr="00BA7599" w:rsidRDefault="00CC6C0C" w:rsidP="00CC6C0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A23B2" w14:textId="1305C993" w:rsidR="00CC6C0C" w:rsidRPr="00BA7599" w:rsidRDefault="00CC6C0C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6</w:t>
            </w:r>
            <w:r w:rsidRPr="00BA7599">
              <w:rPr>
                <w:rFonts w:eastAsia="標楷體"/>
                <w:color w:val="000000" w:themeColor="text1"/>
              </w:rPr>
              <w:t>-8</w:t>
            </w:r>
            <w:r w:rsidRPr="00BA7599">
              <w:rPr>
                <w:rFonts w:eastAsia="標楷體" w:hint="eastAsia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882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16CE4C97" w14:textId="77777777" w:rsidR="00CC6C0C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2-3</w:t>
            </w:r>
            <w:r w:rsidRPr="00BA7599">
              <w:rPr>
                <w:rFonts w:eastAsia="標楷體" w:hint="eastAsia"/>
                <w:color w:val="000000" w:themeColor="text1"/>
              </w:rPr>
              <w:t>旅遊規劃書</w:t>
            </w:r>
          </w:p>
          <w:p w14:paraId="5C681D22" w14:textId="3587C017" w:rsidR="00994E5B" w:rsidRPr="00BA7599" w:rsidRDefault="00994E5B" w:rsidP="00CC6C0C">
            <w:pPr>
              <w:jc w:val="both"/>
              <w:rPr>
                <w:rFonts w:eastAsia="標楷體" w:hint="eastAsia"/>
                <w:color w:val="000000" w:themeColor="text1"/>
              </w:rPr>
            </w:pPr>
            <w:r w:rsidRPr="00994E5B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4A6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p-IV-3 </w:t>
            </w:r>
          </w:p>
          <w:p w14:paraId="21328768" w14:textId="41229DF1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能有系統地整理數位資源。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16365" w14:textId="1370FC1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27505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0670126B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147F3EEF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40CEDF86" w14:textId="709E02CE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6630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海</w:t>
            </w:r>
            <w:r w:rsidRPr="00BA7599">
              <w:rPr>
                <w:rFonts w:eastAsia="標楷體"/>
                <w:color w:val="000000" w:themeColor="text1"/>
              </w:rPr>
              <w:t>J18</w:t>
            </w:r>
          </w:p>
          <w:p w14:paraId="5B61FC9B" w14:textId="6738F71B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探討人類活動對海洋生態的影響。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B9D9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DB437CA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0508A" w14:textId="77777777" w:rsidR="00CC6C0C" w:rsidRPr="00BA7599" w:rsidRDefault="00CC6C0C" w:rsidP="00CC6C0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7A99" w14:textId="08E24978" w:rsidR="00CC6C0C" w:rsidRPr="00BA7599" w:rsidRDefault="00CC6C0C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9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BFBD8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40E22FD3" w14:textId="69935784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2-4</w:t>
            </w:r>
            <w:r w:rsidRPr="00BA7599">
              <w:rPr>
                <w:rFonts w:eastAsia="標楷體" w:hint="eastAsia"/>
                <w:color w:val="000000" w:themeColor="text1"/>
              </w:rPr>
              <w:t>經費預算表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208A1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p-IV-3 </w:t>
            </w:r>
          </w:p>
          <w:p w14:paraId="40518F63" w14:textId="16E1FFC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能有系統地整理數位資源。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ABB9" w14:textId="7083B9D9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E8A9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0C771F6B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50FD02A5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79269B1D" w14:textId="155B4551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AF9B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A1C1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04289282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D0F96" w14:textId="77777777" w:rsidR="00CC6C0C" w:rsidRPr="00BA7599" w:rsidRDefault="00CC6C0C" w:rsidP="00CC6C0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BA0BD" w14:textId="7B97BCBF" w:rsidR="00CC6C0C" w:rsidRPr="00BA7599" w:rsidRDefault="00CC6C0C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10-11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0767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2</w:t>
            </w:r>
            <w:r w:rsidRPr="00BA7599">
              <w:rPr>
                <w:rFonts w:eastAsia="標楷體" w:hint="eastAsia"/>
                <w:color w:val="000000" w:themeColor="text1"/>
              </w:rPr>
              <w:t>章資料處理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雲端應用專題</w:t>
            </w:r>
          </w:p>
          <w:p w14:paraId="62B27C27" w14:textId="74A47741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2-5</w:t>
            </w:r>
            <w:r w:rsidRPr="00BA7599">
              <w:rPr>
                <w:rFonts w:eastAsia="標楷體" w:hint="eastAsia"/>
                <w:color w:val="000000" w:themeColor="text1"/>
              </w:rPr>
              <w:t>行前簡報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8CFDC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t-IV-2 </w:t>
            </w:r>
          </w:p>
          <w:p w14:paraId="075B0A3C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能熟悉資訊系統之使用與簡易故障排除。</w:t>
            </w:r>
          </w:p>
          <w:p w14:paraId="4AA45512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t-IV-3 </w:t>
            </w:r>
          </w:p>
          <w:p w14:paraId="1D607300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能設計資訊作品以解決生活問題。</w:t>
            </w:r>
          </w:p>
          <w:p w14:paraId="18288A37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t-IV-4 </w:t>
            </w:r>
          </w:p>
          <w:p w14:paraId="664B10D5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能應用運算思維解析問題。</w:t>
            </w:r>
          </w:p>
          <w:p w14:paraId="68D1A5B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 xml:space="preserve"> p-IV-1</w:t>
            </w:r>
          </w:p>
          <w:p w14:paraId="7451C9FE" w14:textId="5209A6F3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能選用適當的組織思維，並進行有效的表達。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0FB6" w14:textId="087D9C3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T-IV-1</w:t>
            </w:r>
            <w:r w:rsidRPr="00BA7599">
              <w:rPr>
                <w:rFonts w:eastAsia="標楷體" w:hint="eastAsia"/>
                <w:color w:val="000000" w:themeColor="text1"/>
              </w:rPr>
              <w:t>資料處理應用專題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894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1CE29999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3C2B3648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A7599">
              <w:rPr>
                <w:rFonts w:eastAsia="標楷體" w:hint="eastAsia"/>
                <w:color w:val="000000" w:themeColor="text1"/>
                <w:szCs w:val="24"/>
              </w:rPr>
              <w:t>小組討論</w:t>
            </w:r>
          </w:p>
          <w:p w14:paraId="3CCA651A" w14:textId="60CE4EBB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561D3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6B69D" w14:textId="77777777" w:rsidR="00CC6C0C" w:rsidRPr="00BA7599" w:rsidRDefault="00CC6C0C" w:rsidP="00CC6C0C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55B5EC8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5CFF3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61D6" w14:textId="648E2339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12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59E02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章資訊安全與全理使用</w:t>
            </w:r>
            <w:r w:rsidRPr="009803C4">
              <w:rPr>
                <w:rFonts w:eastAsia="標楷體" w:hint="eastAsia"/>
              </w:rPr>
              <w:tab/>
            </w:r>
          </w:p>
          <w:p w14:paraId="5531304C" w14:textId="6A9B7855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3-1</w:t>
            </w:r>
            <w:r w:rsidRPr="009803C4">
              <w:rPr>
                <w:rFonts w:eastAsia="標楷體" w:hint="eastAsia"/>
              </w:rPr>
              <w:t>資訊安全簡介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44B43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a-IV-1 </w:t>
            </w:r>
          </w:p>
          <w:p w14:paraId="47A8493E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能落實康健的數位使用習慣與態度。</w:t>
            </w:r>
          </w:p>
          <w:p w14:paraId="1E0EABB0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a-IV-2 </w:t>
            </w:r>
          </w:p>
          <w:p w14:paraId="33DD4273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能瞭解相關之法律、倫理及社會議題，以保護自己與尊重他人。</w:t>
            </w:r>
          </w:p>
          <w:p w14:paraId="4A4B0281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a-IV-3 </w:t>
            </w:r>
          </w:p>
          <w:p w14:paraId="5B16C07B" w14:textId="3AABE8B4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能具備探索之興趣，不受性別限制。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3059A" w14:textId="700B130F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H-IV-2</w:t>
            </w:r>
            <w:r w:rsidRPr="009803C4">
              <w:rPr>
                <w:rFonts w:eastAsia="標楷體" w:hint="eastAsia"/>
              </w:rPr>
              <w:t>資訊科技合理使用原則。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2633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5B16732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A5AB366" w14:textId="01D0959A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0A59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DE4F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1D019582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F4ECF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1ECA" w14:textId="0C2C835B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13</w:t>
            </w:r>
            <w:r w:rsidRPr="00BA7599">
              <w:rPr>
                <w:rStyle w:val="1c"/>
                <w:rFonts w:eastAsia="標楷體" w:hint="eastAsia"/>
                <w:color w:val="000000" w:themeColor="text1"/>
                <w:kern w:val="0"/>
                <w:szCs w:val="24"/>
              </w:rPr>
              <w:t>-14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7DD68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章資訊安全與全理使用</w:t>
            </w:r>
            <w:r w:rsidRPr="009803C4">
              <w:rPr>
                <w:rFonts w:eastAsia="標楷體" w:hint="eastAsia"/>
              </w:rPr>
              <w:tab/>
            </w:r>
          </w:p>
          <w:p w14:paraId="12BEF764" w14:textId="77777777" w:rsidR="00BA7599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3-2</w:t>
            </w:r>
            <w:r w:rsidRPr="009803C4">
              <w:rPr>
                <w:rFonts w:eastAsia="標楷體" w:hint="eastAsia"/>
              </w:rPr>
              <w:t>個人資料保護</w:t>
            </w:r>
          </w:p>
          <w:p w14:paraId="067CD8B8" w14:textId="12BC1D86" w:rsidR="00994E5B" w:rsidRPr="00BA7599" w:rsidRDefault="00994E5B" w:rsidP="00BA7599">
            <w:pPr>
              <w:jc w:val="both"/>
              <w:rPr>
                <w:rFonts w:eastAsia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994E5B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0EBE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a-IV-2 </w:t>
            </w:r>
          </w:p>
          <w:p w14:paraId="7E92C5B2" w14:textId="658D9033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能瞭解相關之法律、倫理及社會議題，以保護自己與尊重他人。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44B9" w14:textId="02E1D411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H-IV-2</w:t>
            </w:r>
            <w:r w:rsidRPr="009803C4">
              <w:rPr>
                <w:rFonts w:eastAsia="標楷體" w:hint="eastAsia"/>
              </w:rPr>
              <w:t>資訊科技合理使用原則。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133FE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59846A5F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7F199D9" w14:textId="77777777" w:rsidR="00BA7599" w:rsidRPr="009803C4" w:rsidRDefault="00BA7599" w:rsidP="00BA7599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14D4439A" w14:textId="1AA803C9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22EFB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12A53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24A4CFF8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DDA5F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4B1F" w14:textId="0DF1C3ED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15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E35A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章資訊安全與全理使用</w:t>
            </w:r>
          </w:p>
          <w:p w14:paraId="090FC96B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3-3</w:t>
            </w:r>
            <w:r w:rsidRPr="009803C4">
              <w:rPr>
                <w:rFonts w:eastAsia="標楷體" w:hint="eastAsia"/>
              </w:rPr>
              <w:t>資訊的合理使用</w:t>
            </w:r>
          </w:p>
          <w:p w14:paraId="0101D196" w14:textId="3DAEB98E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3-4</w:t>
            </w:r>
            <w:r w:rsidRPr="009803C4">
              <w:rPr>
                <w:rFonts w:eastAsia="標楷體" w:hint="eastAsia"/>
              </w:rPr>
              <w:t>創用</w:t>
            </w:r>
            <w:r w:rsidRPr="009803C4">
              <w:rPr>
                <w:rFonts w:eastAsia="標楷體" w:hint="eastAsia"/>
              </w:rPr>
              <w:t>CC</w:t>
            </w:r>
            <w:r w:rsidRPr="009803C4">
              <w:rPr>
                <w:rFonts w:eastAsia="標楷體" w:hint="eastAsia"/>
              </w:rPr>
              <w:t>的應用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15273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a-IV-1 </w:t>
            </w:r>
          </w:p>
          <w:p w14:paraId="7A950C1F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能落實康健的數位使用習慣與態度。</w:t>
            </w:r>
          </w:p>
          <w:p w14:paraId="42FEF553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a-IV-2 </w:t>
            </w:r>
          </w:p>
          <w:p w14:paraId="4A1658EE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能瞭解相關之法律、倫理及社會議題，以保護自己與尊重他人。</w:t>
            </w:r>
          </w:p>
          <w:p w14:paraId="565E6BE4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a-IV-3 </w:t>
            </w:r>
          </w:p>
          <w:p w14:paraId="3DD21B7E" w14:textId="7F5DE3F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能具備探索之興趣，不受性別限制。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58CDD" w14:textId="4FFF6846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H-IV-2</w:t>
            </w:r>
            <w:r w:rsidRPr="009803C4">
              <w:rPr>
                <w:rFonts w:eastAsia="標楷體" w:hint="eastAsia"/>
              </w:rPr>
              <w:t>資訊科技合理使用原則。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034DA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408467E" w14:textId="77777777" w:rsidR="00BA7599" w:rsidRPr="009803C4" w:rsidRDefault="00BA7599" w:rsidP="00BA7599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C852B90" w14:textId="77777777" w:rsidR="00BA7599" w:rsidRPr="009803C4" w:rsidRDefault="00BA7599" w:rsidP="00BA7599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78A9C24A" w14:textId="0BE4FA59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F8014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14805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4B4DE5D2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51275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1E2AE" w14:textId="6F33E331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16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5F14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1</w:t>
            </w:r>
            <w:r w:rsidRPr="00BA7599">
              <w:rPr>
                <w:rFonts w:eastAsia="標楷體" w:hint="eastAsia"/>
                <w:color w:val="000000" w:themeColor="text1"/>
              </w:rPr>
              <w:t>章重複結構</w:t>
            </w:r>
          </w:p>
          <w:p w14:paraId="0B41EE54" w14:textId="678239DC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1-1</w:t>
            </w:r>
            <w:r w:rsidRPr="00BA7599">
              <w:rPr>
                <w:rFonts w:eastAsia="標楷體" w:hint="eastAsia"/>
                <w:color w:val="000000" w:themeColor="text1"/>
              </w:rPr>
              <w:t>遊戲規劃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A496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3CA0C50A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7EB3F376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588FE61C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能將資料以適合於運算之結構表示。</w:t>
            </w:r>
          </w:p>
          <w:p w14:paraId="237B9DE9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r-V-3</w:t>
            </w:r>
          </w:p>
          <w:p w14:paraId="7B60BA12" w14:textId="5865B009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能利用程式語言表達運算程序。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328B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P-IV-1</w:t>
            </w:r>
            <w:r w:rsidRPr="00BA7599">
              <w:rPr>
                <w:rFonts w:eastAsia="標楷體" w:hint="eastAsia"/>
                <w:color w:val="000000" w:themeColor="text1"/>
              </w:rPr>
              <w:t>程式語言基本概念、功能及應用。</w:t>
            </w:r>
          </w:p>
          <w:p w14:paraId="48CF2F29" w14:textId="57E2E034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FFF56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21B354EB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4F512404" w14:textId="77CD8A91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F8B69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432CD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73A47D1D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76932B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87EFD" w14:textId="1E6C284D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17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9DCA8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1</w:t>
            </w:r>
            <w:r w:rsidRPr="00BA7599">
              <w:rPr>
                <w:rFonts w:eastAsia="標楷體" w:hint="eastAsia"/>
                <w:color w:val="000000" w:themeColor="text1"/>
              </w:rPr>
              <w:t>章重複結構</w:t>
            </w:r>
          </w:p>
          <w:p w14:paraId="112C6364" w14:textId="63A2D5CC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1-2</w:t>
            </w:r>
            <w:r w:rsidRPr="00BA7599">
              <w:rPr>
                <w:rFonts w:eastAsia="標楷體" w:hint="eastAsia"/>
                <w:color w:val="000000" w:themeColor="text1"/>
              </w:rPr>
              <w:t>動畫設計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樂園歷險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0D8DC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4ABC6363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383DA35C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2FB0C475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能將資料以適合於運算之結構表示。</w:t>
            </w:r>
          </w:p>
          <w:p w14:paraId="2B6D93A6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r-V-3</w:t>
            </w:r>
          </w:p>
          <w:p w14:paraId="6EED9EA2" w14:textId="25C6044C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能利用程式語言表達運算程序。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ABE8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P-IV-1</w:t>
            </w:r>
            <w:r w:rsidRPr="00BA7599">
              <w:rPr>
                <w:rFonts w:eastAsia="標楷體" w:hint="eastAsia"/>
                <w:color w:val="000000" w:themeColor="text1"/>
              </w:rPr>
              <w:t>程式語言基本概念、功能及應用。</w:t>
            </w:r>
          </w:p>
          <w:p w14:paraId="2CEBAC9B" w14:textId="6092A405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2B41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65A75BD7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6849849B" w14:textId="607B316D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12764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1158B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343B4E0D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CF8C1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B87C" w14:textId="175DCE05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/>
                <w:color w:val="000000" w:themeColor="text1"/>
                <w:kern w:val="0"/>
                <w:szCs w:val="24"/>
              </w:rPr>
              <w:t>18</w:t>
            </w:r>
            <w:r w:rsidRPr="00BA7599">
              <w:rPr>
                <w:rStyle w:val="1c"/>
                <w:rFonts w:eastAsia="標楷體" w:hint="eastAsia"/>
                <w:color w:val="000000" w:themeColor="text1"/>
                <w:kern w:val="0"/>
                <w:szCs w:val="24"/>
              </w:rPr>
              <w:t>-19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41922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1</w:t>
            </w:r>
            <w:r w:rsidRPr="00BA7599">
              <w:rPr>
                <w:rFonts w:eastAsia="標楷體" w:hint="eastAsia"/>
                <w:color w:val="000000" w:themeColor="text1"/>
              </w:rPr>
              <w:t>章重複結構</w:t>
            </w:r>
          </w:p>
          <w:p w14:paraId="7A556BF9" w14:textId="10E514D5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1-3</w:t>
            </w:r>
            <w:r w:rsidRPr="00BA7599">
              <w:rPr>
                <w:rFonts w:eastAsia="標楷體" w:hint="eastAsia"/>
                <w:color w:val="000000" w:themeColor="text1"/>
              </w:rPr>
              <w:t>遊戲設計</w:t>
            </w:r>
            <w:r w:rsidRPr="00BA7599">
              <w:rPr>
                <w:rFonts w:eastAsia="標楷體" w:hint="eastAsia"/>
                <w:color w:val="000000" w:themeColor="text1"/>
              </w:rPr>
              <w:t>-</w:t>
            </w:r>
            <w:r w:rsidRPr="00BA7599">
              <w:rPr>
                <w:rFonts w:eastAsia="標楷體" w:hint="eastAsia"/>
                <w:color w:val="000000" w:themeColor="text1"/>
              </w:rPr>
              <w:t>勇闖魔鬼城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CDD03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68978751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182F165B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6179520F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lastRenderedPageBreak/>
              <w:t>能將資料以適合於運算之結構表示。</w:t>
            </w:r>
          </w:p>
          <w:p w14:paraId="064E01B7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r-V-3</w:t>
            </w:r>
          </w:p>
          <w:p w14:paraId="3A1C2445" w14:textId="79A46B0C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能利用程式語言表達運算程序。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B9396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lastRenderedPageBreak/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P-IV-1</w:t>
            </w:r>
            <w:r w:rsidRPr="00BA7599">
              <w:rPr>
                <w:rFonts w:eastAsia="標楷體" w:hint="eastAsia"/>
                <w:color w:val="000000" w:themeColor="text1"/>
              </w:rPr>
              <w:t>程式語言基本概念、功能及應用。</w:t>
            </w:r>
          </w:p>
          <w:p w14:paraId="64A84BCC" w14:textId="5849AE71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613CC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6D223E6A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2770BE0F" w14:textId="55C16962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7FCF9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0A6CA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6E49A5A0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E2B2D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B511D" w14:textId="3C501E27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第</w:t>
            </w:r>
            <w:r w:rsidRPr="00BA7599">
              <w:rPr>
                <w:rStyle w:val="1c"/>
                <w:rFonts w:eastAsia="標楷體" w:hint="eastAsia"/>
                <w:color w:val="000000" w:themeColor="text1"/>
                <w:kern w:val="0"/>
                <w:szCs w:val="24"/>
              </w:rPr>
              <w:t>20</w:t>
            </w:r>
            <w:r w:rsidRPr="00BA7599">
              <w:rPr>
                <w:rFonts w:eastAsia="標楷體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4BE9F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第</w:t>
            </w:r>
            <w:r w:rsidRPr="00BA7599">
              <w:rPr>
                <w:rFonts w:eastAsia="標楷體" w:hint="eastAsia"/>
                <w:color w:val="000000" w:themeColor="text1"/>
              </w:rPr>
              <w:t>1</w:t>
            </w:r>
            <w:r w:rsidRPr="00BA7599">
              <w:rPr>
                <w:rFonts w:eastAsia="標楷體" w:hint="eastAsia"/>
                <w:color w:val="000000" w:themeColor="text1"/>
              </w:rPr>
              <w:t>章重複結構</w:t>
            </w:r>
          </w:p>
          <w:p w14:paraId="78BF3934" w14:textId="77777777" w:rsid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1-4</w:t>
            </w:r>
            <w:r w:rsidRPr="00BA7599">
              <w:rPr>
                <w:rFonts w:eastAsia="標楷體" w:hint="eastAsia"/>
                <w:color w:val="000000" w:themeColor="text1"/>
              </w:rPr>
              <w:t>聲音設計</w:t>
            </w:r>
          </w:p>
          <w:p w14:paraId="1EA3915D" w14:textId="7C18A0BC" w:rsidR="00994E5B" w:rsidRPr="00BA7599" w:rsidRDefault="00994E5B" w:rsidP="00BA7599">
            <w:pPr>
              <w:jc w:val="both"/>
              <w:rPr>
                <w:rFonts w:eastAsia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bookmarkStart w:id="1" w:name="_GoBack"/>
            <w:bookmarkEnd w:id="1"/>
            <w:r w:rsidRPr="00994E5B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4922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r-V-1</w:t>
            </w:r>
          </w:p>
          <w:p w14:paraId="31C95759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能將問題以運算形式呈現。</w:t>
            </w:r>
          </w:p>
          <w:p w14:paraId="1428D271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r-V-2</w:t>
            </w:r>
          </w:p>
          <w:p w14:paraId="7D1DFC1C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能將資料以適合於運算之結構表示。</w:t>
            </w:r>
          </w:p>
          <w:p w14:paraId="025DADD2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運</w:t>
            </w:r>
            <w:r w:rsidRPr="00BA7599">
              <w:rPr>
                <w:rFonts w:eastAsia="標楷體" w:hint="eastAsia"/>
                <w:color w:val="000000" w:themeColor="text1"/>
              </w:rPr>
              <w:t>r-V-3</w:t>
            </w:r>
          </w:p>
          <w:p w14:paraId="040C6FBC" w14:textId="5EE1F74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能利用程式語言表達運算程序。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83C29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P-IV-1</w:t>
            </w:r>
            <w:r w:rsidRPr="00BA7599">
              <w:rPr>
                <w:rFonts w:eastAsia="標楷體" w:hint="eastAsia"/>
                <w:color w:val="000000" w:themeColor="text1"/>
              </w:rPr>
              <w:t>程式語言基本概念、功能及應用。</w:t>
            </w:r>
          </w:p>
          <w:p w14:paraId="6C2735B1" w14:textId="0B88A174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資</w:t>
            </w:r>
            <w:r w:rsidRPr="00BA7599">
              <w:rPr>
                <w:rFonts w:eastAsia="標楷體" w:hint="eastAsia"/>
                <w:color w:val="000000" w:themeColor="text1"/>
              </w:rPr>
              <w:t>P-IV-2</w:t>
            </w:r>
            <w:r w:rsidRPr="00BA7599">
              <w:rPr>
                <w:rFonts w:eastAsia="標楷體" w:hint="eastAsia"/>
                <w:color w:val="000000" w:themeColor="text1"/>
              </w:rPr>
              <w:t>結構化程式設計。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6873B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上課參與</w:t>
            </w:r>
          </w:p>
          <w:p w14:paraId="769E9CBA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參與表現</w:t>
            </w:r>
          </w:p>
          <w:p w14:paraId="3743C28F" w14:textId="3DEF718C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上機實作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BBA25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1013F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58D068CC" w14:textId="77777777" w:rsidTr="007D694B">
        <w:trPr>
          <w:trHeight w:val="720"/>
          <w:jc w:val="center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0E99E" w14:textId="77777777" w:rsidR="00BA7599" w:rsidRPr="00BA7599" w:rsidRDefault="00BA7599" w:rsidP="00BA759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F3886" w14:textId="54200ACC" w:rsidR="00BA7599" w:rsidRPr="00BA7599" w:rsidRDefault="00BA7599" w:rsidP="007D694B">
            <w:pPr>
              <w:spacing w:line="300" w:lineRule="auto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5C9F" w14:textId="6A36D1EB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27D6" w14:textId="6D1F70C9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3220B" w14:textId="776EB4EA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F004" w14:textId="1F400E3B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D9223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0388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BA7599" w:rsidRPr="00BA7599" w14:paraId="7C9E3ACE" w14:textId="77777777" w:rsidTr="007D694B">
        <w:trPr>
          <w:trHeight w:val="720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33184" w14:textId="77777777" w:rsidR="00BA7599" w:rsidRPr="00BA7599" w:rsidRDefault="00BA7599" w:rsidP="00BA7599">
            <w:pPr>
              <w:spacing w:line="300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教學設施</w:t>
            </w:r>
          </w:p>
          <w:p w14:paraId="4E7F5252" w14:textId="77777777" w:rsidR="00BA7599" w:rsidRPr="00BA7599" w:rsidRDefault="00BA7599" w:rsidP="00BA7599">
            <w:pPr>
              <w:spacing w:line="300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設備需求</w:t>
            </w:r>
          </w:p>
        </w:tc>
        <w:tc>
          <w:tcPr>
            <w:tcW w:w="2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5E491" w14:textId="37F967B3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 w:hint="eastAsia"/>
                <w:color w:val="000000" w:themeColor="text1"/>
              </w:rPr>
              <w:t>廣播器、個人電腦、平板電腦</w:t>
            </w:r>
          </w:p>
        </w:tc>
      </w:tr>
      <w:tr w:rsidR="00BA7599" w:rsidRPr="00BA7599" w14:paraId="7FE14A7D" w14:textId="77777777" w:rsidTr="007D694B">
        <w:trPr>
          <w:trHeight w:val="720"/>
          <w:jc w:val="center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42F083" w14:textId="77777777" w:rsidR="00BA7599" w:rsidRPr="00BA7599" w:rsidRDefault="00BA7599" w:rsidP="00BA7599">
            <w:pPr>
              <w:spacing w:line="300" w:lineRule="auto"/>
              <w:jc w:val="both"/>
              <w:rPr>
                <w:rFonts w:eastAsia="標楷體"/>
                <w:color w:val="000000" w:themeColor="text1"/>
              </w:rPr>
            </w:pPr>
            <w:r w:rsidRPr="00BA7599">
              <w:rPr>
                <w:rFonts w:eastAsia="標楷體"/>
                <w:color w:val="000000" w:themeColor="text1"/>
              </w:rPr>
              <w:t>備</w:t>
            </w:r>
            <w:r w:rsidRPr="00BA7599">
              <w:rPr>
                <w:rFonts w:eastAsia="標楷體"/>
                <w:color w:val="000000" w:themeColor="text1"/>
              </w:rPr>
              <w:t xml:space="preserve">   </w:t>
            </w:r>
            <w:r w:rsidRPr="00BA7599">
              <w:rPr>
                <w:rFonts w:eastAsia="標楷體"/>
                <w:color w:val="000000" w:themeColor="text1"/>
              </w:rPr>
              <w:t>註</w:t>
            </w:r>
          </w:p>
        </w:tc>
        <w:tc>
          <w:tcPr>
            <w:tcW w:w="2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BF35" w14:textId="77777777" w:rsidR="00BA7599" w:rsidRPr="00BA7599" w:rsidRDefault="00BA7599" w:rsidP="00BA7599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14:paraId="70711D50" w14:textId="576B978C" w:rsidR="004712C7" w:rsidRPr="007D694B" w:rsidRDefault="004712C7" w:rsidP="007D694B">
      <w:pPr>
        <w:widowControl/>
        <w:suppressAutoHyphens w:val="0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2" w:name="_30j0zll"/>
      <w:bookmarkEnd w:id="2"/>
    </w:p>
    <w:sectPr w:rsidR="004712C7" w:rsidRPr="007D694B" w:rsidSect="007D694B">
      <w:footerReference w:type="default" r:id="rId7"/>
      <w:pgSz w:w="23811" w:h="16838" w:orient="landscape" w:code="8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D8051" w14:textId="77777777" w:rsidR="00A56997" w:rsidRDefault="00A56997">
      <w:r>
        <w:separator/>
      </w:r>
    </w:p>
  </w:endnote>
  <w:endnote w:type="continuationSeparator" w:id="0">
    <w:p w14:paraId="3B4974BE" w14:textId="77777777" w:rsidR="00A56997" w:rsidRDefault="00A5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ngal">
    <w:altName w:val="Brougham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D51ED" w14:textId="03A8645E"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994E5B">
      <w:rPr>
        <w:rFonts w:ascii="微軟正黑體" w:eastAsia="微軟正黑體" w:hAnsi="微軟正黑體"/>
        <w:noProof/>
        <w:lang w:val="zh-TW"/>
      </w:rPr>
      <w:t>4</w:t>
    </w:r>
    <w:r>
      <w:rPr>
        <w:rFonts w:ascii="微軟正黑體" w:eastAsia="微軟正黑體" w:hAnsi="微軟正黑體"/>
        <w:lang w:val="zh-TW"/>
      </w:rPr>
      <w:fldChar w:fldCharType="end"/>
    </w:r>
  </w:p>
  <w:p w14:paraId="033CABD8" w14:textId="77777777"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99090" w14:textId="77777777" w:rsidR="00A56997" w:rsidRDefault="00A56997">
      <w:r>
        <w:rPr>
          <w:color w:val="000000"/>
        </w:rPr>
        <w:separator/>
      </w:r>
    </w:p>
  </w:footnote>
  <w:footnote w:type="continuationSeparator" w:id="0">
    <w:p w14:paraId="7651B4F4" w14:textId="77777777" w:rsidR="00A56997" w:rsidRDefault="00A56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315E6"/>
    <w:rsid w:val="0004146E"/>
    <w:rsid w:val="00045C62"/>
    <w:rsid w:val="00080CB0"/>
    <w:rsid w:val="0008286C"/>
    <w:rsid w:val="00094AB8"/>
    <w:rsid w:val="000B7630"/>
    <w:rsid w:val="000D5C71"/>
    <w:rsid w:val="000F5D20"/>
    <w:rsid w:val="00126AE4"/>
    <w:rsid w:val="001348AC"/>
    <w:rsid w:val="001512F8"/>
    <w:rsid w:val="00176D36"/>
    <w:rsid w:val="00195225"/>
    <w:rsid w:val="00195CC2"/>
    <w:rsid w:val="001E0F91"/>
    <w:rsid w:val="00243E7F"/>
    <w:rsid w:val="00293234"/>
    <w:rsid w:val="002B77F1"/>
    <w:rsid w:val="002D4FF3"/>
    <w:rsid w:val="002E3691"/>
    <w:rsid w:val="00332DF0"/>
    <w:rsid w:val="00345ED6"/>
    <w:rsid w:val="00391445"/>
    <w:rsid w:val="00401920"/>
    <w:rsid w:val="004154E3"/>
    <w:rsid w:val="00417C0C"/>
    <w:rsid w:val="004712C7"/>
    <w:rsid w:val="004B5797"/>
    <w:rsid w:val="004F4065"/>
    <w:rsid w:val="00515417"/>
    <w:rsid w:val="0052153E"/>
    <w:rsid w:val="00521F5A"/>
    <w:rsid w:val="005433EC"/>
    <w:rsid w:val="00552AA7"/>
    <w:rsid w:val="00577E9F"/>
    <w:rsid w:val="00586205"/>
    <w:rsid w:val="005D75A2"/>
    <w:rsid w:val="005E1685"/>
    <w:rsid w:val="005E7AF7"/>
    <w:rsid w:val="00635284"/>
    <w:rsid w:val="006738D6"/>
    <w:rsid w:val="006B1417"/>
    <w:rsid w:val="006B6222"/>
    <w:rsid w:val="006D5309"/>
    <w:rsid w:val="006F5B83"/>
    <w:rsid w:val="00720372"/>
    <w:rsid w:val="007536B8"/>
    <w:rsid w:val="007B3F97"/>
    <w:rsid w:val="007D694B"/>
    <w:rsid w:val="00852148"/>
    <w:rsid w:val="008D766D"/>
    <w:rsid w:val="008E7455"/>
    <w:rsid w:val="00906F0A"/>
    <w:rsid w:val="00923F5D"/>
    <w:rsid w:val="00941430"/>
    <w:rsid w:val="009803C4"/>
    <w:rsid w:val="00994E5B"/>
    <w:rsid w:val="00A4114A"/>
    <w:rsid w:val="00A45E36"/>
    <w:rsid w:val="00A534A1"/>
    <w:rsid w:val="00A56997"/>
    <w:rsid w:val="00A65E31"/>
    <w:rsid w:val="00A741E2"/>
    <w:rsid w:val="00AA35FA"/>
    <w:rsid w:val="00AF0369"/>
    <w:rsid w:val="00B1618F"/>
    <w:rsid w:val="00B35EC0"/>
    <w:rsid w:val="00BA7599"/>
    <w:rsid w:val="00BD069D"/>
    <w:rsid w:val="00CC6C0C"/>
    <w:rsid w:val="00CE30ED"/>
    <w:rsid w:val="00CF502D"/>
    <w:rsid w:val="00CF6121"/>
    <w:rsid w:val="00D40F46"/>
    <w:rsid w:val="00D82DED"/>
    <w:rsid w:val="00DE7D7C"/>
    <w:rsid w:val="00DF62DD"/>
    <w:rsid w:val="00E17363"/>
    <w:rsid w:val="00E71D8C"/>
    <w:rsid w:val="00EE25FF"/>
    <w:rsid w:val="00F03DD8"/>
    <w:rsid w:val="00F3396F"/>
    <w:rsid w:val="00F668D9"/>
    <w:rsid w:val="00F85188"/>
    <w:rsid w:val="00FC2830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1E2CC"/>
  <w15:docId w15:val="{3D345D36-C5A5-4737-AE3B-333B625B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852148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Pan</dc:creator>
  <cp:lastModifiedBy>user</cp:lastModifiedBy>
  <cp:revision>2</cp:revision>
  <cp:lastPrinted>2020-02-13T07:28:00Z</cp:lastPrinted>
  <dcterms:created xsi:type="dcterms:W3CDTF">2022-07-01T06:20:00Z</dcterms:created>
  <dcterms:modified xsi:type="dcterms:W3CDTF">2022-07-01T06:20:00Z</dcterms:modified>
</cp:coreProperties>
</file>