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242F6925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C834DD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AE36AC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AE36AC">
        <w:rPr>
          <w:rFonts w:ascii="標楷體" w:eastAsia="標楷體" w:hAnsi="標楷體" w:cs="Arial"/>
          <w:b/>
          <w:sz w:val="32"/>
          <w:szCs w:val="32"/>
        </w:rPr>
        <w:t>1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1FA77AE7" w:rsidR="00BB0A89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6223304F" w14:textId="2DBFA771" w:rsidR="00BB0A89" w:rsidRDefault="00C834DD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>
              <w:rPr>
                <w:rFonts w:ascii="標楷體" w:eastAsia="標楷體" w:hAnsi="標楷體" w:hint="eastAsia"/>
                <w:szCs w:val="24"/>
              </w:rPr>
              <w:t>學習策略</w:t>
            </w:r>
            <w:r w:rsidR="00A61B81">
              <w:rPr>
                <w:rFonts w:ascii="標楷體" w:eastAsia="標楷體" w:hAnsi="標楷體" w:hint="eastAsia"/>
                <w:szCs w:val="24"/>
              </w:rPr>
              <w:t>A</w:t>
            </w:r>
            <w:bookmarkStart w:id="0" w:name="_GoBack"/>
            <w:bookmarkEnd w:id="0"/>
            <w:r w:rsidR="006828D9">
              <w:rPr>
                <w:rFonts w:ascii="標楷體" w:eastAsia="標楷體" w:hAnsi="標楷體" w:hint="eastAsia"/>
                <w:szCs w:val="24"/>
              </w:rPr>
              <w:t>(七八年級)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4A015F6C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C834DD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62C96323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F26B52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77C05055" w:rsidR="00D07361" w:rsidRPr="003B7CED" w:rsidRDefault="00D07361" w:rsidP="00F26B52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F26B52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 w:rsidR="00F26B52">
              <w:rPr>
                <w:rFonts w:ascii="標楷體" w:eastAsia="標楷體" w:hAnsi="標楷體" w:hint="eastAsia"/>
                <w:szCs w:val="24"/>
              </w:rPr>
              <w:t>七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F26B52">
              <w:rPr>
                <w:rFonts w:ascii="標楷體" w:eastAsia="標楷體" w:hAnsi="標楷體" w:hint="eastAsia"/>
                <w:szCs w:val="24"/>
              </w:rPr>
              <w:t>八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C008324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C834DD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2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32A23799" w14:textId="77777777" w:rsidR="00005E94" w:rsidRPr="00720037" w:rsidRDefault="00005E94" w:rsidP="00005E94">
            <w:pPr>
              <w:pStyle w:val="Default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hint="eastAsia"/>
              </w:rPr>
              <w:t>特學</w:t>
            </w:r>
            <w:r w:rsidRPr="00720037">
              <w:rPr>
                <w:rFonts w:ascii="標楷體" w:eastAsia="標楷體" w:hAnsi="標楷體"/>
              </w:rPr>
              <w:t xml:space="preserve">-J-A1 </w:t>
            </w:r>
          </w:p>
          <w:p w14:paraId="22335DB8" w14:textId="50658006" w:rsidR="00005E94" w:rsidRPr="00720037" w:rsidRDefault="00005E94" w:rsidP="00005E94">
            <w:pPr>
              <w:suppressAutoHyphens w:val="0"/>
              <w:autoSpaceDE w:val="0"/>
              <w:adjustRightInd w:val="0"/>
              <w:ind w:rightChars="-2208" w:right="-5299"/>
              <w:textAlignment w:val="auto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720037">
              <w:rPr>
                <w:rFonts w:ascii="標楷體" w:eastAsia="標楷體" w:hAnsi="標楷體" w:hint="eastAsia"/>
                <w:szCs w:val="24"/>
              </w:rPr>
              <w:t>運用學習策略發展良好的學習知能與態度，並展現自我潛能、探索人性、自我價值及生命意義、積極實踐。</w:t>
            </w:r>
            <w:r w:rsidRPr="00720037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E2762B2" w14:textId="77777777" w:rsidR="00005E94" w:rsidRPr="00720037" w:rsidRDefault="00005E94" w:rsidP="00005E94">
            <w:pPr>
              <w:pStyle w:val="Default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hint="eastAsia"/>
              </w:rPr>
              <w:t>特學</w:t>
            </w:r>
            <w:r w:rsidRPr="00720037">
              <w:rPr>
                <w:rFonts w:ascii="標楷體" w:eastAsia="標楷體" w:hAnsi="標楷體"/>
              </w:rPr>
              <w:t xml:space="preserve">-J-B1 </w:t>
            </w:r>
          </w:p>
          <w:p w14:paraId="6913BF94" w14:textId="43C7BF6B" w:rsidR="00FC54E6" w:rsidRPr="00720037" w:rsidRDefault="00005E94" w:rsidP="00005E94">
            <w:pPr>
              <w:rPr>
                <w:rFonts w:ascii="標楷體" w:eastAsia="標楷體" w:hAnsi="標楷體"/>
                <w:szCs w:val="24"/>
              </w:rPr>
            </w:pPr>
            <w:r w:rsidRPr="00720037">
              <w:rPr>
                <w:rFonts w:ascii="標楷體" w:eastAsia="標楷體" w:hAnsi="標楷體" w:hint="eastAsia"/>
                <w:szCs w:val="24"/>
              </w:rPr>
              <w:t>運用學習策略發展各類符號表情達意的素養，能以同理心與人溝通互動，並理解數理、美學等基本概念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A03AD0" w14:textId="7366DA7D" w:rsidR="00C834DD" w:rsidRPr="00720037" w:rsidRDefault="00C834DD">
            <w:pP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720037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特學</w:t>
            </w:r>
            <w:r w:rsidRPr="00720037">
              <w:rPr>
                <w:rFonts w:ascii="標楷體" w:eastAsia="標楷體" w:hAnsi="標楷體"/>
                <w:color w:val="000000"/>
                <w:kern w:val="0"/>
                <w:szCs w:val="24"/>
              </w:rPr>
              <w:t>1-Ⅰ-9</w:t>
            </w:r>
            <w:r w:rsidRPr="00720037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依據指示標記學習重點。</w:t>
            </w:r>
          </w:p>
          <w:p w14:paraId="7D474253" w14:textId="77777777" w:rsidR="002D0876" w:rsidRPr="00720037" w:rsidRDefault="00C834DD">
            <w:pP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720037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特學</w:t>
            </w:r>
            <w:r w:rsidRPr="00720037">
              <w:rPr>
                <w:rFonts w:ascii="標楷體" w:eastAsia="標楷體" w:hAnsi="標楷體"/>
                <w:color w:val="000000"/>
                <w:kern w:val="0"/>
                <w:szCs w:val="24"/>
              </w:rPr>
              <w:t>1-Ⅰ-12</w:t>
            </w:r>
            <w:r w:rsidRPr="00720037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簡要說出常見字詞的意思。</w:t>
            </w:r>
          </w:p>
          <w:p w14:paraId="6FE6BEC5" w14:textId="264224AB" w:rsidR="002D0876" w:rsidRPr="00720037" w:rsidRDefault="002D0876" w:rsidP="002D0876">
            <w:pPr>
              <w:rPr>
                <w:rFonts w:ascii="標楷體" w:eastAsia="標楷體" w:hAnsi="標楷體"/>
                <w:szCs w:val="24"/>
              </w:rPr>
            </w:pPr>
            <w:r w:rsidRPr="00720037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特學</w:t>
            </w:r>
            <w:r w:rsidRPr="00720037">
              <w:rPr>
                <w:rFonts w:ascii="標楷體" w:eastAsia="標楷體" w:hAnsi="標楷體"/>
                <w:color w:val="000000"/>
                <w:kern w:val="0"/>
                <w:szCs w:val="24"/>
              </w:rPr>
              <w:t>1-Ⅰ-15</w:t>
            </w:r>
            <w:r w:rsidRPr="00720037">
              <w:rPr>
                <w:rFonts w:ascii="標楷體" w:eastAsia="標楷體" w:hAnsi="標楷體"/>
                <w:szCs w:val="24"/>
              </w:rPr>
              <w:t>表達出文章內容的</w:t>
            </w:r>
            <w:r w:rsidRPr="00720037">
              <w:rPr>
                <w:rFonts w:ascii="標楷體" w:eastAsia="標楷體" w:hAnsi="標楷體" w:hint="eastAsia"/>
                <w:szCs w:val="24"/>
              </w:rPr>
              <w:t>大意</w:t>
            </w:r>
          </w:p>
          <w:p w14:paraId="579A37D8" w14:textId="77777777" w:rsidR="000C7D2E" w:rsidRPr="00720037" w:rsidRDefault="000C7D2E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cs="標楷體"/>
              </w:rPr>
              <w:t>特學</w:t>
            </w:r>
            <w:r w:rsidRPr="00720037">
              <w:rPr>
                <w:rFonts w:ascii="標楷體" w:eastAsia="標楷體" w:hAnsi="標楷體"/>
              </w:rPr>
              <w:t>1-Ⅱ-4</w:t>
            </w:r>
            <w:r w:rsidRPr="00720037">
              <w:rPr>
                <w:rFonts w:ascii="標楷體" w:eastAsia="標楷體" w:hAnsi="標楷體" w:hint="eastAsia"/>
              </w:rPr>
              <w:t>找出並練習標記學習內容的重點。</w:t>
            </w:r>
          </w:p>
          <w:p w14:paraId="525D3FAC" w14:textId="77777777" w:rsidR="000C7D2E" w:rsidRPr="00720037" w:rsidRDefault="000C7D2E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hint="eastAsia"/>
              </w:rPr>
              <w:t>特學</w:t>
            </w:r>
            <w:r w:rsidRPr="00720037">
              <w:rPr>
                <w:rFonts w:ascii="標楷體" w:eastAsia="標楷體" w:hAnsi="標楷體"/>
              </w:rPr>
              <w:t>1-Ⅱ-13</w:t>
            </w:r>
            <w:r w:rsidRPr="00720037">
              <w:rPr>
                <w:rFonts w:ascii="標楷體" w:eastAsia="標楷體" w:hAnsi="標楷體" w:hint="eastAsia"/>
              </w:rPr>
              <w:t>透過討論或對話理解學習內容。</w:t>
            </w:r>
          </w:p>
          <w:p w14:paraId="4AA066F8" w14:textId="069B10E3" w:rsidR="000C7D2E" w:rsidRPr="00720037" w:rsidRDefault="000C7D2E" w:rsidP="000C7D2E">
            <w:pPr>
              <w:pStyle w:val="Default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特學1-Ⅲ-8</w:t>
            </w:r>
            <w:r w:rsidRPr="00720037">
              <w:rPr>
                <w:rFonts w:ascii="標楷體" w:eastAsia="標楷體" w:hAnsi="標楷體" w:hint="eastAsia"/>
              </w:rPr>
              <w:t>簡單說明文章段落間的關係。</w:t>
            </w:r>
          </w:p>
          <w:p w14:paraId="22E15F17" w14:textId="466F347F" w:rsidR="000C7D2E" w:rsidRPr="00720037" w:rsidRDefault="000C7D2E" w:rsidP="000C7D2E">
            <w:pPr>
              <w:pStyle w:val="Default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特學1-Ⅲ-10運用資訊軟體整理學習內容綱要。</w:t>
            </w:r>
          </w:p>
          <w:p w14:paraId="0907A1B5" w14:textId="471589E8" w:rsidR="008B2DA5" w:rsidRPr="00720037" w:rsidRDefault="00005E94" w:rsidP="00005E94">
            <w:pPr>
              <w:pStyle w:val="Default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cs="標楷體"/>
              </w:rPr>
              <w:t>特學</w:t>
            </w:r>
            <w:r w:rsidRPr="00720037">
              <w:rPr>
                <w:rFonts w:ascii="標楷體" w:eastAsia="標楷體" w:hAnsi="標楷體"/>
              </w:rPr>
              <w:t>2-Ⅳ-1</w:t>
            </w:r>
            <w:r w:rsidRPr="00720037">
              <w:rPr>
                <w:rFonts w:ascii="標楷體" w:eastAsia="標楷體" w:hAnsi="標楷體" w:cs="標楷體"/>
              </w:rPr>
              <w:t>表現積極的學習態度。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FC2D86" w14:textId="716B67E3" w:rsidR="002D0876" w:rsidRPr="00720037" w:rsidRDefault="002D0876" w:rsidP="002D087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特學A-Ⅰ-6常見字詞。</w:t>
            </w:r>
          </w:p>
          <w:p w14:paraId="7BB297B7" w14:textId="77777777" w:rsidR="002D0876" w:rsidRPr="00720037" w:rsidRDefault="002D0876" w:rsidP="002D0876">
            <w:pPr>
              <w:pStyle w:val="Default"/>
              <w:jc w:val="both"/>
              <w:rPr>
                <w:rFonts w:ascii="標楷體" w:eastAsia="標楷體" w:hAnsi="標楷體" w:cs="標楷體"/>
              </w:rPr>
            </w:pPr>
            <w:r w:rsidRPr="00720037">
              <w:rPr>
                <w:rFonts w:ascii="標楷體" w:eastAsia="標楷體" w:hAnsi="標楷體"/>
              </w:rPr>
              <w:t>特學A-Ⅰ-7</w:t>
            </w:r>
            <w:r w:rsidRPr="00720037">
              <w:rPr>
                <w:rFonts w:ascii="標楷體" w:eastAsia="標楷體" w:hAnsi="標楷體" w:cs="標楷體"/>
              </w:rPr>
              <w:t>語句、短文或文章的理解方法</w:t>
            </w:r>
          </w:p>
          <w:p w14:paraId="0F4AD591" w14:textId="1955B770" w:rsidR="000C7D2E" w:rsidRPr="00720037" w:rsidRDefault="000C7D2E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特學A-Ⅲ-4重點標記或圖</w:t>
            </w:r>
            <w:r w:rsidRPr="00720037">
              <w:rPr>
                <w:rFonts w:ascii="標楷體" w:eastAsia="標楷體" w:hAnsi="標楷體" w:hint="eastAsia"/>
              </w:rPr>
              <w:t>示。</w:t>
            </w:r>
          </w:p>
          <w:p w14:paraId="3A729987" w14:textId="5978B3B2" w:rsidR="000C7D2E" w:rsidRPr="00720037" w:rsidRDefault="000C7D2E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特學A-Ⅲ-5文章段落關係和核心概念。</w:t>
            </w:r>
          </w:p>
          <w:p w14:paraId="483A97B6" w14:textId="77777777" w:rsidR="00005E94" w:rsidRPr="00720037" w:rsidRDefault="000C7D2E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特學A-Ⅲ-6資訊軟體。</w:t>
            </w:r>
          </w:p>
          <w:p w14:paraId="7FFBE92F" w14:textId="0E4A75A3" w:rsidR="00005E94" w:rsidRPr="00720037" w:rsidRDefault="00005E94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cs="標楷體"/>
              </w:rPr>
              <w:t>特學</w:t>
            </w:r>
            <w:r w:rsidRPr="00720037">
              <w:rPr>
                <w:rFonts w:ascii="標楷體" w:eastAsia="標楷體" w:hAnsi="標楷體"/>
              </w:rPr>
              <w:t>A-Ⅳ-2</w:t>
            </w:r>
            <w:r w:rsidRPr="00720037">
              <w:rPr>
                <w:rFonts w:ascii="標楷體" w:eastAsia="標楷體" w:hAnsi="標楷體" w:cs="標楷體"/>
              </w:rPr>
              <w:t>多元的記憶和組織方法。</w:t>
            </w:r>
          </w:p>
          <w:p w14:paraId="7FBA0977" w14:textId="77777777" w:rsidR="00005E94" w:rsidRPr="00720037" w:rsidRDefault="00005E94" w:rsidP="000C7D2E">
            <w:pPr>
              <w:pStyle w:val="Default"/>
              <w:jc w:val="both"/>
              <w:rPr>
                <w:rFonts w:ascii="標楷體" w:eastAsia="標楷體" w:hAnsi="標楷體" w:cs="標楷體"/>
              </w:rPr>
            </w:pPr>
            <w:r w:rsidRPr="00720037">
              <w:rPr>
                <w:rFonts w:ascii="標楷體" w:eastAsia="標楷體" w:hAnsi="標楷體" w:cs="標楷體"/>
              </w:rPr>
              <w:t>特學</w:t>
            </w:r>
            <w:r w:rsidRPr="00720037">
              <w:rPr>
                <w:rFonts w:ascii="標楷體" w:eastAsia="標楷體" w:hAnsi="標楷體"/>
              </w:rPr>
              <w:t>A-Ⅳ-3</w:t>
            </w:r>
            <w:r w:rsidRPr="00720037">
              <w:rPr>
                <w:rFonts w:ascii="標楷體" w:eastAsia="標楷體" w:hAnsi="標楷體" w:cs="標楷體"/>
              </w:rPr>
              <w:t>文章架構。</w:t>
            </w:r>
          </w:p>
          <w:p w14:paraId="5B349D09" w14:textId="7031F1C8" w:rsidR="008B2DA5" w:rsidRPr="00720037" w:rsidRDefault="00005E94" w:rsidP="00005E94">
            <w:pPr>
              <w:pStyle w:val="Default"/>
              <w:jc w:val="both"/>
              <w:rPr>
                <w:rFonts w:ascii="標楷體" w:eastAsia="標楷體" w:hAnsi="標楷體" w:cs="標楷體"/>
              </w:rPr>
            </w:pPr>
            <w:r w:rsidRPr="00720037">
              <w:rPr>
                <w:rFonts w:ascii="標楷體" w:eastAsia="標楷體" w:hAnsi="標楷體" w:cs="標楷體"/>
              </w:rPr>
              <w:t>特學</w:t>
            </w:r>
            <w:r w:rsidRPr="00720037">
              <w:rPr>
                <w:rFonts w:ascii="標楷體" w:eastAsia="標楷體" w:hAnsi="標楷體"/>
              </w:rPr>
              <w:t>B-Ⅳ-1</w:t>
            </w:r>
            <w:r w:rsidRPr="00720037">
              <w:rPr>
                <w:rFonts w:ascii="標楷體" w:eastAsia="標楷體" w:hAnsi="標楷體" w:cs="標楷體"/>
              </w:rPr>
              <w:t>積極的學習態度。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81F5E" w14:textId="297298E9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spacing w:line="300" w:lineRule="exact"/>
              <w:ind w:leftChars="0"/>
              <w:rPr>
                <w:rFonts w:eastAsia="標楷體"/>
                <w:iCs/>
              </w:rPr>
            </w:pPr>
            <w:r w:rsidRPr="00C70FFA">
              <w:rPr>
                <w:rFonts w:eastAsia="標楷體" w:hint="eastAsia"/>
                <w:iCs/>
              </w:rPr>
              <w:t>能運用國字組織規則能力進行聲旁字與生詞的練習。</w:t>
            </w:r>
          </w:p>
          <w:p w14:paraId="6A4E7AE1" w14:textId="2E5804C9" w:rsidR="003B7CED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eastAsia="標楷體" w:hint="eastAsia"/>
                <w:iCs/>
              </w:rPr>
              <w:t>故事體的文章中，能抽取學習內容重要的元素，標記重點</w:t>
            </w:r>
            <w:r w:rsidRPr="00C70FFA">
              <w:rPr>
                <w:rFonts w:ascii="標楷體" w:eastAsia="標楷體" w:hAnsi="標楷體" w:hint="eastAsia"/>
                <w:iCs/>
              </w:rPr>
              <w:t>筆記</w:t>
            </w:r>
            <w:r w:rsidRPr="00C70FFA">
              <w:rPr>
                <w:rFonts w:eastAsia="標楷體" w:hint="eastAsia"/>
                <w:iCs/>
              </w:rPr>
              <w:t>(</w:t>
            </w:r>
            <w:r w:rsidRPr="00C70FFA">
              <w:rPr>
                <w:rFonts w:eastAsia="標楷體" w:hint="eastAsia"/>
                <w:iCs/>
              </w:rPr>
              <w:t>故事結構</w:t>
            </w:r>
            <w:r w:rsidRPr="00C70FFA">
              <w:rPr>
                <w:rFonts w:ascii="標楷體" w:eastAsia="標楷體" w:hAnsi="標楷體" w:hint="eastAsia"/>
                <w:iCs/>
              </w:rPr>
              <w:t>)，並完成結構表，增進理解</w:t>
            </w:r>
          </w:p>
          <w:p w14:paraId="2C4AD0A0" w14:textId="0F699C40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eastAsia="標楷體" w:hint="eastAsia"/>
                <w:iCs/>
              </w:rPr>
              <w:t>在故事體的文章中，能說明故事的段落功能，並摘要重點大意</w:t>
            </w:r>
            <w:r w:rsidRPr="00C70FFA">
              <w:rPr>
                <w:rFonts w:ascii="標楷體" w:eastAsia="標楷體" w:hAnsi="標楷體" w:hint="eastAsia"/>
                <w:iCs/>
              </w:rPr>
              <w:t>。</w:t>
            </w:r>
          </w:p>
          <w:p w14:paraId="700095E0" w14:textId="0CF4159A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ascii="標楷體" w:eastAsia="標楷體" w:hAnsi="標楷體" w:hint="eastAsia"/>
                <w:iCs/>
              </w:rPr>
              <w:t>能運用故事體結構，撰寫出符合事件結構的文章。</w:t>
            </w:r>
          </w:p>
          <w:p w14:paraId="244CCFE7" w14:textId="77777777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eastAsia="標楷體" w:hint="eastAsia"/>
                <w:iCs/>
              </w:rPr>
              <w:t>記敘文</w:t>
            </w:r>
            <w:r w:rsidRPr="00C70FFA">
              <w:rPr>
                <w:rFonts w:eastAsia="標楷體" w:hint="eastAsia"/>
                <w:iCs/>
              </w:rPr>
              <w:t>(</w:t>
            </w:r>
            <w:r w:rsidRPr="00C70FFA">
              <w:rPr>
                <w:rFonts w:eastAsia="標楷體" w:hint="eastAsia"/>
                <w:iCs/>
              </w:rPr>
              <w:t>寫人</w:t>
            </w:r>
            <w:r w:rsidRPr="00C70FFA">
              <w:rPr>
                <w:rFonts w:eastAsia="標楷體" w:hint="eastAsia"/>
                <w:iCs/>
              </w:rPr>
              <w:t>)</w:t>
            </w:r>
            <w:r w:rsidRPr="00C70FFA">
              <w:rPr>
                <w:rFonts w:eastAsia="標楷體" w:hint="eastAsia"/>
                <w:iCs/>
              </w:rPr>
              <w:t>的文章中，能抽取學習內容重要的元素，標記重點</w:t>
            </w:r>
            <w:r w:rsidRPr="00C70FFA">
              <w:rPr>
                <w:rFonts w:ascii="標楷體" w:eastAsia="標楷體" w:hAnsi="標楷體" w:hint="eastAsia"/>
                <w:iCs/>
              </w:rPr>
              <w:t>筆記</w:t>
            </w:r>
            <w:r w:rsidRPr="00C70FFA">
              <w:rPr>
                <w:rFonts w:eastAsia="標楷體" w:hint="eastAsia"/>
                <w:iCs/>
              </w:rPr>
              <w:t>(</w:t>
            </w:r>
            <w:r w:rsidRPr="00C70FFA">
              <w:rPr>
                <w:rFonts w:eastAsia="標楷體" w:hint="eastAsia"/>
                <w:iCs/>
              </w:rPr>
              <w:t>記敘文結構</w:t>
            </w:r>
            <w:r w:rsidRPr="00C70FFA">
              <w:rPr>
                <w:rFonts w:ascii="標楷體" w:eastAsia="標楷體" w:hAnsi="標楷體" w:hint="eastAsia"/>
                <w:iCs/>
              </w:rPr>
              <w:t>)，並完成結構表，增進理解</w:t>
            </w:r>
          </w:p>
          <w:p w14:paraId="0AED6354" w14:textId="77777777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eastAsia="標楷體" w:hint="eastAsia"/>
                <w:iCs/>
              </w:rPr>
              <w:t>在記敘文</w:t>
            </w:r>
            <w:r w:rsidRPr="00C70FFA">
              <w:rPr>
                <w:rFonts w:eastAsia="標楷體" w:hint="eastAsia"/>
                <w:iCs/>
              </w:rPr>
              <w:t>(</w:t>
            </w:r>
            <w:r w:rsidRPr="00C70FFA">
              <w:rPr>
                <w:rFonts w:eastAsia="標楷體" w:hint="eastAsia"/>
                <w:iCs/>
              </w:rPr>
              <w:t>寫人</w:t>
            </w:r>
            <w:r w:rsidRPr="00C70FFA">
              <w:rPr>
                <w:rFonts w:eastAsia="標楷體" w:hint="eastAsia"/>
                <w:iCs/>
              </w:rPr>
              <w:t>)</w:t>
            </w:r>
            <w:r w:rsidRPr="00C70FFA">
              <w:rPr>
                <w:rFonts w:eastAsia="標楷體" w:hint="eastAsia"/>
                <w:iCs/>
              </w:rPr>
              <w:t>的文章中，能說明文章內容的寫作手法</w:t>
            </w:r>
            <w:r w:rsidRPr="00C70FFA">
              <w:rPr>
                <w:rFonts w:eastAsia="標楷體" w:hint="eastAsia"/>
                <w:iCs/>
              </w:rPr>
              <w:t>(</w:t>
            </w:r>
            <w:r w:rsidRPr="00C70FFA">
              <w:rPr>
                <w:rFonts w:eastAsia="標楷體" w:hint="eastAsia"/>
                <w:iCs/>
              </w:rPr>
              <w:t>事件或特質</w:t>
            </w:r>
            <w:r w:rsidRPr="00C70FFA">
              <w:rPr>
                <w:rFonts w:eastAsia="標楷體" w:hint="eastAsia"/>
                <w:iCs/>
              </w:rPr>
              <w:t xml:space="preserve">) </w:t>
            </w:r>
            <w:r w:rsidRPr="00C70FFA">
              <w:rPr>
                <w:rFonts w:eastAsia="標楷體" w:hint="eastAsia"/>
                <w:iCs/>
              </w:rPr>
              <w:t>，並摘要重點大意</w:t>
            </w:r>
            <w:r w:rsidRPr="00C70FFA">
              <w:rPr>
                <w:rFonts w:ascii="標楷體" w:eastAsia="標楷體" w:hAnsi="標楷體" w:hint="eastAsia"/>
                <w:iCs/>
              </w:rPr>
              <w:t>。</w:t>
            </w:r>
          </w:p>
          <w:p w14:paraId="178CAD47" w14:textId="77777777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ascii="標楷體" w:eastAsia="標楷體" w:hAnsi="標楷體" w:hint="eastAsia"/>
                <w:iCs/>
              </w:rPr>
              <w:t>能運用記敘文結構，撰寫出符合記敘文(寫人)結構的文章。</w:t>
            </w:r>
          </w:p>
          <w:p w14:paraId="33AA540D" w14:textId="72ADC05C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ascii="標楷體" w:eastAsia="標楷體" w:hAnsi="標楷體" w:hint="eastAsia"/>
                <w:iCs/>
              </w:rPr>
              <w:t>能善用多元方法繳交作業(打字 口述 合作討論等)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540C62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lastRenderedPageBreak/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1EB76918" w:rsidR="00EC6EC0" w:rsidRPr="00A76738" w:rsidRDefault="00207DEC" w:rsidP="003B7CE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</w:t>
            </w:r>
            <w:r w:rsidR="00C70FFA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4週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5B3F0B03" w:rsidR="00EC6EC0" w:rsidRPr="00A76738" w:rsidRDefault="00C70FFA" w:rsidP="0029293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故事體一 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126F8" w14:textId="77777777" w:rsidR="00EC6EC0" w:rsidRDefault="00C94EB6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</w:t>
            </w:r>
            <w:r w:rsidR="003D1484">
              <w:rPr>
                <w:rFonts w:ascii="標楷體" w:eastAsia="標楷體" w:hAnsi="標楷體" w:hint="eastAsia"/>
              </w:rPr>
              <w:t>學習並應用生詞。</w:t>
            </w:r>
          </w:p>
          <w:p w14:paraId="1763B454" w14:textId="77777777" w:rsidR="003D1484" w:rsidRDefault="003D1484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2.學習故事體結構(衝突 行動 結果)。</w:t>
            </w:r>
          </w:p>
          <w:p w14:paraId="351E6A37" w14:textId="1789E129" w:rsidR="003D1484" w:rsidRPr="00A76738" w:rsidRDefault="003D1484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3.運用故事體結構，於文章中尋找</w:t>
            </w:r>
            <w:r w:rsidR="0021255C">
              <w:rPr>
                <w:rFonts w:ascii="標楷體" w:eastAsia="標楷體" w:hAnsi="標楷體" w:hint="eastAsia"/>
              </w:rPr>
              <w:t>元素</w:t>
            </w:r>
            <w:r w:rsidR="00DD39D3">
              <w:rPr>
                <w:rFonts w:ascii="標楷體" w:eastAsia="標楷體" w:hAnsi="標楷體" w:hint="eastAsia"/>
              </w:rPr>
              <w:t>，並製作筆記重點。</w:t>
            </w:r>
          </w:p>
        </w:tc>
      </w:tr>
      <w:tr w:rsidR="0021255C" w:rsidRPr="003B7CED" w14:paraId="1226DDA8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21255C" w:rsidRPr="003B7CED" w:rsidRDefault="0021255C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7D24C51D" w:rsidR="0021255C" w:rsidRPr="00A76738" w:rsidRDefault="0021255C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第5~7週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1C966615" w:rsidR="0021255C" w:rsidRPr="00A76738" w:rsidRDefault="0021255C" w:rsidP="0029293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故事體二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CB0AC" w14:textId="77777777" w:rsidR="0021255C" w:rsidRDefault="0021255C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7F96EAC5" w14:textId="3B72C73F" w:rsidR="00A667DF" w:rsidRDefault="0021255C" w:rsidP="00A667D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2.運用故事體結構，於文章中尋找元素，製作筆記重點</w:t>
            </w:r>
          </w:p>
          <w:p w14:paraId="3D5293B4" w14:textId="77777777" w:rsidR="0021255C" w:rsidRDefault="00A667DF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並填入故事體結構表。</w:t>
            </w:r>
          </w:p>
          <w:p w14:paraId="7B37686F" w14:textId="77777777" w:rsidR="00A667DF" w:rsidRDefault="00A667DF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3.運用故事體結構，判斷個段落的功能。</w:t>
            </w:r>
          </w:p>
          <w:p w14:paraId="1BCFE8E8" w14:textId="74D5267E" w:rsidR="00A667DF" w:rsidRPr="00A76738" w:rsidRDefault="00A667DF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4.分辨事件時間續概念，及順序倒敘的特徵。</w:t>
            </w:r>
          </w:p>
        </w:tc>
      </w:tr>
      <w:tr w:rsidR="00540C62" w:rsidRPr="003B7CED" w14:paraId="79B51AFF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1C2C135F" w:rsidR="00540C62" w:rsidRPr="00A76738" w:rsidRDefault="00C70FFA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207DEC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~第</w:t>
            </w:r>
            <w:r w:rsidR="00207DEC">
              <w:rPr>
                <w:rFonts w:ascii="標楷體" w:eastAsia="標楷體" w:hAnsi="標楷體" w:hint="eastAsia"/>
                <w:szCs w:val="24"/>
              </w:rPr>
              <w:t>9週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50D6EDFF" w:rsidR="00540C62" w:rsidRPr="00A76738" w:rsidRDefault="00C70FFA" w:rsidP="0029293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故事體三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D3D9A" w14:textId="77777777" w:rsidR="00540C62" w:rsidRDefault="00A667DF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BE5226">
              <w:rPr>
                <w:rFonts w:ascii="標楷體" w:eastAsia="標楷體" w:hAnsi="標楷體" w:hint="eastAsia"/>
              </w:rPr>
              <w:t>運用故事體結構，了解各種事件結構變化。</w:t>
            </w:r>
          </w:p>
          <w:p w14:paraId="3222DEB9" w14:textId="77777777" w:rsidR="00BE5226" w:rsidRDefault="00BE5226" w:rsidP="00B933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2.能區分三層次的問題(</w:t>
            </w:r>
            <w:r w:rsidR="00B933D3">
              <w:rPr>
                <w:rFonts w:ascii="標楷體" w:eastAsia="標楷體" w:hAnsi="標楷體" w:hint="eastAsia"/>
              </w:rPr>
              <w:t>段落</w:t>
            </w:r>
            <w:r>
              <w:rPr>
                <w:rFonts w:ascii="標楷體" w:eastAsia="標楷體" w:hAnsi="標楷體" w:hint="eastAsia"/>
              </w:rPr>
              <w:t xml:space="preserve">擷取 </w:t>
            </w:r>
            <w:r w:rsidR="00B933D3">
              <w:rPr>
                <w:rFonts w:ascii="標楷體" w:eastAsia="標楷體" w:hAnsi="標楷體" w:hint="eastAsia"/>
              </w:rPr>
              <w:t>統整解釋 省思評鑑</w:t>
            </w:r>
            <w:r>
              <w:rPr>
                <w:rFonts w:ascii="標楷體" w:eastAsia="標楷體" w:hAnsi="標楷體" w:hint="eastAsia"/>
              </w:rPr>
              <w:t>)</w:t>
            </w:r>
          </w:p>
          <w:p w14:paraId="32120E23" w14:textId="248A354C" w:rsidR="00B933D3" w:rsidRPr="00A76738" w:rsidRDefault="00B933D3" w:rsidP="00B933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3.能擔任出題者角色，依照不同層次題目，擬出重要的閱讀理解問答題。</w:t>
            </w:r>
          </w:p>
        </w:tc>
      </w:tr>
      <w:tr w:rsidR="003B7CED" w:rsidRPr="003B7CED" w14:paraId="2A75F473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EC6EC0" w:rsidRPr="003B7CED" w:rsidRDefault="00EC6EC0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71BFD056" w:rsidR="00EC6EC0" w:rsidRPr="00A76738" w:rsidRDefault="00C70FFA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207DEC">
              <w:rPr>
                <w:rFonts w:ascii="標楷體" w:eastAsia="標楷體" w:hAnsi="標楷體" w:hint="eastAsia"/>
                <w:szCs w:val="24"/>
              </w:rPr>
              <w:t>10</w:t>
            </w:r>
            <w:r>
              <w:rPr>
                <w:rFonts w:ascii="標楷體" w:eastAsia="標楷體" w:hAnsi="標楷體" w:hint="eastAsia"/>
                <w:szCs w:val="24"/>
              </w:rPr>
              <w:t>~第</w:t>
            </w:r>
            <w:r w:rsidR="00207DEC">
              <w:rPr>
                <w:rFonts w:ascii="標楷體" w:eastAsia="標楷體" w:hAnsi="標楷體" w:hint="eastAsia"/>
                <w:szCs w:val="24"/>
              </w:rPr>
              <w:t>12週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60753C95" w:rsidR="00EC6EC0" w:rsidRPr="00C70FFA" w:rsidRDefault="00C70FFA" w:rsidP="00292930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故事體四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94680" w14:textId="77777777" w:rsidR="00B933D3" w:rsidRDefault="00B933D3" w:rsidP="00B933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1.運用故事體結構，了解各種事件結構變化。</w:t>
            </w:r>
          </w:p>
          <w:p w14:paraId="45D257C5" w14:textId="77777777" w:rsidR="00B933D3" w:rsidRDefault="00B933D3" w:rsidP="00B933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2.能區分三層次的問題(段落擷取 統整解釋 省思評鑑)</w:t>
            </w:r>
          </w:p>
          <w:p w14:paraId="2578E856" w14:textId="317DEE0B" w:rsidR="00EC6EC0" w:rsidRPr="00A76738" w:rsidRDefault="00B933D3" w:rsidP="00B933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3.能擔任出題者角色，依照不同層次題目，擬出重要的閱讀理解問答題。</w:t>
            </w:r>
          </w:p>
        </w:tc>
      </w:tr>
      <w:tr w:rsidR="00C70FFA" w:rsidRPr="003B7CED" w14:paraId="4B049135" w14:textId="77777777" w:rsidTr="00540C62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9CDF9E" w14:textId="64829CAA" w:rsidR="00C70FFA" w:rsidRPr="003B7CED" w:rsidRDefault="00C70FFA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3BA5BD" w14:textId="36DB9B94" w:rsidR="00C70FFA" w:rsidRDefault="00C70FFA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207DEC">
              <w:rPr>
                <w:rFonts w:ascii="標楷體" w:eastAsia="標楷體" w:hAnsi="標楷體" w:hint="eastAsia"/>
                <w:szCs w:val="24"/>
              </w:rPr>
              <w:t>13</w:t>
            </w:r>
            <w:r>
              <w:rPr>
                <w:rFonts w:ascii="標楷體" w:eastAsia="標楷體" w:hAnsi="標楷體" w:hint="eastAsia"/>
                <w:szCs w:val="24"/>
              </w:rPr>
              <w:t>~第</w:t>
            </w:r>
            <w:r w:rsidR="00207DEC">
              <w:rPr>
                <w:rFonts w:ascii="標楷體" w:eastAsia="標楷體" w:hAnsi="標楷體" w:hint="eastAsia"/>
                <w:szCs w:val="24"/>
              </w:rPr>
              <w:t>14週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52085F" w14:textId="02782387" w:rsidR="00C70FFA" w:rsidRDefault="00C70FFA" w:rsidP="003B7CE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擴充閱讀(課外讀物)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14074" w14:textId="2591A91C" w:rsidR="00C70FFA" w:rsidRDefault="0072003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1.能閱讀指定課外讀物</w:t>
            </w:r>
            <w:r w:rsidR="004E70BA">
              <w:rPr>
                <w:rFonts w:ascii="標楷體" w:eastAsia="標楷體" w:hAnsi="標楷體" w:hint="eastAsia"/>
              </w:rPr>
              <w:t>(橋樑小說)</w:t>
            </w:r>
            <w:r>
              <w:rPr>
                <w:rFonts w:ascii="標楷體" w:eastAsia="標楷體" w:hAnsi="標楷體" w:hint="eastAsia"/>
              </w:rPr>
              <w:t>，並運用故事體結構，增加文本理解。</w:t>
            </w:r>
          </w:p>
          <w:p w14:paraId="6217EDA4" w14:textId="257CDBDE" w:rsidR="00720037" w:rsidRPr="00A76738" w:rsidRDefault="0072003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2.能運用故事體結構，於國文故事體課文中，增加文本理解。</w:t>
            </w:r>
          </w:p>
        </w:tc>
      </w:tr>
      <w:tr w:rsidR="00C70FFA" w:rsidRPr="003B7CED" w14:paraId="50BCC70D" w14:textId="77777777" w:rsidTr="00540C62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5A3CFD" w14:textId="77777777" w:rsidR="00C70FFA" w:rsidRPr="003B7CED" w:rsidRDefault="00C70FFA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E27CCB" w14:textId="3DE48B70" w:rsidR="00C70FFA" w:rsidRDefault="00C70FFA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207DEC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>~第</w:t>
            </w:r>
            <w:r w:rsidR="00207DEC">
              <w:rPr>
                <w:rFonts w:ascii="標楷體" w:eastAsia="標楷體" w:hAnsi="標楷體" w:hint="eastAsia"/>
                <w:szCs w:val="24"/>
              </w:rPr>
              <w:t>18週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DA4B24" w14:textId="0B9939D0" w:rsidR="00C70FFA" w:rsidRDefault="00C70FFA" w:rsidP="003B7CE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綜合寫作(撰寫故事)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4ABE8" w14:textId="77777777" w:rsidR="00C70FFA" w:rsidRDefault="0072003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1.能運用故事體結構，將自身經驗妥善安排順序，成為有脈絡的結構表</w:t>
            </w:r>
          </w:p>
          <w:p w14:paraId="3181844A" w14:textId="10DD53F7" w:rsidR="00720037" w:rsidRPr="00A76738" w:rsidRDefault="0072003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2.能運用連接詞，或修辭等技巧，將設計的事件結構表寫成完整的故事體文章。</w:t>
            </w:r>
          </w:p>
        </w:tc>
      </w:tr>
      <w:tr w:rsidR="00377046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1E2E30F3" w:rsidR="00377046" w:rsidRPr="00A76738" w:rsidRDefault="00804985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第1~4週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0CA1FE04" w:rsidR="00377046" w:rsidRPr="00A76738" w:rsidRDefault="00804985" w:rsidP="00292930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寫人記敘文一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C4F02" w14:textId="77777777" w:rsidR="00887CDD" w:rsidRDefault="00887CDD" w:rsidP="00887CD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165FD0E0" w14:textId="5B30462F" w:rsidR="00887CDD" w:rsidRDefault="00887CDD" w:rsidP="00887CD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2.學習寫人記敘文結構(主題 描述 結語)。</w:t>
            </w:r>
          </w:p>
          <w:p w14:paraId="34635998" w14:textId="1FA419C2" w:rsidR="00377046" w:rsidRPr="00A76738" w:rsidRDefault="00887CDD" w:rsidP="00887CD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3.運用記敘文結構，於文章中尋找元素(事件)，並製作筆記重點。</w:t>
            </w:r>
          </w:p>
        </w:tc>
      </w:tr>
      <w:tr w:rsidR="00887CDD" w:rsidRPr="003B7CED" w14:paraId="1C6C6444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887CDD" w:rsidRPr="003B7CED" w:rsidRDefault="00887CDD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0C8A409A" w:rsidR="00887CDD" w:rsidRPr="00A76738" w:rsidRDefault="00887CDD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第5~8週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3D9AA9C8" w:rsidR="00887CDD" w:rsidRPr="00A76738" w:rsidRDefault="00887CDD" w:rsidP="00292930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寫人記敘文二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B70C8" w14:textId="77777777" w:rsidR="00887CDD" w:rsidRDefault="00887CDD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4462594C" w14:textId="3E65D94B" w:rsidR="00887CDD" w:rsidRDefault="00887CDD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2.運用記敘文結構，於文章中尋找元素(特質)，製作筆記重點，並填入記敘文結構表。</w:t>
            </w:r>
          </w:p>
          <w:p w14:paraId="0C089141" w14:textId="6B3139F3" w:rsidR="00887CDD" w:rsidRDefault="00887CDD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3.運用記敘文結構，判斷個段落的功能。</w:t>
            </w:r>
          </w:p>
          <w:p w14:paraId="09D71C7C" w14:textId="3E7331E2" w:rsidR="00887CDD" w:rsidRPr="00A76738" w:rsidRDefault="00887CDD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4.分辨描寫人物手法(外在 內在 行動等特質)。</w:t>
            </w:r>
          </w:p>
        </w:tc>
      </w:tr>
      <w:tr w:rsidR="00906833" w:rsidRPr="003B7CED" w14:paraId="66685291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906833" w:rsidRPr="003B7CED" w:rsidRDefault="00906833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1E2FF4FD" w:rsidR="00906833" w:rsidRPr="00A76738" w:rsidRDefault="00906833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第9~11週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71703EB0" w:rsidR="00906833" w:rsidRPr="00A76738" w:rsidRDefault="00906833" w:rsidP="00292930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寫人記敘文三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15461" w14:textId="0734B4B2" w:rsidR="00906833" w:rsidRDefault="00906833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1.運用記敘文結構表，分析記敘文類型，並填寫結構表。</w:t>
            </w:r>
          </w:p>
          <w:p w14:paraId="471EC7D5" w14:textId="77777777" w:rsidR="00906833" w:rsidRDefault="00906833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2.能區分三層次的問題(段落擷取 統整解釋 省思評鑑)</w:t>
            </w:r>
          </w:p>
          <w:p w14:paraId="3F818216" w14:textId="02E511DF" w:rsidR="00906833" w:rsidRPr="00A76738" w:rsidRDefault="00906833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3.能擔任出題者角色，依照不同層次題目，擬出重要的閱讀理解問答題。</w:t>
            </w:r>
          </w:p>
        </w:tc>
      </w:tr>
      <w:tr w:rsidR="00906833" w:rsidRPr="003B7CED" w14:paraId="4B97DC1E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906833" w:rsidRPr="003B7CED" w:rsidRDefault="00906833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271FEB01" w:rsidR="00906833" w:rsidRPr="00A76738" w:rsidRDefault="00906833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第12~13週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3398D1D8" w:rsidR="00906833" w:rsidRPr="00A76738" w:rsidRDefault="00906833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記敘文彈性閱讀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29967" w14:textId="7A21C864" w:rsidR="00906833" w:rsidRDefault="00906833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1.能閱讀指定課外讀物，並運用寫人記敘文結構，增加文本理解。</w:t>
            </w:r>
          </w:p>
          <w:p w14:paraId="4442A3EF" w14:textId="0B6ED22B" w:rsidR="00906833" w:rsidRPr="00A76738" w:rsidRDefault="00906833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2.能運用寫人記敘文結構，於國文寫人記敘文課文中，增加文本理解。</w:t>
            </w:r>
          </w:p>
        </w:tc>
      </w:tr>
      <w:tr w:rsidR="00906833" w:rsidRPr="003B7CED" w14:paraId="462A7B4F" w14:textId="77777777" w:rsidTr="007F02E0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33E7BB" w14:textId="77777777" w:rsidR="00906833" w:rsidRPr="003B7CED" w:rsidRDefault="00906833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4DB0D9" w14:textId="72ACA04E" w:rsidR="00906833" w:rsidRDefault="00906833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第14~15週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864C59" w14:textId="4729DBD6" w:rsidR="00906833" w:rsidRDefault="00906833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詞彙擴充歸類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30F10" w14:textId="77777777" w:rsidR="00906833" w:rsidRDefault="00906833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1.能聯想有關描寫人物的外在</w:t>
            </w:r>
            <w:r>
              <w:rPr>
                <w:rFonts w:ascii="新細明體" w:hAnsi="新細明體" w:cs="新細明體" w:hint="eastAsia"/>
                <w:szCs w:val="24"/>
              </w:rPr>
              <w:t>、</w:t>
            </w:r>
            <w:r>
              <w:rPr>
                <w:rFonts w:ascii="標楷體" w:eastAsia="標楷體" w:hAnsi="標楷體" w:cs="新細明體" w:hint="eastAsia"/>
                <w:szCs w:val="24"/>
              </w:rPr>
              <w:t>內在</w:t>
            </w:r>
            <w:r>
              <w:rPr>
                <w:rFonts w:ascii="新細明體" w:hAnsi="新細明體" w:cs="新細明體" w:hint="eastAsia"/>
                <w:szCs w:val="24"/>
              </w:rPr>
              <w:t>、</w:t>
            </w:r>
            <w:r>
              <w:rPr>
                <w:rFonts w:ascii="標楷體" w:eastAsia="標楷體" w:hAnsi="標楷體" w:cs="新細明體" w:hint="eastAsia"/>
                <w:szCs w:val="24"/>
              </w:rPr>
              <w:t>行動等特質詞彙。</w:t>
            </w:r>
          </w:p>
          <w:p w14:paraId="622BD22A" w14:textId="75AE3822" w:rsidR="00906833" w:rsidRPr="00A76738" w:rsidRDefault="00906833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2.能將與描寫人物有關的詞彙歸類，並統整類別，以利寫作運用。</w:t>
            </w:r>
          </w:p>
        </w:tc>
      </w:tr>
      <w:tr w:rsidR="00906833" w:rsidRPr="003B7CED" w14:paraId="294A41F2" w14:textId="77777777" w:rsidTr="007F02E0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F3EC65" w14:textId="77777777" w:rsidR="00906833" w:rsidRPr="003B7CED" w:rsidRDefault="00906833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C0A533" w14:textId="691139A3" w:rsidR="00906833" w:rsidRDefault="00906833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第16~18週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8E6C72" w14:textId="33AF4628" w:rsidR="00906833" w:rsidRDefault="00906833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綜合寫作(撰寫記敘文-寫人)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923A6" w14:textId="134F32DF" w:rsidR="00906833" w:rsidRDefault="00906833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1.能運用寫人記敘文結構，將描寫人物的內容妥善安排順序，成為有脈絡的結構表</w:t>
            </w:r>
          </w:p>
          <w:p w14:paraId="49E31FDD" w14:textId="5AC28AD2" w:rsidR="00906833" w:rsidRPr="00A76738" w:rsidRDefault="00906833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2.能運用連接詞，或修辭等技巧，將設計後的記敘文結構表寫成完整的寫人記敘文文章。</w:t>
            </w:r>
          </w:p>
        </w:tc>
      </w:tr>
      <w:tr w:rsidR="00906833" w:rsidRPr="003B7CED" w14:paraId="02045649" w14:textId="77777777" w:rsidTr="00EB5A34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0EE0" w14:textId="539441B4" w:rsidR="00906833" w:rsidRPr="00EB5A34" w:rsidRDefault="00EB5A34" w:rsidP="00EB5A34">
            <w:pPr>
              <w:snapToGrid w:val="0"/>
              <w:spacing w:line="300" w:lineRule="exact"/>
              <w:jc w:val="both"/>
              <w:rPr>
                <w:rFonts w:ascii="標楷體" w:eastAsia="標楷體" w:hAnsi="標楷體" w:cstheme="minorHAnsi"/>
                <w:szCs w:val="24"/>
                <w:shd w:val="pct15" w:color="auto" w:fill="FFFFFF"/>
              </w:rPr>
            </w:pPr>
            <w:r w:rsidRPr="00EB5A34">
              <w:rPr>
                <w:rFonts w:ascii="標楷體" w:eastAsia="標楷體" w:hAnsi="標楷體" w:cstheme="minorHAnsi" w:hint="eastAsia"/>
                <w:szCs w:val="24"/>
              </w:rPr>
              <w:t>人權議題  品德議題 生命教育</w:t>
            </w:r>
          </w:p>
        </w:tc>
      </w:tr>
      <w:tr w:rsidR="00906833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0D0BC784" w:rsidR="00906833" w:rsidRPr="00557D20" w:rsidRDefault="008F0381" w:rsidP="003B7CED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57D20">
              <w:rPr>
                <w:rFonts w:ascii="標楷體" w:eastAsia="標楷體" w:hAnsi="標楷體" w:hint="eastAsia"/>
                <w:szCs w:val="24"/>
              </w:rPr>
              <w:t>筆試20%，作業30%，上課討論20%，口頭報告20%，同儕互評10%</w:t>
            </w:r>
          </w:p>
        </w:tc>
      </w:tr>
      <w:tr w:rsidR="00906833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7F5085E7" w:rsidR="00906833" w:rsidRPr="00A76738" w:rsidRDefault="008F0381" w:rsidP="00B22099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電腦 單槍投影機 </w:t>
            </w:r>
            <w:r w:rsidR="00A64E40">
              <w:rPr>
                <w:rFonts w:ascii="標楷體" w:eastAsia="標楷體" w:hAnsi="標楷體" w:hint="eastAsia"/>
              </w:rPr>
              <w:t>國文課本 課外讀物</w:t>
            </w:r>
          </w:p>
        </w:tc>
      </w:tr>
      <w:tr w:rsidR="00906833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635A84CD" w:rsidR="00906833" w:rsidRPr="003B7CED" w:rsidRDefault="00906833" w:rsidP="00B22099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 xml:space="preserve">□教科書 </w:t>
            </w:r>
            <w:r w:rsidR="00B22099">
              <w:rPr>
                <w:rFonts w:ascii="標楷體" w:eastAsia="標楷體" w:hAnsi="標楷體" w:hint="eastAsia"/>
              </w:rPr>
              <w:sym w:font="Wingdings" w:char="F0FE"/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906833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0B4620B2" w:rsidR="00906833" w:rsidRPr="00416F43" w:rsidRDefault="00557D20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依照學生程度作彈性</w:t>
            </w:r>
            <w:r w:rsidR="00B22099">
              <w:rPr>
                <w:rFonts w:ascii="標楷體" w:eastAsia="標楷體" w:hAnsi="標楷體" w:hint="eastAsia"/>
              </w:rPr>
              <w:t>選擇文本</w:t>
            </w: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3AD8D" w14:textId="77777777" w:rsidR="005E0410" w:rsidRDefault="005E0410">
      <w:r>
        <w:separator/>
      </w:r>
    </w:p>
  </w:endnote>
  <w:endnote w:type="continuationSeparator" w:id="0">
    <w:p w14:paraId="75A6851C" w14:textId="77777777" w:rsidR="005E0410" w:rsidRDefault="005E0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391A0" w14:textId="77777777" w:rsidR="005E0410" w:rsidRDefault="005E0410">
      <w:r>
        <w:rPr>
          <w:color w:val="000000"/>
        </w:rPr>
        <w:separator/>
      </w:r>
    </w:p>
  </w:footnote>
  <w:footnote w:type="continuationSeparator" w:id="0">
    <w:p w14:paraId="08F52D43" w14:textId="77777777" w:rsidR="005E0410" w:rsidRDefault="005E0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FDE4CD5"/>
    <w:multiLevelType w:val="hybridMultilevel"/>
    <w:tmpl w:val="BBDC56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05E94"/>
    <w:rsid w:val="00023878"/>
    <w:rsid w:val="000500DC"/>
    <w:rsid w:val="00051D9B"/>
    <w:rsid w:val="0006231D"/>
    <w:rsid w:val="00066252"/>
    <w:rsid w:val="00067F56"/>
    <w:rsid w:val="00092394"/>
    <w:rsid w:val="00093F88"/>
    <w:rsid w:val="000B5C19"/>
    <w:rsid w:val="000C34AE"/>
    <w:rsid w:val="000C7D2E"/>
    <w:rsid w:val="00111E25"/>
    <w:rsid w:val="0012591F"/>
    <w:rsid w:val="00154F97"/>
    <w:rsid w:val="00177399"/>
    <w:rsid w:val="001976EB"/>
    <w:rsid w:val="001A6F5E"/>
    <w:rsid w:val="001E69E8"/>
    <w:rsid w:val="001E6C68"/>
    <w:rsid w:val="001F54C4"/>
    <w:rsid w:val="00205BC0"/>
    <w:rsid w:val="00207DEC"/>
    <w:rsid w:val="0021255C"/>
    <w:rsid w:val="00221889"/>
    <w:rsid w:val="00223870"/>
    <w:rsid w:val="002405B4"/>
    <w:rsid w:val="00251151"/>
    <w:rsid w:val="00280CE2"/>
    <w:rsid w:val="00284601"/>
    <w:rsid w:val="00292911"/>
    <w:rsid w:val="00292930"/>
    <w:rsid w:val="002C7AE8"/>
    <w:rsid w:val="002D0876"/>
    <w:rsid w:val="0030074A"/>
    <w:rsid w:val="003301E5"/>
    <w:rsid w:val="003544F1"/>
    <w:rsid w:val="00377046"/>
    <w:rsid w:val="00396D26"/>
    <w:rsid w:val="003A4043"/>
    <w:rsid w:val="003B3B2A"/>
    <w:rsid w:val="003B7CED"/>
    <w:rsid w:val="003C3340"/>
    <w:rsid w:val="003D1484"/>
    <w:rsid w:val="003E268A"/>
    <w:rsid w:val="003E3600"/>
    <w:rsid w:val="00416F43"/>
    <w:rsid w:val="004450EF"/>
    <w:rsid w:val="00481316"/>
    <w:rsid w:val="004A09F8"/>
    <w:rsid w:val="004A616D"/>
    <w:rsid w:val="004B0953"/>
    <w:rsid w:val="004B3948"/>
    <w:rsid w:val="004C30EC"/>
    <w:rsid w:val="004E70BA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57D20"/>
    <w:rsid w:val="005715E1"/>
    <w:rsid w:val="005831C7"/>
    <w:rsid w:val="005A22BD"/>
    <w:rsid w:val="005A33C7"/>
    <w:rsid w:val="005D4395"/>
    <w:rsid w:val="005E0410"/>
    <w:rsid w:val="00604D09"/>
    <w:rsid w:val="00607097"/>
    <w:rsid w:val="0061115A"/>
    <w:rsid w:val="0066259A"/>
    <w:rsid w:val="00663867"/>
    <w:rsid w:val="006828D9"/>
    <w:rsid w:val="006951AD"/>
    <w:rsid w:val="006A43D2"/>
    <w:rsid w:val="006A4F19"/>
    <w:rsid w:val="006B5857"/>
    <w:rsid w:val="006C7E1C"/>
    <w:rsid w:val="006C7ECF"/>
    <w:rsid w:val="00716AA5"/>
    <w:rsid w:val="00720037"/>
    <w:rsid w:val="00723161"/>
    <w:rsid w:val="00732E27"/>
    <w:rsid w:val="007425F0"/>
    <w:rsid w:val="0075138C"/>
    <w:rsid w:val="00765751"/>
    <w:rsid w:val="007717DE"/>
    <w:rsid w:val="00797261"/>
    <w:rsid w:val="007A5F7E"/>
    <w:rsid w:val="007C066E"/>
    <w:rsid w:val="007C3968"/>
    <w:rsid w:val="007F02E0"/>
    <w:rsid w:val="00804985"/>
    <w:rsid w:val="008104E6"/>
    <w:rsid w:val="008148EA"/>
    <w:rsid w:val="0083543D"/>
    <w:rsid w:val="008411B3"/>
    <w:rsid w:val="008858E1"/>
    <w:rsid w:val="00887CDD"/>
    <w:rsid w:val="00892654"/>
    <w:rsid w:val="008A0294"/>
    <w:rsid w:val="008B2DA5"/>
    <w:rsid w:val="008C0051"/>
    <w:rsid w:val="008D0F46"/>
    <w:rsid w:val="008D62AF"/>
    <w:rsid w:val="008F0381"/>
    <w:rsid w:val="00906833"/>
    <w:rsid w:val="0092546C"/>
    <w:rsid w:val="009447AB"/>
    <w:rsid w:val="009556FC"/>
    <w:rsid w:val="009968AD"/>
    <w:rsid w:val="009A1B6D"/>
    <w:rsid w:val="009A65FD"/>
    <w:rsid w:val="009A79B9"/>
    <w:rsid w:val="009B2902"/>
    <w:rsid w:val="009E3259"/>
    <w:rsid w:val="00A02D3C"/>
    <w:rsid w:val="00A04699"/>
    <w:rsid w:val="00A04E04"/>
    <w:rsid w:val="00A06990"/>
    <w:rsid w:val="00A25B5C"/>
    <w:rsid w:val="00A46EB7"/>
    <w:rsid w:val="00A61B81"/>
    <w:rsid w:val="00A62260"/>
    <w:rsid w:val="00A64E40"/>
    <w:rsid w:val="00A667DF"/>
    <w:rsid w:val="00A67425"/>
    <w:rsid w:val="00A76738"/>
    <w:rsid w:val="00A832BB"/>
    <w:rsid w:val="00A975B7"/>
    <w:rsid w:val="00AB051F"/>
    <w:rsid w:val="00AE36AC"/>
    <w:rsid w:val="00AE57F3"/>
    <w:rsid w:val="00AF61A7"/>
    <w:rsid w:val="00AF6A59"/>
    <w:rsid w:val="00B073C4"/>
    <w:rsid w:val="00B07615"/>
    <w:rsid w:val="00B22099"/>
    <w:rsid w:val="00B30FBB"/>
    <w:rsid w:val="00B6704A"/>
    <w:rsid w:val="00B933D3"/>
    <w:rsid w:val="00BA757F"/>
    <w:rsid w:val="00BB0A89"/>
    <w:rsid w:val="00BB5032"/>
    <w:rsid w:val="00BC6A16"/>
    <w:rsid w:val="00BD3002"/>
    <w:rsid w:val="00BE5226"/>
    <w:rsid w:val="00BE75F1"/>
    <w:rsid w:val="00BF4137"/>
    <w:rsid w:val="00C1348E"/>
    <w:rsid w:val="00C54638"/>
    <w:rsid w:val="00C70FFA"/>
    <w:rsid w:val="00C834DD"/>
    <w:rsid w:val="00C94EB6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85417"/>
    <w:rsid w:val="00DA6CA5"/>
    <w:rsid w:val="00DC54C1"/>
    <w:rsid w:val="00DD39D3"/>
    <w:rsid w:val="00DD7F4A"/>
    <w:rsid w:val="00DE597B"/>
    <w:rsid w:val="00DF76E6"/>
    <w:rsid w:val="00E125E9"/>
    <w:rsid w:val="00E5398B"/>
    <w:rsid w:val="00E9197E"/>
    <w:rsid w:val="00E9339B"/>
    <w:rsid w:val="00E9386C"/>
    <w:rsid w:val="00EA0A09"/>
    <w:rsid w:val="00EB4EE1"/>
    <w:rsid w:val="00EB5A34"/>
    <w:rsid w:val="00EC6EC0"/>
    <w:rsid w:val="00ED3A06"/>
    <w:rsid w:val="00EE25C7"/>
    <w:rsid w:val="00EE2C09"/>
    <w:rsid w:val="00EF237B"/>
    <w:rsid w:val="00F02703"/>
    <w:rsid w:val="00F26B52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DF088AD9-B9E9-4B56-8C1F-7A53A5B2F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7F5AD-DC9E-42E1-97E3-0702B2AC4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2020-04-06T07:21:00Z</cp:lastPrinted>
  <dcterms:created xsi:type="dcterms:W3CDTF">2021-06-02T01:49:00Z</dcterms:created>
  <dcterms:modified xsi:type="dcterms:W3CDTF">2022-04-26T08:02:00Z</dcterms:modified>
</cp:coreProperties>
</file>