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76A8" w:rsidRDefault="00775031">
      <w:pPr>
        <w:pBdr>
          <w:top w:val="nil"/>
          <w:left w:val="nil"/>
          <w:bottom w:val="nil"/>
          <w:right w:val="nil"/>
          <w:between w:val="nil"/>
        </w:pBdr>
        <w:spacing w:line="400" w:lineRule="auto"/>
        <w:jc w:val="center"/>
        <w:rPr>
          <w:color w:val="000000"/>
        </w:rPr>
      </w:pPr>
      <w:bookmarkStart w:id="0" w:name="_heading=h.30j0zll" w:colFirst="0" w:colLast="0"/>
      <w:bookmarkEnd w:id="0"/>
      <w:r>
        <w:rPr>
          <w:rFonts w:ascii="標楷體" w:eastAsia="標楷體" w:hAnsi="標楷體" w:cs="標楷體"/>
          <w:color w:val="000000"/>
          <w:sz w:val="32"/>
          <w:szCs w:val="32"/>
        </w:rPr>
        <w:t>臺北市立</w:t>
      </w:r>
      <w:r w:rsidR="005F1D60">
        <w:rPr>
          <w:rFonts w:ascii="標楷體" w:eastAsia="標楷體" w:hAnsi="標楷體" w:cs="標楷體"/>
          <w:color w:val="000000"/>
          <w:sz w:val="32"/>
          <w:szCs w:val="32"/>
        </w:rPr>
        <w:t xml:space="preserve"> 中正</w:t>
      </w:r>
      <w:r>
        <w:rPr>
          <w:rFonts w:ascii="標楷體" w:eastAsia="標楷體" w:hAnsi="標楷體" w:cs="標楷體"/>
          <w:color w:val="000000"/>
          <w:sz w:val="32"/>
          <w:szCs w:val="32"/>
        </w:rPr>
        <w:t>國民中學</w:t>
      </w:r>
      <w:r w:rsidR="00D813C1">
        <w:rPr>
          <w:rFonts w:ascii="標楷體" w:eastAsia="標楷體" w:hAnsi="標楷體" w:cs="標楷體" w:hint="eastAsia"/>
          <w:color w:val="000000"/>
          <w:sz w:val="32"/>
          <w:szCs w:val="32"/>
        </w:rPr>
        <w:t>111</w:t>
      </w:r>
      <w:r>
        <w:rPr>
          <w:rFonts w:ascii="標楷體" w:eastAsia="標楷體" w:hAnsi="標楷體" w:cs="標楷體"/>
          <w:color w:val="000000"/>
          <w:sz w:val="32"/>
          <w:szCs w:val="32"/>
        </w:rPr>
        <w:t>學年度 彈性學習課程計畫</w:t>
      </w:r>
    </w:p>
    <w:tbl>
      <w:tblPr>
        <w:tblStyle w:val="afffff6"/>
        <w:tblW w:w="20855" w:type="dxa"/>
        <w:jc w:val="center"/>
        <w:tblInd w:w="0" w:type="dxa"/>
        <w:tblLayout w:type="fixed"/>
        <w:tblLook w:val="0000" w:firstRow="0" w:lastRow="0" w:firstColumn="0" w:lastColumn="0" w:noHBand="0" w:noVBand="0"/>
      </w:tblPr>
      <w:tblGrid>
        <w:gridCol w:w="1815"/>
        <w:gridCol w:w="1416"/>
        <w:gridCol w:w="5665"/>
        <w:gridCol w:w="1217"/>
        <w:gridCol w:w="1214"/>
        <w:gridCol w:w="1614"/>
        <w:gridCol w:w="1974"/>
        <w:gridCol w:w="865"/>
        <w:gridCol w:w="5075"/>
      </w:tblGrid>
      <w:tr w:rsidR="00F676A8" w:rsidTr="00D813C1">
        <w:trPr>
          <w:trHeight w:val="643"/>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76A8" w:rsidRDefault="00775031">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t>課程名稱</w:t>
            </w:r>
          </w:p>
        </w:tc>
        <w:tc>
          <w:tcPr>
            <w:tcW w:w="829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76A8" w:rsidRDefault="00AD13A8">
            <w:pPr>
              <w:pBdr>
                <w:top w:val="nil"/>
                <w:left w:val="nil"/>
                <w:bottom w:val="nil"/>
                <w:right w:val="nil"/>
                <w:between w:val="nil"/>
              </w:pBdr>
              <w:spacing w:line="400" w:lineRule="auto"/>
              <w:jc w:val="both"/>
              <w:rPr>
                <w:rFonts w:ascii="標楷體" w:eastAsia="標楷體" w:hAnsi="標楷體" w:cs="標楷體"/>
                <w:color w:val="000000"/>
              </w:rPr>
            </w:pPr>
            <w:r w:rsidRPr="00AD13A8">
              <w:rPr>
                <w:rFonts w:ascii="標楷體" w:eastAsia="標楷體" w:hAnsi="標楷體" w:cs="標楷體" w:hint="eastAsia"/>
                <w:color w:val="000000"/>
              </w:rPr>
              <w:t>全球時事</w:t>
            </w:r>
          </w:p>
        </w:tc>
        <w:tc>
          <w:tcPr>
            <w:tcW w:w="1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676A8" w:rsidRDefault="00775031">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t>課程</w:t>
            </w:r>
          </w:p>
          <w:p w:rsidR="00F676A8" w:rsidRDefault="00775031">
            <w:pPr>
              <w:pBdr>
                <w:top w:val="nil"/>
                <w:left w:val="nil"/>
                <w:bottom w:val="nil"/>
                <w:right w:val="nil"/>
                <w:between w:val="nil"/>
              </w:pBdr>
              <w:spacing w:line="400" w:lineRule="auto"/>
              <w:jc w:val="center"/>
              <w:rPr>
                <w:color w:val="000000"/>
              </w:rPr>
            </w:pPr>
            <w:r>
              <w:rPr>
                <w:rFonts w:ascii="標楷體" w:eastAsia="標楷體" w:hAnsi="標楷體" w:cs="標楷體"/>
                <w:color w:val="000000"/>
              </w:rPr>
              <w:t>類別</w:t>
            </w:r>
          </w:p>
        </w:tc>
        <w:tc>
          <w:tcPr>
            <w:tcW w:w="952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76A8" w:rsidRDefault="00AD13A8">
            <w:pPr>
              <w:pBdr>
                <w:top w:val="nil"/>
                <w:left w:val="nil"/>
                <w:bottom w:val="nil"/>
                <w:right w:val="nil"/>
                <w:between w:val="nil"/>
              </w:pBdr>
              <w:spacing w:line="400" w:lineRule="auto"/>
              <w:jc w:val="both"/>
              <w:rPr>
                <w:color w:val="000000"/>
              </w:rPr>
            </w:pPr>
            <w:r>
              <w:rPr>
                <w:rFonts w:ascii="標楷體" w:eastAsia="標楷體" w:hAnsi="標楷體" w:cs="標楷體" w:hint="eastAsia"/>
                <w:color w:val="000000"/>
              </w:rPr>
              <w:t>■</w:t>
            </w:r>
            <w:r w:rsidR="00775031">
              <w:rPr>
                <w:rFonts w:ascii="標楷體" w:eastAsia="標楷體" w:hAnsi="標楷體" w:cs="標楷體"/>
                <w:color w:val="000000"/>
              </w:rPr>
              <w:t>統整性主題/專題/議題探究課程</w:t>
            </w:r>
          </w:p>
          <w:p w:rsidR="00F676A8" w:rsidRDefault="00775031">
            <w:pPr>
              <w:pBdr>
                <w:top w:val="nil"/>
                <w:left w:val="nil"/>
                <w:bottom w:val="nil"/>
                <w:right w:val="nil"/>
                <w:between w:val="nil"/>
              </w:pBdr>
              <w:spacing w:line="400" w:lineRule="auto"/>
              <w:jc w:val="both"/>
              <w:rPr>
                <w:color w:val="000000"/>
              </w:rPr>
            </w:pPr>
            <w:r>
              <w:rPr>
                <w:rFonts w:ascii="標楷體" w:eastAsia="標楷體" w:hAnsi="標楷體" w:cs="標楷體"/>
                <w:color w:val="000000"/>
              </w:rPr>
              <w:t>□社團活動與技藝課程</w:t>
            </w:r>
          </w:p>
          <w:p w:rsidR="00F676A8" w:rsidRDefault="00775031">
            <w:pPr>
              <w:pBdr>
                <w:top w:val="nil"/>
                <w:left w:val="nil"/>
                <w:bottom w:val="nil"/>
                <w:right w:val="nil"/>
                <w:between w:val="nil"/>
              </w:pBdr>
              <w:spacing w:line="400" w:lineRule="auto"/>
              <w:jc w:val="both"/>
              <w:rPr>
                <w:rFonts w:ascii="標楷體" w:eastAsia="標楷體" w:hAnsi="標楷體" w:cs="標楷體"/>
                <w:color w:val="000000"/>
              </w:rPr>
            </w:pPr>
            <w:r>
              <w:rPr>
                <w:rFonts w:ascii="標楷體" w:eastAsia="標楷體" w:hAnsi="標楷體" w:cs="標楷體"/>
                <w:color w:val="000000"/>
              </w:rPr>
              <w:t>□特殊需求領域課程</w:t>
            </w:r>
          </w:p>
          <w:p w:rsidR="00F676A8" w:rsidRDefault="00775031">
            <w:pPr>
              <w:pBdr>
                <w:top w:val="nil"/>
                <w:left w:val="nil"/>
                <w:bottom w:val="nil"/>
                <w:right w:val="nil"/>
                <w:between w:val="nil"/>
              </w:pBdr>
              <w:spacing w:line="400" w:lineRule="auto"/>
              <w:jc w:val="both"/>
              <w:rPr>
                <w:rFonts w:ascii="標楷體" w:eastAsia="標楷體" w:hAnsi="標楷體" w:cs="標楷體"/>
                <w:color w:val="000000"/>
              </w:rPr>
            </w:pPr>
            <w:r>
              <w:rPr>
                <w:rFonts w:ascii="標楷體" w:eastAsia="標楷體" w:hAnsi="標楷體" w:cs="標楷體"/>
                <w:color w:val="000000"/>
              </w:rPr>
              <w:t>□其他類課程</w:t>
            </w:r>
          </w:p>
        </w:tc>
      </w:tr>
      <w:tr w:rsidR="00F676A8" w:rsidTr="00D813C1">
        <w:trPr>
          <w:trHeight w:val="643"/>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676A8" w:rsidRDefault="00775031">
            <w:pPr>
              <w:pBdr>
                <w:top w:val="nil"/>
                <w:left w:val="nil"/>
                <w:bottom w:val="nil"/>
                <w:right w:val="nil"/>
                <w:between w:val="nil"/>
              </w:pBdr>
              <w:spacing w:line="400" w:lineRule="auto"/>
              <w:jc w:val="center"/>
              <w:rPr>
                <w:color w:val="000000"/>
              </w:rPr>
            </w:pPr>
            <w:r>
              <w:rPr>
                <w:rFonts w:ascii="標楷體" w:eastAsia="標楷體" w:hAnsi="標楷體" w:cs="標楷體"/>
                <w:color w:val="000000"/>
              </w:rPr>
              <w:t>實施年級</w:t>
            </w:r>
          </w:p>
        </w:tc>
        <w:tc>
          <w:tcPr>
            <w:tcW w:w="829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676A8" w:rsidRDefault="00AD13A8">
            <w:pPr>
              <w:pBdr>
                <w:top w:val="nil"/>
                <w:left w:val="nil"/>
                <w:bottom w:val="nil"/>
                <w:right w:val="nil"/>
                <w:between w:val="nil"/>
              </w:pBdr>
              <w:spacing w:line="400" w:lineRule="auto"/>
              <w:jc w:val="both"/>
              <w:rPr>
                <w:color w:val="000000"/>
              </w:rPr>
            </w:pPr>
            <w:r>
              <w:rPr>
                <w:rFonts w:ascii="標楷體" w:eastAsia="標楷體" w:hAnsi="標楷體" w:cs="標楷體" w:hint="eastAsia"/>
                <w:color w:val="000000"/>
              </w:rPr>
              <w:t>■</w:t>
            </w:r>
            <w:r w:rsidR="00775031">
              <w:rPr>
                <w:rFonts w:ascii="Times New Roman" w:eastAsia="Times New Roman" w:hAnsi="Times New Roman" w:cs="Times New Roman"/>
                <w:color w:val="000000"/>
              </w:rPr>
              <w:t>7</w:t>
            </w:r>
            <w:r w:rsidR="00775031">
              <w:rPr>
                <w:rFonts w:ascii="標楷體" w:eastAsia="標楷體" w:hAnsi="標楷體" w:cs="標楷體"/>
                <w:color w:val="000000"/>
              </w:rPr>
              <w:t>年級  □</w:t>
            </w:r>
            <w:r w:rsidR="00775031">
              <w:rPr>
                <w:rFonts w:ascii="Times New Roman" w:eastAsia="Times New Roman" w:hAnsi="Times New Roman" w:cs="Times New Roman"/>
                <w:color w:val="000000"/>
              </w:rPr>
              <w:t>8</w:t>
            </w:r>
            <w:r w:rsidR="00775031">
              <w:rPr>
                <w:rFonts w:ascii="標楷體" w:eastAsia="標楷體" w:hAnsi="標楷體" w:cs="標楷體"/>
                <w:color w:val="000000"/>
              </w:rPr>
              <w:t>年級 □</w:t>
            </w:r>
            <w:r w:rsidR="00775031">
              <w:rPr>
                <w:rFonts w:ascii="Times New Roman" w:eastAsia="Times New Roman" w:hAnsi="Times New Roman" w:cs="Times New Roman"/>
                <w:color w:val="000000"/>
              </w:rPr>
              <w:t>9</w:t>
            </w:r>
            <w:r w:rsidR="00775031">
              <w:rPr>
                <w:rFonts w:ascii="標楷體" w:eastAsia="標楷體" w:hAnsi="標楷體" w:cs="標楷體"/>
                <w:color w:val="000000"/>
              </w:rPr>
              <w:t>年級</w:t>
            </w:r>
          </w:p>
          <w:p w:rsidR="00F676A8" w:rsidRDefault="00AD13A8" w:rsidP="00AD13A8">
            <w:pPr>
              <w:pBdr>
                <w:top w:val="nil"/>
                <w:left w:val="nil"/>
                <w:bottom w:val="nil"/>
                <w:right w:val="nil"/>
                <w:between w:val="nil"/>
              </w:pBdr>
              <w:spacing w:line="400" w:lineRule="auto"/>
              <w:jc w:val="both"/>
              <w:rPr>
                <w:color w:val="000000"/>
              </w:rPr>
            </w:pPr>
            <w:r>
              <w:rPr>
                <w:rFonts w:ascii="標楷體" w:eastAsia="標楷體" w:hAnsi="標楷體" w:cs="標楷體" w:hint="eastAsia"/>
                <w:color w:val="000000"/>
              </w:rPr>
              <w:t>■</w:t>
            </w:r>
            <w:r w:rsidR="00775031">
              <w:rPr>
                <w:rFonts w:ascii="標楷體" w:eastAsia="標楷體" w:hAnsi="標楷體" w:cs="標楷體"/>
                <w:color w:val="000000"/>
              </w:rPr>
              <w:t>上學期</w:t>
            </w:r>
            <w:r>
              <w:rPr>
                <w:rFonts w:ascii="標楷體" w:eastAsia="標楷體" w:hAnsi="標楷體" w:cs="標楷體"/>
                <w:color w:val="000000"/>
              </w:rPr>
              <w:t xml:space="preserve"> </w:t>
            </w:r>
            <w:r>
              <w:rPr>
                <w:rFonts w:ascii="標楷體" w:eastAsia="標楷體" w:hAnsi="標楷體" w:cs="標楷體" w:hint="eastAsia"/>
                <w:color w:val="000000"/>
              </w:rPr>
              <w:t>■</w:t>
            </w:r>
            <w:r w:rsidR="00775031">
              <w:rPr>
                <w:rFonts w:ascii="標楷體" w:eastAsia="標楷體" w:hAnsi="標楷體" w:cs="標楷體"/>
                <w:color w:val="000000"/>
              </w:rPr>
              <w:t>下學期(若上下學期均開設者，請均註記)</w:t>
            </w:r>
          </w:p>
        </w:tc>
        <w:tc>
          <w:tcPr>
            <w:tcW w:w="12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76A8" w:rsidRDefault="00775031">
            <w:pPr>
              <w:pBdr>
                <w:top w:val="nil"/>
                <w:left w:val="nil"/>
                <w:bottom w:val="nil"/>
                <w:right w:val="nil"/>
                <w:between w:val="nil"/>
              </w:pBdr>
              <w:spacing w:line="400" w:lineRule="auto"/>
              <w:jc w:val="center"/>
              <w:rPr>
                <w:color w:val="000000"/>
              </w:rPr>
            </w:pPr>
            <w:r>
              <w:rPr>
                <w:rFonts w:ascii="標楷體" w:eastAsia="標楷體" w:hAnsi="標楷體" w:cs="標楷體"/>
                <w:color w:val="000000"/>
              </w:rPr>
              <w:t>節數</w:t>
            </w:r>
          </w:p>
        </w:tc>
        <w:tc>
          <w:tcPr>
            <w:tcW w:w="952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76A8" w:rsidRDefault="00775031" w:rsidP="009150B0">
            <w:pPr>
              <w:pBdr>
                <w:top w:val="nil"/>
                <w:left w:val="nil"/>
                <w:bottom w:val="nil"/>
                <w:right w:val="nil"/>
                <w:between w:val="nil"/>
              </w:pBdr>
              <w:spacing w:line="400" w:lineRule="auto"/>
              <w:jc w:val="both"/>
              <w:rPr>
                <w:color w:val="000000"/>
              </w:rPr>
            </w:pPr>
            <w:r>
              <w:rPr>
                <w:rFonts w:ascii="標楷體" w:eastAsia="標楷體" w:hAnsi="標楷體" w:cs="標楷體"/>
                <w:color w:val="000000"/>
              </w:rPr>
              <w:t>每週</w:t>
            </w:r>
            <w:r w:rsidR="00AD13A8">
              <w:rPr>
                <w:rFonts w:ascii="標楷體" w:eastAsia="標楷體" w:hAnsi="標楷體" w:cs="標楷體"/>
                <w:color w:val="000000"/>
              </w:rPr>
              <w:t xml:space="preserve"> </w:t>
            </w:r>
            <w:r w:rsidR="00AD13A8">
              <w:rPr>
                <w:rFonts w:ascii="標楷體" w:eastAsia="標楷體" w:hAnsi="標楷體" w:cs="標楷體" w:hint="eastAsia"/>
                <w:color w:val="000000"/>
              </w:rPr>
              <w:t xml:space="preserve">1 </w:t>
            </w:r>
            <w:r>
              <w:rPr>
                <w:rFonts w:ascii="標楷體" w:eastAsia="標楷體" w:hAnsi="標楷體" w:cs="標楷體"/>
                <w:color w:val="000000"/>
              </w:rPr>
              <w:t>節</w:t>
            </w:r>
            <w:r w:rsidR="00A616D8">
              <w:rPr>
                <w:rFonts w:ascii="標楷體" w:eastAsia="標楷體" w:hAnsi="標楷體" w:cs="標楷體" w:hint="eastAsia"/>
                <w:color w:val="000000"/>
              </w:rPr>
              <w:t xml:space="preserve"> </w:t>
            </w:r>
            <w:bookmarkStart w:id="1" w:name="_GoBack"/>
            <w:bookmarkEnd w:id="1"/>
            <w:r w:rsidR="00A616D8" w:rsidRPr="00A2765A">
              <w:rPr>
                <w:rFonts w:ascii="標楷體" w:eastAsia="標楷體" w:hAnsi="標楷體" w:cs="Arial" w:hint="eastAsia"/>
                <w:szCs w:val="24"/>
                <w:lang w:eastAsia="zh-HK"/>
              </w:rPr>
              <w:t>共</w:t>
            </w:r>
            <w:r w:rsidR="00A616D8" w:rsidRPr="00A2765A">
              <w:rPr>
                <w:rFonts w:ascii="標楷體" w:eastAsia="標楷體" w:hAnsi="標楷體" w:cs="Arial"/>
                <w:szCs w:val="24"/>
              </w:rPr>
              <w:t xml:space="preserve"> </w:t>
            </w:r>
            <w:r w:rsidR="00A616D8" w:rsidRPr="00A2765A">
              <w:rPr>
                <w:rFonts w:ascii="標楷體" w:eastAsia="標楷體" w:hAnsi="標楷體" w:cs="Arial" w:hint="eastAsia"/>
                <w:szCs w:val="24"/>
              </w:rPr>
              <w:t xml:space="preserve">21 </w:t>
            </w:r>
            <w:r w:rsidR="00A616D8" w:rsidRPr="00A2765A">
              <w:rPr>
                <w:rFonts w:ascii="標楷體" w:eastAsia="標楷體" w:hAnsi="標楷體" w:cs="Arial" w:hint="eastAsia"/>
                <w:szCs w:val="24"/>
                <w:lang w:eastAsia="zh-HK"/>
              </w:rPr>
              <w:t>節</w:t>
            </w:r>
            <w:r w:rsidR="00A616D8" w:rsidRPr="00A2765A">
              <w:rPr>
                <w:rFonts w:ascii="標楷體" w:eastAsia="標楷體" w:hAnsi="標楷體" w:cs="Arial" w:hint="eastAsia"/>
                <w:szCs w:val="24"/>
              </w:rPr>
              <w:t xml:space="preserve"> (上下學期)</w:t>
            </w:r>
          </w:p>
        </w:tc>
      </w:tr>
      <w:tr w:rsidR="00F676A8" w:rsidTr="0068455D">
        <w:trPr>
          <w:trHeight w:val="643"/>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76A8" w:rsidRDefault="00775031">
            <w:pPr>
              <w:pBdr>
                <w:top w:val="nil"/>
                <w:left w:val="nil"/>
                <w:bottom w:val="nil"/>
                <w:right w:val="nil"/>
                <w:between w:val="nil"/>
              </w:pBdr>
              <w:spacing w:line="400" w:lineRule="auto"/>
              <w:jc w:val="center"/>
              <w:rPr>
                <w:color w:val="000000"/>
              </w:rPr>
            </w:pPr>
            <w:r>
              <w:rPr>
                <w:rFonts w:ascii="標楷體" w:eastAsia="標楷體" w:hAnsi="標楷體" w:cs="標楷體"/>
                <w:color w:val="000000"/>
              </w:rPr>
              <w:t>設計理念</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676A8" w:rsidRDefault="0068455D">
            <w:pPr>
              <w:pBdr>
                <w:top w:val="nil"/>
                <w:left w:val="nil"/>
                <w:bottom w:val="nil"/>
                <w:right w:val="nil"/>
                <w:between w:val="nil"/>
              </w:pBdr>
              <w:spacing w:line="320" w:lineRule="auto"/>
              <w:rPr>
                <w:color w:val="000000"/>
              </w:rPr>
            </w:pPr>
            <w:r>
              <w:rPr>
                <w:rFonts w:ascii="Times New Roman" w:eastAsia="標楷體" w:hAnsi="Times New Roman" w:hint="eastAsia"/>
                <w:color w:val="000000" w:themeColor="text1"/>
                <w:szCs w:val="24"/>
              </w:rPr>
              <w:t>基於《十二年國民基本教育課程綱要總綱》所</w:t>
            </w:r>
            <w:r w:rsidRPr="002B2625">
              <w:rPr>
                <w:rFonts w:ascii="Times New Roman" w:eastAsia="標楷體" w:hAnsi="Times New Roman" w:hint="eastAsia"/>
                <w:color w:val="000000" w:themeColor="text1"/>
                <w:szCs w:val="24"/>
              </w:rPr>
              <w:t>揭櫫</w:t>
            </w:r>
            <w:r>
              <w:rPr>
                <w:rFonts w:ascii="Times New Roman" w:eastAsia="標楷體" w:hAnsi="Times New Roman" w:hint="eastAsia"/>
                <w:color w:val="000000" w:themeColor="text1"/>
                <w:szCs w:val="24"/>
              </w:rPr>
              <w:t>理念，本課程設計旨在利用生活情境中所面臨的真實問題</w:t>
            </w:r>
            <w:r>
              <w:rPr>
                <w:rFonts w:ascii="Times New Roman" w:eastAsia="標楷體" w:hAnsi="Times New Roman"/>
                <w:color w:val="000000" w:themeColor="text1"/>
                <w:szCs w:val="24"/>
              </w:rPr>
              <w:t>作為主題</w:t>
            </w:r>
            <w:r>
              <w:rPr>
                <w:rFonts w:ascii="Times New Roman" w:eastAsia="標楷體" w:hAnsi="Times New Roman" w:hint="eastAsia"/>
                <w:color w:val="000000" w:themeColor="text1"/>
                <w:szCs w:val="24"/>
              </w:rPr>
              <w:t>，</w:t>
            </w:r>
            <w:r>
              <w:rPr>
                <w:rFonts w:ascii="Times New Roman" w:eastAsia="標楷體" w:hAnsi="Times New Roman"/>
                <w:color w:val="000000" w:themeColor="text1"/>
                <w:szCs w:val="24"/>
              </w:rPr>
              <w:t>期許</w:t>
            </w:r>
            <w:r>
              <w:rPr>
                <w:rFonts w:ascii="Times New Roman" w:eastAsia="標楷體" w:hAnsi="Times New Roman" w:hint="eastAsia"/>
                <w:color w:val="000000" w:themeColor="text1"/>
                <w:szCs w:val="24"/>
              </w:rPr>
              <w:t>學生能運用過去所學知識，加上搜索相關資料</w:t>
            </w:r>
            <w:r>
              <w:rPr>
                <w:rFonts w:ascii="Times New Roman" w:eastAsia="標楷體" w:hAnsi="Times New Roman"/>
                <w:color w:val="000000" w:themeColor="text1"/>
                <w:szCs w:val="24"/>
              </w:rPr>
              <w:t>的能力及</w:t>
            </w:r>
            <w:r>
              <w:rPr>
                <w:rFonts w:ascii="Times New Roman" w:eastAsia="標楷體" w:hAnsi="Times New Roman" w:hint="eastAsia"/>
                <w:color w:val="000000" w:themeColor="text1"/>
                <w:szCs w:val="24"/>
              </w:rPr>
              <w:t>解決問題的方法，培養適應現在生活及面對未來挑戰的知識與能力。本課程設計</w:t>
            </w:r>
            <w:r>
              <w:rPr>
                <w:rFonts w:ascii="Times New Roman" w:eastAsia="標楷體" w:hAnsi="Times New Roman"/>
                <w:color w:val="000000" w:themeColor="text1"/>
                <w:szCs w:val="24"/>
              </w:rPr>
              <w:t>以學生為主體，</w:t>
            </w:r>
            <w:r>
              <w:rPr>
                <w:rFonts w:ascii="Times New Roman" w:eastAsia="標楷體" w:hAnsi="Times New Roman" w:hint="eastAsia"/>
                <w:color w:val="000000" w:themeColor="text1"/>
                <w:szCs w:val="24"/>
              </w:rPr>
              <w:t>從我們所熟悉的臺灣出發，了解我國與其他國家</w:t>
            </w:r>
            <w:r w:rsidRPr="00066090">
              <w:rPr>
                <w:rFonts w:ascii="Times New Roman" w:eastAsia="標楷體" w:hAnsi="Times New Roman" w:hint="eastAsia"/>
                <w:color w:val="000000" w:themeColor="text1"/>
                <w:szCs w:val="24"/>
              </w:rPr>
              <w:t>文化的</w:t>
            </w:r>
            <w:r>
              <w:rPr>
                <w:rFonts w:ascii="Times New Roman" w:eastAsia="標楷體" w:hAnsi="Times New Roman" w:hint="eastAsia"/>
                <w:color w:val="000000" w:themeColor="text1"/>
                <w:szCs w:val="24"/>
              </w:rPr>
              <w:t>異同，且進一步關心如何善用自身的優勢並達到產業永續發展</w:t>
            </w:r>
            <w:r>
              <w:rPr>
                <w:rFonts w:ascii="Times New Roman" w:eastAsia="標楷體" w:hAnsi="Times New Roman"/>
                <w:color w:val="000000" w:themeColor="text1"/>
                <w:szCs w:val="24"/>
              </w:rPr>
              <w:t>的目標</w:t>
            </w:r>
            <w:r>
              <w:rPr>
                <w:rFonts w:ascii="Times New Roman" w:eastAsia="標楷體" w:hAnsi="Times New Roman" w:hint="eastAsia"/>
                <w:color w:val="000000" w:themeColor="text1"/>
                <w:szCs w:val="24"/>
              </w:rPr>
              <w:t>(</w:t>
            </w:r>
            <w:r w:rsidRPr="0081678C">
              <w:rPr>
                <w:rFonts w:ascii="Times New Roman" w:eastAsia="標楷體" w:hAnsi="Times New Roman"/>
                <w:color w:val="000000" w:themeColor="text1"/>
                <w:szCs w:val="24"/>
              </w:rPr>
              <w:t>海洋</w:t>
            </w:r>
            <w:r>
              <w:rPr>
                <w:rFonts w:ascii="Times New Roman" w:eastAsia="標楷體" w:hAnsi="Times New Roman" w:hint="eastAsia"/>
                <w:color w:val="000000" w:themeColor="text1"/>
                <w:szCs w:val="24"/>
              </w:rPr>
              <w:t>通道與資源、海洋生態保育、</w:t>
            </w:r>
            <w:r>
              <w:rPr>
                <w:rFonts w:ascii="Times New Roman" w:eastAsia="標楷體" w:hAnsi="Times New Roman"/>
                <w:color w:val="000000" w:themeColor="text1"/>
                <w:szCs w:val="24"/>
              </w:rPr>
              <w:t>小國產業發展</w:t>
            </w:r>
            <w:r>
              <w:rPr>
                <w:rFonts w:ascii="Times New Roman" w:eastAsia="標楷體" w:hAnsi="Times New Roman" w:hint="eastAsia"/>
                <w:color w:val="000000" w:themeColor="text1"/>
                <w:szCs w:val="24"/>
              </w:rPr>
              <w:t>)</w:t>
            </w:r>
            <w:r>
              <w:rPr>
                <w:rFonts w:ascii="Times New Roman" w:eastAsia="標楷體" w:hAnsi="Times New Roman" w:hint="eastAsia"/>
                <w:color w:val="000000" w:themeColor="text1"/>
                <w:szCs w:val="24"/>
              </w:rPr>
              <w:t>。探討不同時間點來到臺灣活動的人群如何適應社會、認同與認知自我、以及追尋更平等的生活</w:t>
            </w:r>
            <w:r>
              <w:rPr>
                <w:rFonts w:ascii="Times New Roman" w:eastAsia="標楷體" w:hAnsi="Times New Roman" w:hint="eastAsia"/>
                <w:color w:val="000000" w:themeColor="text1"/>
                <w:szCs w:val="24"/>
              </w:rPr>
              <w:t>(</w:t>
            </w:r>
            <w:r w:rsidRPr="00AE1493">
              <w:rPr>
                <w:rFonts w:ascii="標楷體" w:eastAsia="標楷體" w:hAnsi="標楷體" w:hint="eastAsia"/>
              </w:rPr>
              <w:t>移民社會的適應與認同</w:t>
            </w:r>
            <w:r>
              <w:rPr>
                <w:rFonts w:ascii="Times New Roman" w:eastAsia="標楷體" w:hAnsi="Times New Roman"/>
                <w:color w:val="000000" w:themeColor="text1"/>
                <w:szCs w:val="24"/>
              </w:rPr>
              <w:t>、</w:t>
            </w:r>
            <w:r>
              <w:rPr>
                <w:rFonts w:ascii="Times New Roman" w:eastAsia="標楷體" w:hAnsi="Times New Roman" w:hint="eastAsia"/>
                <w:color w:val="000000" w:themeColor="text1"/>
                <w:szCs w:val="24"/>
              </w:rPr>
              <w:t>身分認同、性別平等</w:t>
            </w:r>
            <w:r>
              <w:rPr>
                <w:rFonts w:ascii="Times New Roman" w:eastAsia="標楷體" w:hAnsi="Times New Roman" w:hint="eastAsia"/>
                <w:color w:val="000000" w:themeColor="text1"/>
                <w:szCs w:val="24"/>
              </w:rPr>
              <w:t>)</w:t>
            </w:r>
            <w:r>
              <w:rPr>
                <w:rFonts w:ascii="Times New Roman" w:eastAsia="標楷體" w:hAnsi="Times New Roman" w:hint="eastAsia"/>
                <w:color w:val="000000" w:themeColor="text1"/>
                <w:szCs w:val="24"/>
              </w:rPr>
              <w:t>。</w:t>
            </w:r>
          </w:p>
        </w:tc>
      </w:tr>
      <w:tr w:rsidR="00F676A8" w:rsidTr="0068455D">
        <w:trPr>
          <w:trHeight w:val="1172"/>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76A8" w:rsidRDefault="00775031">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t>核心素養</w:t>
            </w:r>
          </w:p>
          <w:p w:rsidR="00F676A8" w:rsidRDefault="00775031">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t>具體內涵</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68455D" w:rsidRPr="006D6298" w:rsidRDefault="0068455D" w:rsidP="0068455D">
            <w:pPr>
              <w:suppressAutoHyphens w:val="0"/>
              <w:autoSpaceDE w:val="0"/>
              <w:spacing w:line="400" w:lineRule="exact"/>
              <w:rPr>
                <w:rFonts w:ascii="Times New Roman" w:eastAsia="標楷體" w:hAnsi="Times New Roman"/>
                <w:color w:val="000000" w:themeColor="text1"/>
                <w:szCs w:val="24"/>
              </w:rPr>
            </w:pPr>
            <w:r w:rsidRPr="006D6298">
              <w:rPr>
                <w:rFonts w:ascii="Times New Roman" w:eastAsia="標楷體" w:hAnsi="Times New Roman"/>
                <w:color w:val="000000" w:themeColor="text1"/>
                <w:szCs w:val="24"/>
              </w:rPr>
              <w:t>【總綱】</w:t>
            </w:r>
          </w:p>
          <w:p w:rsidR="0068455D" w:rsidRPr="006D6298" w:rsidRDefault="0068455D" w:rsidP="0068455D">
            <w:pPr>
              <w:suppressAutoHyphens w:val="0"/>
              <w:autoSpaceDE w:val="0"/>
              <w:spacing w:line="400" w:lineRule="exact"/>
              <w:rPr>
                <w:rFonts w:ascii="Times New Roman" w:eastAsia="標楷體" w:hAnsi="Times New Roman"/>
                <w:color w:val="000000" w:themeColor="text1"/>
                <w:szCs w:val="24"/>
              </w:rPr>
            </w:pPr>
            <w:r w:rsidRPr="006D6298">
              <w:rPr>
                <w:rFonts w:ascii="Times New Roman" w:eastAsia="標楷體" w:hAnsi="Times New Roman"/>
                <w:color w:val="000000" w:themeColor="text1"/>
                <w:szCs w:val="24"/>
              </w:rPr>
              <w:t xml:space="preserve">J-A2 </w:t>
            </w:r>
            <w:r w:rsidRPr="006D6298">
              <w:rPr>
                <w:rFonts w:ascii="Times New Roman" w:eastAsia="標楷體" w:hAnsi="Times New Roman"/>
                <w:color w:val="000000" w:themeColor="text1"/>
                <w:szCs w:val="24"/>
              </w:rPr>
              <w:t>具備理解情境全貌，並做獨立思考與分析的知能，運用適當的策略處理解決生活及生命議題。</w:t>
            </w:r>
          </w:p>
          <w:p w:rsidR="0068455D" w:rsidRPr="006D6298" w:rsidRDefault="0068455D" w:rsidP="0068455D">
            <w:pPr>
              <w:suppressAutoHyphens w:val="0"/>
              <w:autoSpaceDE w:val="0"/>
              <w:spacing w:line="400" w:lineRule="exact"/>
              <w:rPr>
                <w:rFonts w:ascii="Times New Roman" w:eastAsia="標楷體" w:hAnsi="Times New Roman"/>
                <w:color w:val="000000" w:themeColor="text1"/>
                <w:szCs w:val="24"/>
              </w:rPr>
            </w:pPr>
            <w:r w:rsidRPr="006D6298">
              <w:rPr>
                <w:rFonts w:ascii="Times New Roman" w:eastAsia="標楷體" w:hAnsi="Times New Roman"/>
                <w:color w:val="000000" w:themeColor="text1"/>
                <w:szCs w:val="24"/>
              </w:rPr>
              <w:t xml:space="preserve">J-B1 </w:t>
            </w:r>
            <w:r w:rsidRPr="006D6298">
              <w:rPr>
                <w:rFonts w:ascii="Times New Roman" w:eastAsia="標楷體" w:hAnsi="Times New Roman"/>
                <w:color w:val="000000" w:themeColor="text1"/>
                <w:szCs w:val="24"/>
              </w:rPr>
              <w:t>運用文字、語言、表格與圖像</w:t>
            </w:r>
            <w:r w:rsidRPr="006D6298">
              <w:rPr>
                <w:rFonts w:ascii="Times New Roman" w:eastAsia="標楷體" w:hAnsi="Times New Roman"/>
                <w:color w:val="000000" w:themeColor="text1"/>
                <w:szCs w:val="24"/>
              </w:rPr>
              <w:t xml:space="preserve"> </w:t>
            </w:r>
            <w:r w:rsidRPr="006D6298">
              <w:rPr>
                <w:rFonts w:ascii="Times New Roman" w:eastAsia="標楷體" w:hAnsi="Times New Roman"/>
                <w:color w:val="000000" w:themeColor="text1"/>
                <w:szCs w:val="24"/>
              </w:rPr>
              <w:t>等表徵符號，表達人類生活的豐富面貌，並能促進相互溝通與理解。</w:t>
            </w:r>
          </w:p>
          <w:p w:rsidR="0068455D" w:rsidRPr="006D6298" w:rsidRDefault="0068455D" w:rsidP="0068455D">
            <w:pPr>
              <w:suppressAutoHyphens w:val="0"/>
              <w:autoSpaceDE w:val="0"/>
              <w:spacing w:line="400" w:lineRule="exact"/>
              <w:rPr>
                <w:rFonts w:ascii="Times New Roman" w:eastAsia="標楷體" w:hAnsi="Times New Roman"/>
                <w:color w:val="000000" w:themeColor="text1"/>
                <w:szCs w:val="24"/>
              </w:rPr>
            </w:pPr>
            <w:r w:rsidRPr="006D6298">
              <w:rPr>
                <w:rFonts w:ascii="Times New Roman" w:eastAsia="標楷體" w:hAnsi="Times New Roman"/>
                <w:color w:val="000000" w:themeColor="text1"/>
                <w:szCs w:val="24"/>
              </w:rPr>
              <w:t xml:space="preserve">J-B2 </w:t>
            </w:r>
            <w:r w:rsidRPr="006D6298">
              <w:rPr>
                <w:rFonts w:ascii="Times New Roman" w:eastAsia="標楷體" w:hAnsi="Times New Roman"/>
                <w:color w:val="000000" w:themeColor="text1"/>
                <w:szCs w:val="24"/>
              </w:rPr>
              <w:t>理解不同時空的科技與媒體發展和應用，增進媒體識讀能力，並思辨其在生活中可能帶來的衝突與影響。</w:t>
            </w:r>
            <w:r w:rsidRPr="006D6298">
              <w:rPr>
                <w:rFonts w:ascii="Times New Roman" w:eastAsia="標楷體" w:hAnsi="Times New Roman"/>
                <w:color w:val="000000" w:themeColor="text1"/>
                <w:szCs w:val="24"/>
              </w:rPr>
              <w:t xml:space="preserve"> </w:t>
            </w:r>
          </w:p>
          <w:p w:rsidR="0068455D" w:rsidRPr="006D6298" w:rsidRDefault="0068455D" w:rsidP="0068455D">
            <w:pPr>
              <w:suppressAutoHyphens w:val="0"/>
              <w:autoSpaceDE w:val="0"/>
              <w:spacing w:line="400" w:lineRule="exact"/>
              <w:rPr>
                <w:rFonts w:ascii="Times New Roman" w:eastAsia="標楷體" w:hAnsi="Times New Roman"/>
                <w:color w:val="000000" w:themeColor="text1"/>
                <w:szCs w:val="24"/>
              </w:rPr>
            </w:pPr>
            <w:r w:rsidRPr="006D6298">
              <w:rPr>
                <w:rFonts w:ascii="Times New Roman" w:eastAsia="標楷體" w:hAnsi="Times New Roman"/>
                <w:color w:val="000000" w:themeColor="text1"/>
                <w:szCs w:val="24"/>
              </w:rPr>
              <w:t xml:space="preserve">J-C3 </w:t>
            </w:r>
            <w:r w:rsidRPr="006D6298">
              <w:rPr>
                <w:rFonts w:ascii="Times New Roman" w:eastAsia="標楷體" w:hAnsi="Times New Roman"/>
                <w:color w:val="000000" w:themeColor="text1"/>
                <w:szCs w:val="24"/>
              </w:rPr>
              <w:t>具備敏察和接納多元文化的涵養，關心本土與國際事務並尊重與欣賞差異。</w:t>
            </w:r>
          </w:p>
          <w:p w:rsidR="0068455D" w:rsidRPr="006D6298" w:rsidRDefault="0068455D" w:rsidP="0068455D">
            <w:pPr>
              <w:suppressAutoHyphens w:val="0"/>
              <w:autoSpaceDE w:val="0"/>
              <w:spacing w:line="400" w:lineRule="exact"/>
              <w:rPr>
                <w:rFonts w:ascii="Times New Roman" w:eastAsia="標楷體" w:hAnsi="Times New Roman"/>
                <w:color w:val="000000" w:themeColor="text1"/>
                <w:szCs w:val="24"/>
              </w:rPr>
            </w:pPr>
            <w:r w:rsidRPr="006D6298">
              <w:rPr>
                <w:rFonts w:ascii="Times New Roman" w:eastAsia="標楷體" w:hAnsi="Times New Roman"/>
                <w:color w:val="000000" w:themeColor="text1"/>
                <w:szCs w:val="24"/>
              </w:rPr>
              <w:t>【校本】</w:t>
            </w:r>
          </w:p>
          <w:p w:rsidR="0068455D" w:rsidRPr="006D6298" w:rsidRDefault="0068455D" w:rsidP="0068455D">
            <w:pPr>
              <w:suppressAutoHyphens w:val="0"/>
              <w:autoSpaceDE w:val="0"/>
              <w:spacing w:line="400" w:lineRule="exact"/>
              <w:ind w:leftChars="27" w:left="67" w:hanging="2"/>
              <w:rPr>
                <w:rFonts w:ascii="Times New Roman" w:eastAsia="標楷體" w:hAnsi="Times New Roman"/>
                <w:color w:val="000000" w:themeColor="text1"/>
                <w:szCs w:val="24"/>
              </w:rPr>
            </w:pPr>
            <w:r>
              <w:rPr>
                <w:rFonts w:ascii="Times New Roman" w:eastAsia="標楷體" w:hAnsi="Times New Roman"/>
                <w:color w:val="000000" w:themeColor="text1"/>
                <w:szCs w:val="24"/>
              </w:rPr>
              <w:t>1.</w:t>
            </w:r>
            <w:r w:rsidRPr="006D6298">
              <w:rPr>
                <w:rFonts w:ascii="Times New Roman" w:eastAsia="標楷體" w:hAnsi="Times New Roman"/>
                <w:color w:val="000000" w:themeColor="text1"/>
                <w:szCs w:val="24"/>
              </w:rPr>
              <w:t>國際力：寰宇探索、全球視野</w:t>
            </w:r>
          </w:p>
          <w:p w:rsidR="0068455D" w:rsidRPr="006D6298" w:rsidRDefault="0068455D" w:rsidP="0068455D">
            <w:pPr>
              <w:suppressAutoHyphens w:val="0"/>
              <w:autoSpaceDE w:val="0"/>
              <w:spacing w:line="400" w:lineRule="exact"/>
              <w:ind w:leftChars="28" w:left="69" w:hanging="2"/>
              <w:rPr>
                <w:rFonts w:ascii="Times New Roman" w:eastAsia="標楷體" w:hAnsi="Times New Roman"/>
                <w:color w:val="000000" w:themeColor="text1"/>
                <w:szCs w:val="24"/>
              </w:rPr>
            </w:pPr>
            <w:r>
              <w:rPr>
                <w:rFonts w:ascii="Times New Roman" w:eastAsia="標楷體" w:hAnsi="Times New Roman"/>
                <w:color w:val="000000" w:themeColor="text1"/>
                <w:szCs w:val="24"/>
              </w:rPr>
              <w:t>2.</w:t>
            </w:r>
            <w:r w:rsidRPr="006D6298">
              <w:rPr>
                <w:rFonts w:ascii="Times New Roman" w:eastAsia="標楷體" w:hAnsi="Times New Roman"/>
                <w:color w:val="000000" w:themeColor="text1"/>
                <w:szCs w:val="24"/>
              </w:rPr>
              <w:t>品格力：溝通互動、同理共好</w:t>
            </w:r>
          </w:p>
          <w:p w:rsidR="0068455D" w:rsidRPr="006D6298" w:rsidRDefault="0068455D" w:rsidP="0068455D">
            <w:pPr>
              <w:suppressAutoHyphens w:val="0"/>
              <w:autoSpaceDE w:val="0"/>
              <w:spacing w:line="400" w:lineRule="exact"/>
              <w:ind w:leftChars="28" w:left="69" w:hanging="2"/>
              <w:rPr>
                <w:rFonts w:ascii="Times New Roman" w:eastAsia="標楷體" w:hAnsi="Times New Roman"/>
                <w:color w:val="000000" w:themeColor="text1"/>
                <w:szCs w:val="24"/>
              </w:rPr>
            </w:pPr>
            <w:r>
              <w:rPr>
                <w:rFonts w:ascii="Times New Roman" w:eastAsia="標楷體" w:hAnsi="Times New Roman"/>
                <w:color w:val="000000" w:themeColor="text1"/>
                <w:szCs w:val="24"/>
              </w:rPr>
              <w:t>3.</w:t>
            </w:r>
            <w:r w:rsidRPr="006D6298">
              <w:rPr>
                <w:rFonts w:ascii="Times New Roman" w:eastAsia="標楷體" w:hAnsi="Times New Roman"/>
                <w:color w:val="000000" w:themeColor="text1"/>
                <w:szCs w:val="24"/>
              </w:rPr>
              <w:t>實踐力：規劃執行</w:t>
            </w:r>
          </w:p>
          <w:p w:rsidR="00F676A8" w:rsidRDefault="0068455D" w:rsidP="0068455D">
            <w:pPr>
              <w:pBdr>
                <w:top w:val="nil"/>
                <w:left w:val="nil"/>
                <w:bottom w:val="nil"/>
                <w:right w:val="nil"/>
                <w:between w:val="nil"/>
              </w:pBdr>
              <w:spacing w:line="320" w:lineRule="auto"/>
              <w:rPr>
                <w:color w:val="000000"/>
              </w:rPr>
            </w:pPr>
            <w:r>
              <w:rPr>
                <w:rFonts w:ascii="Times New Roman" w:eastAsia="標楷體" w:hAnsi="Times New Roman"/>
                <w:color w:val="000000" w:themeColor="text1"/>
                <w:szCs w:val="24"/>
              </w:rPr>
              <w:t xml:space="preserve"> 4.</w:t>
            </w:r>
            <w:r w:rsidRPr="006D6298">
              <w:rPr>
                <w:rFonts w:ascii="Times New Roman" w:eastAsia="標楷體" w:hAnsi="Times New Roman"/>
                <w:color w:val="000000" w:themeColor="text1"/>
                <w:szCs w:val="24"/>
              </w:rPr>
              <w:t>學習力：多元智慧、獨立思考、潛能開發</w:t>
            </w:r>
          </w:p>
        </w:tc>
      </w:tr>
      <w:tr w:rsidR="00F676A8" w:rsidTr="0068455D">
        <w:trPr>
          <w:trHeight w:val="791"/>
          <w:jc w:val="center"/>
        </w:trPr>
        <w:tc>
          <w:tcPr>
            <w:tcW w:w="181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676A8" w:rsidRDefault="00775031">
            <w:pPr>
              <w:pBdr>
                <w:top w:val="nil"/>
                <w:left w:val="nil"/>
                <w:bottom w:val="nil"/>
                <w:right w:val="nil"/>
                <w:between w:val="nil"/>
              </w:pBdr>
              <w:spacing w:line="400" w:lineRule="auto"/>
              <w:jc w:val="center"/>
              <w:rPr>
                <w:color w:val="000000"/>
              </w:rPr>
            </w:pPr>
            <w:r>
              <w:rPr>
                <w:rFonts w:ascii="標楷體" w:eastAsia="標楷體" w:hAnsi="標楷體" w:cs="標楷體"/>
                <w:color w:val="000000"/>
              </w:rPr>
              <w:t>學習重點</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76A8" w:rsidRDefault="00775031">
            <w:pPr>
              <w:pBdr>
                <w:top w:val="nil"/>
                <w:left w:val="nil"/>
                <w:bottom w:val="nil"/>
                <w:right w:val="nil"/>
                <w:between w:val="nil"/>
              </w:pBdr>
              <w:spacing w:line="400" w:lineRule="auto"/>
              <w:jc w:val="center"/>
              <w:rPr>
                <w:color w:val="000000"/>
              </w:rPr>
            </w:pPr>
            <w:r>
              <w:rPr>
                <w:rFonts w:ascii="標楷體" w:eastAsia="標楷體" w:hAnsi="標楷體" w:cs="標楷體"/>
                <w:color w:val="000000"/>
              </w:rPr>
              <w:t>學習</w:t>
            </w:r>
          </w:p>
          <w:p w:rsidR="00F676A8" w:rsidRDefault="00775031">
            <w:pPr>
              <w:pBdr>
                <w:top w:val="nil"/>
                <w:left w:val="nil"/>
                <w:bottom w:val="nil"/>
                <w:right w:val="nil"/>
                <w:between w:val="nil"/>
              </w:pBdr>
              <w:spacing w:line="400" w:lineRule="auto"/>
              <w:jc w:val="center"/>
              <w:rPr>
                <w:color w:val="000000"/>
              </w:rPr>
            </w:pPr>
            <w:r>
              <w:rPr>
                <w:rFonts w:ascii="標楷體" w:eastAsia="標楷體" w:hAnsi="標楷體" w:cs="標楷體"/>
                <w:color w:val="000000"/>
              </w:rPr>
              <w:t>表現</w:t>
            </w:r>
          </w:p>
        </w:tc>
        <w:tc>
          <w:tcPr>
            <w:tcW w:w="1762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68455D" w:rsidRPr="00883044" w:rsidRDefault="0068455D" w:rsidP="0068455D">
            <w:pPr>
              <w:spacing w:line="400" w:lineRule="exact"/>
              <w:ind w:left="290" w:hangingChars="121" w:hanging="290"/>
              <w:rPr>
                <w:rFonts w:ascii="Times New Roman" w:eastAsia="標楷體" w:hAnsi="Times New Roman"/>
                <w:szCs w:val="24"/>
              </w:rPr>
            </w:pPr>
            <w:r w:rsidRPr="00883044">
              <w:rPr>
                <w:rFonts w:ascii="Times New Roman" w:eastAsia="標楷體" w:hAnsi="Times New Roman" w:hint="eastAsia"/>
                <w:szCs w:val="24"/>
              </w:rPr>
              <w:t>1.</w:t>
            </w:r>
            <w:r w:rsidRPr="00883044">
              <w:rPr>
                <w:rFonts w:ascii="Times New Roman" w:eastAsia="標楷體" w:hAnsi="Times New Roman" w:hint="eastAsia"/>
                <w:szCs w:val="24"/>
              </w:rPr>
              <w:tab/>
            </w:r>
            <w:r w:rsidRPr="00883044">
              <w:rPr>
                <w:rFonts w:ascii="Times New Roman" w:eastAsia="標楷體" w:hAnsi="Times New Roman" w:hint="eastAsia"/>
                <w:szCs w:val="24"/>
              </w:rPr>
              <w:t>學生能運用常見的圖表與影像，分析所蒐集的資料。</w:t>
            </w:r>
          </w:p>
          <w:p w:rsidR="0068455D" w:rsidRPr="00883044" w:rsidRDefault="0068455D" w:rsidP="0068455D">
            <w:pPr>
              <w:spacing w:line="400" w:lineRule="exact"/>
              <w:ind w:left="290" w:hangingChars="121" w:hanging="290"/>
              <w:rPr>
                <w:rFonts w:ascii="Times New Roman" w:eastAsia="標楷體" w:hAnsi="Times New Roman"/>
                <w:szCs w:val="24"/>
              </w:rPr>
            </w:pPr>
            <w:r w:rsidRPr="00883044">
              <w:rPr>
                <w:rFonts w:ascii="Times New Roman" w:eastAsia="標楷體" w:hAnsi="Times New Roman" w:hint="eastAsia"/>
                <w:szCs w:val="24"/>
              </w:rPr>
              <w:t>2.</w:t>
            </w:r>
            <w:r w:rsidRPr="00883044">
              <w:rPr>
                <w:rFonts w:ascii="Times New Roman" w:eastAsia="標楷體" w:hAnsi="Times New Roman" w:hint="eastAsia"/>
                <w:szCs w:val="24"/>
              </w:rPr>
              <w:tab/>
            </w:r>
            <w:r w:rsidRPr="00883044">
              <w:rPr>
                <w:rFonts w:ascii="Times New Roman" w:eastAsia="標楷體" w:hAnsi="Times New Roman" w:hint="eastAsia"/>
                <w:szCs w:val="24"/>
              </w:rPr>
              <w:t>學生能運用</w:t>
            </w:r>
            <w:r w:rsidRPr="00883044">
              <w:rPr>
                <w:rFonts w:ascii="Times New Roman" w:eastAsia="標楷體" w:hAnsi="Times New Roman" w:hint="eastAsia"/>
                <w:szCs w:val="24"/>
              </w:rPr>
              <w:t>SWOT</w:t>
            </w:r>
            <w:r w:rsidRPr="00883044">
              <w:rPr>
                <w:rFonts w:ascii="Times New Roman" w:eastAsia="標楷體" w:hAnsi="Times New Roman" w:hint="eastAsia"/>
                <w:szCs w:val="24"/>
              </w:rPr>
              <w:t>分析，進行問題解決。</w:t>
            </w:r>
          </w:p>
          <w:p w:rsidR="0068455D" w:rsidRPr="00883044" w:rsidRDefault="0068455D" w:rsidP="0068455D">
            <w:pPr>
              <w:spacing w:line="400" w:lineRule="exact"/>
              <w:ind w:left="290" w:hangingChars="121" w:hanging="290"/>
              <w:rPr>
                <w:rFonts w:ascii="Times New Roman" w:eastAsia="標楷體" w:hAnsi="Times New Roman"/>
                <w:szCs w:val="24"/>
              </w:rPr>
            </w:pPr>
            <w:r w:rsidRPr="00883044">
              <w:rPr>
                <w:rFonts w:ascii="Times New Roman" w:eastAsia="標楷體" w:hAnsi="Times New Roman" w:hint="eastAsia"/>
                <w:szCs w:val="24"/>
              </w:rPr>
              <w:t>3.</w:t>
            </w:r>
            <w:r w:rsidRPr="00883044">
              <w:rPr>
                <w:rFonts w:ascii="Times New Roman" w:eastAsia="標楷體" w:hAnsi="Times New Roman" w:hint="eastAsia"/>
                <w:szCs w:val="24"/>
              </w:rPr>
              <w:tab/>
            </w:r>
            <w:r w:rsidRPr="00883044">
              <w:rPr>
                <w:rFonts w:ascii="Times New Roman" w:eastAsia="標楷體" w:hAnsi="Times New Roman" w:hint="eastAsia"/>
                <w:szCs w:val="24"/>
              </w:rPr>
              <w:t>學生能閱讀理解國內外重大議題</w:t>
            </w:r>
            <w:r w:rsidRPr="00883044">
              <w:rPr>
                <w:rFonts w:ascii="Times New Roman" w:eastAsia="標楷體" w:hAnsi="Times New Roman" w:hint="eastAsia"/>
                <w:szCs w:val="24"/>
              </w:rPr>
              <w:t>(</w:t>
            </w:r>
            <w:r w:rsidRPr="0081678C">
              <w:rPr>
                <w:rFonts w:ascii="Times New Roman" w:eastAsia="標楷體" w:hAnsi="Times New Roman"/>
                <w:color w:val="000000" w:themeColor="text1"/>
                <w:szCs w:val="24"/>
              </w:rPr>
              <w:t>海洋</w:t>
            </w:r>
            <w:r>
              <w:rPr>
                <w:rFonts w:ascii="Times New Roman" w:eastAsia="標楷體" w:hAnsi="Times New Roman" w:hint="eastAsia"/>
                <w:color w:val="000000" w:themeColor="text1"/>
                <w:szCs w:val="24"/>
              </w:rPr>
              <w:t>通道與資源、海洋生態保育、</w:t>
            </w:r>
            <w:r>
              <w:rPr>
                <w:rFonts w:ascii="Times New Roman" w:eastAsia="標楷體" w:hAnsi="Times New Roman"/>
                <w:color w:val="000000" w:themeColor="text1"/>
                <w:szCs w:val="24"/>
              </w:rPr>
              <w:t>小國產業發展</w:t>
            </w:r>
            <w:r>
              <w:rPr>
                <w:rFonts w:ascii="Times New Roman" w:eastAsia="標楷體" w:hAnsi="Times New Roman" w:hint="eastAsia"/>
                <w:color w:val="000000" w:themeColor="text1"/>
                <w:szCs w:val="24"/>
              </w:rPr>
              <w:t>、</w:t>
            </w:r>
            <w:r w:rsidRPr="00AE1493">
              <w:rPr>
                <w:rFonts w:ascii="標楷體" w:eastAsia="標楷體" w:hAnsi="標楷體" w:hint="eastAsia"/>
              </w:rPr>
              <w:t>移民社會的適應與認同</w:t>
            </w:r>
            <w:r>
              <w:rPr>
                <w:rFonts w:ascii="Times New Roman" w:eastAsia="標楷體" w:hAnsi="Times New Roman"/>
                <w:color w:val="000000" w:themeColor="text1"/>
                <w:szCs w:val="24"/>
              </w:rPr>
              <w:t>、</w:t>
            </w:r>
            <w:r>
              <w:rPr>
                <w:rFonts w:ascii="Times New Roman" w:eastAsia="標楷體" w:hAnsi="Times New Roman" w:hint="eastAsia"/>
                <w:color w:val="000000" w:themeColor="text1"/>
                <w:szCs w:val="24"/>
              </w:rPr>
              <w:t>身分認同、性別平等</w:t>
            </w:r>
            <w:r w:rsidRPr="00883044">
              <w:rPr>
                <w:rFonts w:ascii="Times New Roman" w:eastAsia="標楷體" w:hAnsi="Times New Roman" w:hint="eastAsia"/>
                <w:szCs w:val="24"/>
              </w:rPr>
              <w:t>)</w:t>
            </w:r>
            <w:r w:rsidRPr="00883044">
              <w:rPr>
                <w:rFonts w:ascii="Times New Roman" w:eastAsia="標楷體" w:hAnsi="Times New Roman" w:hint="eastAsia"/>
                <w:szCs w:val="24"/>
              </w:rPr>
              <w:t>相關文本資料。</w:t>
            </w:r>
          </w:p>
          <w:p w:rsidR="0068455D" w:rsidRPr="00883044" w:rsidRDefault="0068455D" w:rsidP="0068455D">
            <w:pPr>
              <w:spacing w:line="400" w:lineRule="exact"/>
              <w:ind w:left="290" w:hangingChars="121" w:hanging="290"/>
              <w:rPr>
                <w:rFonts w:ascii="Times New Roman" w:eastAsia="標楷體" w:hAnsi="Times New Roman"/>
                <w:szCs w:val="24"/>
              </w:rPr>
            </w:pPr>
            <w:r w:rsidRPr="00883044">
              <w:rPr>
                <w:rFonts w:ascii="Times New Roman" w:eastAsia="標楷體" w:hAnsi="Times New Roman" w:hint="eastAsia"/>
                <w:szCs w:val="24"/>
              </w:rPr>
              <w:t>4.</w:t>
            </w:r>
            <w:r w:rsidRPr="00883044">
              <w:rPr>
                <w:rFonts w:ascii="Times New Roman" w:eastAsia="標楷體" w:hAnsi="Times New Roman" w:hint="eastAsia"/>
                <w:szCs w:val="24"/>
              </w:rPr>
              <w:tab/>
            </w:r>
            <w:r w:rsidRPr="00883044">
              <w:rPr>
                <w:rFonts w:ascii="Times New Roman" w:eastAsia="標楷體" w:hAnsi="Times New Roman" w:hint="eastAsia"/>
                <w:szCs w:val="24"/>
              </w:rPr>
              <w:t>學生能透過同儕互動與討論，對議題有更多的了解。</w:t>
            </w:r>
          </w:p>
          <w:p w:rsidR="0068455D" w:rsidRDefault="0068455D" w:rsidP="0068455D">
            <w:pPr>
              <w:spacing w:line="400" w:lineRule="exact"/>
              <w:ind w:left="290" w:hangingChars="121" w:hanging="290"/>
              <w:rPr>
                <w:rFonts w:ascii="Times New Roman" w:eastAsia="標楷體" w:hAnsi="Times New Roman"/>
                <w:szCs w:val="24"/>
              </w:rPr>
            </w:pPr>
            <w:r w:rsidRPr="00883044">
              <w:rPr>
                <w:rFonts w:ascii="Times New Roman" w:eastAsia="標楷體" w:hAnsi="Times New Roman" w:hint="eastAsia"/>
                <w:szCs w:val="24"/>
              </w:rPr>
              <w:t>5.</w:t>
            </w:r>
            <w:r w:rsidRPr="00883044">
              <w:rPr>
                <w:rFonts w:ascii="Times New Roman" w:eastAsia="標楷體" w:hAnsi="Times New Roman" w:hint="eastAsia"/>
                <w:szCs w:val="24"/>
              </w:rPr>
              <w:tab/>
            </w:r>
            <w:r w:rsidRPr="00883044">
              <w:rPr>
                <w:rFonts w:ascii="Times New Roman" w:eastAsia="標楷體" w:hAnsi="Times New Roman" w:hint="eastAsia"/>
                <w:szCs w:val="24"/>
              </w:rPr>
              <w:t>學生能搜尋並分析新聞，分享能讓生活加分的實例。</w:t>
            </w:r>
          </w:p>
          <w:p w:rsidR="00F676A8" w:rsidRDefault="0068455D" w:rsidP="0068455D">
            <w:pPr>
              <w:pBdr>
                <w:top w:val="nil"/>
                <w:left w:val="nil"/>
                <w:bottom w:val="nil"/>
                <w:right w:val="nil"/>
                <w:between w:val="nil"/>
              </w:pBdr>
              <w:spacing w:line="400" w:lineRule="auto"/>
              <w:jc w:val="both"/>
              <w:rPr>
                <w:rFonts w:ascii="Times New Roman" w:eastAsia="Times New Roman" w:hAnsi="Times New Roman" w:cs="Times New Roman"/>
                <w:color w:val="000000"/>
                <w:sz w:val="20"/>
                <w:szCs w:val="20"/>
              </w:rPr>
            </w:pPr>
            <w:r>
              <w:rPr>
                <w:rFonts w:ascii="Times New Roman" w:eastAsia="標楷體" w:hAnsi="Times New Roman"/>
                <w:szCs w:val="24"/>
              </w:rPr>
              <w:t xml:space="preserve">6.  </w:t>
            </w:r>
            <w:r>
              <w:rPr>
                <w:rFonts w:ascii="Times New Roman" w:eastAsia="標楷體" w:hAnsi="Times New Roman"/>
                <w:szCs w:val="24"/>
              </w:rPr>
              <w:t>學生能進行簡單的訪談，並具有整理資料的能力。</w:t>
            </w:r>
          </w:p>
        </w:tc>
      </w:tr>
      <w:tr w:rsidR="00F676A8" w:rsidTr="0068455D">
        <w:trPr>
          <w:trHeight w:val="789"/>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676A8" w:rsidRDefault="00F676A8">
            <w:pPr>
              <w:pBdr>
                <w:top w:val="nil"/>
                <w:left w:val="nil"/>
                <w:bottom w:val="nil"/>
                <w:right w:val="nil"/>
                <w:between w:val="nil"/>
              </w:pBdr>
              <w:spacing w:line="276" w:lineRule="auto"/>
              <w:rPr>
                <w:rFonts w:ascii="Times New Roman" w:eastAsia="Times New Roman" w:hAnsi="Times New Roman" w:cs="Times New Roman"/>
                <w:color w:val="000000"/>
                <w:sz w:val="20"/>
                <w:szCs w:val="2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76A8" w:rsidRDefault="00775031">
            <w:pPr>
              <w:pBdr>
                <w:top w:val="nil"/>
                <w:left w:val="nil"/>
                <w:bottom w:val="nil"/>
                <w:right w:val="nil"/>
                <w:between w:val="nil"/>
              </w:pBdr>
              <w:spacing w:line="400" w:lineRule="auto"/>
              <w:jc w:val="center"/>
              <w:rPr>
                <w:color w:val="000000"/>
              </w:rPr>
            </w:pPr>
            <w:r>
              <w:rPr>
                <w:rFonts w:ascii="標楷體" w:eastAsia="標楷體" w:hAnsi="標楷體" w:cs="標楷體"/>
                <w:color w:val="000000"/>
              </w:rPr>
              <w:t>學習</w:t>
            </w:r>
          </w:p>
          <w:p w:rsidR="00F676A8" w:rsidRDefault="00775031">
            <w:pPr>
              <w:pBdr>
                <w:top w:val="nil"/>
                <w:left w:val="nil"/>
                <w:bottom w:val="nil"/>
                <w:right w:val="nil"/>
                <w:between w:val="nil"/>
              </w:pBdr>
              <w:spacing w:line="400" w:lineRule="auto"/>
              <w:jc w:val="center"/>
              <w:rPr>
                <w:color w:val="000000"/>
              </w:rPr>
            </w:pPr>
            <w:r>
              <w:rPr>
                <w:rFonts w:ascii="標楷體" w:eastAsia="標楷體" w:hAnsi="標楷體" w:cs="標楷體"/>
                <w:color w:val="000000"/>
              </w:rPr>
              <w:t>內容</w:t>
            </w:r>
          </w:p>
        </w:tc>
        <w:tc>
          <w:tcPr>
            <w:tcW w:w="1762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68455D" w:rsidRPr="00AE1493" w:rsidRDefault="0068455D" w:rsidP="009F7AA8">
            <w:pPr>
              <w:numPr>
                <w:ilvl w:val="0"/>
                <w:numId w:val="2"/>
              </w:numPr>
              <w:autoSpaceDN w:val="0"/>
              <w:spacing w:line="400" w:lineRule="exact"/>
              <w:textAlignment w:val="baseline"/>
              <w:rPr>
                <w:rFonts w:ascii="標楷體" w:eastAsia="標楷體" w:hAnsi="標楷體"/>
                <w:color w:val="000000" w:themeColor="text1"/>
                <w:szCs w:val="24"/>
              </w:rPr>
            </w:pPr>
            <w:r w:rsidRPr="00AE1493">
              <w:rPr>
                <w:rFonts w:ascii="標楷體" w:eastAsia="標楷體" w:hAnsi="標楷體" w:hint="eastAsia"/>
                <w:szCs w:val="24"/>
              </w:rPr>
              <w:t>常用的圖表與影像(基礎篇)</w:t>
            </w:r>
          </w:p>
          <w:p w:rsidR="0068455D" w:rsidRPr="00AE1493" w:rsidRDefault="0068455D" w:rsidP="009F7AA8">
            <w:pPr>
              <w:numPr>
                <w:ilvl w:val="0"/>
                <w:numId w:val="2"/>
              </w:numPr>
              <w:autoSpaceDN w:val="0"/>
              <w:spacing w:line="400" w:lineRule="exact"/>
              <w:textAlignment w:val="baseline"/>
              <w:rPr>
                <w:rFonts w:ascii="標楷體" w:eastAsia="標楷體" w:hAnsi="標楷體"/>
                <w:color w:val="000000" w:themeColor="text1"/>
                <w:szCs w:val="24"/>
              </w:rPr>
            </w:pPr>
            <w:r>
              <w:rPr>
                <w:rFonts w:ascii="標楷體" w:eastAsia="標楷體" w:hAnsi="標楷體" w:hint="eastAsia"/>
              </w:rPr>
              <w:t>臺</w:t>
            </w:r>
            <w:r w:rsidRPr="00AE1493">
              <w:rPr>
                <w:rFonts w:ascii="標楷體" w:eastAsia="標楷體" w:hAnsi="標楷體" w:hint="eastAsia"/>
              </w:rPr>
              <w:t>灣與海洋：海上通道</w:t>
            </w:r>
          </w:p>
          <w:p w:rsidR="0068455D" w:rsidRPr="00AE1493" w:rsidRDefault="0068455D" w:rsidP="009F7AA8">
            <w:pPr>
              <w:numPr>
                <w:ilvl w:val="0"/>
                <w:numId w:val="2"/>
              </w:numPr>
              <w:autoSpaceDN w:val="0"/>
              <w:spacing w:line="400" w:lineRule="exact"/>
              <w:textAlignment w:val="baseline"/>
              <w:rPr>
                <w:rFonts w:ascii="標楷體" w:eastAsia="標楷體" w:hAnsi="標楷體"/>
                <w:color w:val="000000" w:themeColor="text1"/>
                <w:szCs w:val="24"/>
              </w:rPr>
            </w:pPr>
            <w:r>
              <w:rPr>
                <w:rFonts w:ascii="標楷體" w:eastAsia="標楷體" w:hAnsi="標楷體" w:hint="eastAsia"/>
              </w:rPr>
              <w:t>臺</w:t>
            </w:r>
            <w:r w:rsidRPr="00AE1493">
              <w:rPr>
                <w:rFonts w:ascii="標楷體" w:eastAsia="標楷體" w:hAnsi="標楷體" w:hint="eastAsia"/>
              </w:rPr>
              <w:t>灣與海洋：資源的吸引力</w:t>
            </w:r>
          </w:p>
          <w:p w:rsidR="0068455D" w:rsidRPr="00AE1493" w:rsidRDefault="0068455D" w:rsidP="009F7AA8">
            <w:pPr>
              <w:numPr>
                <w:ilvl w:val="0"/>
                <w:numId w:val="2"/>
              </w:numPr>
              <w:autoSpaceDN w:val="0"/>
              <w:spacing w:line="400" w:lineRule="exact"/>
              <w:textAlignment w:val="baseline"/>
              <w:rPr>
                <w:rFonts w:ascii="標楷體" w:eastAsia="標楷體" w:hAnsi="標楷體"/>
                <w:color w:val="000000" w:themeColor="text1"/>
                <w:szCs w:val="24"/>
              </w:rPr>
            </w:pPr>
            <w:r w:rsidRPr="00AE1493">
              <w:rPr>
                <w:rFonts w:ascii="標楷體" w:eastAsia="標楷體" w:hAnsi="標楷體" w:hint="eastAsia"/>
                <w:szCs w:val="24"/>
              </w:rPr>
              <w:t>海洋生態保育：經濟發展與永續開發的平衡</w:t>
            </w:r>
          </w:p>
          <w:p w:rsidR="0068455D" w:rsidRPr="00AE1493" w:rsidRDefault="0068455D" w:rsidP="009F7AA8">
            <w:pPr>
              <w:numPr>
                <w:ilvl w:val="0"/>
                <w:numId w:val="2"/>
              </w:numPr>
              <w:autoSpaceDN w:val="0"/>
              <w:spacing w:line="400" w:lineRule="exact"/>
              <w:textAlignment w:val="baseline"/>
              <w:rPr>
                <w:rFonts w:ascii="標楷體" w:eastAsia="標楷體" w:hAnsi="標楷體"/>
                <w:color w:val="000000" w:themeColor="text1"/>
                <w:szCs w:val="24"/>
              </w:rPr>
            </w:pPr>
            <w:r w:rsidRPr="00AE1493">
              <w:rPr>
                <w:rFonts w:ascii="標楷體" w:eastAsia="標楷體" w:hAnsi="標楷體" w:hint="eastAsia"/>
                <w:szCs w:val="24"/>
              </w:rPr>
              <w:t>全球能源議題(臺灣篇)</w:t>
            </w:r>
          </w:p>
          <w:p w:rsidR="0068455D" w:rsidRPr="00AE1493" w:rsidRDefault="0068455D" w:rsidP="009F7AA8">
            <w:pPr>
              <w:numPr>
                <w:ilvl w:val="0"/>
                <w:numId w:val="2"/>
              </w:numPr>
              <w:autoSpaceDN w:val="0"/>
              <w:spacing w:line="400" w:lineRule="exact"/>
              <w:textAlignment w:val="baseline"/>
              <w:rPr>
                <w:rFonts w:ascii="標楷體" w:eastAsia="標楷體" w:hAnsi="標楷體"/>
                <w:color w:val="000000" w:themeColor="text1"/>
                <w:szCs w:val="24"/>
              </w:rPr>
            </w:pPr>
            <w:r w:rsidRPr="00AE1493">
              <w:rPr>
                <w:rFonts w:ascii="標楷體" w:eastAsia="標楷體" w:hAnsi="標楷體" w:hint="eastAsia"/>
              </w:rPr>
              <w:lastRenderedPageBreak/>
              <w:t>移民社會的適應與認同：日治時期─官方政策下的身分認同</w:t>
            </w:r>
          </w:p>
          <w:p w:rsidR="0068455D" w:rsidRPr="00AE1493" w:rsidRDefault="0068455D" w:rsidP="009F7AA8">
            <w:pPr>
              <w:numPr>
                <w:ilvl w:val="0"/>
                <w:numId w:val="2"/>
              </w:numPr>
              <w:autoSpaceDN w:val="0"/>
              <w:spacing w:line="400" w:lineRule="exact"/>
              <w:textAlignment w:val="baseline"/>
              <w:rPr>
                <w:rFonts w:ascii="標楷體" w:eastAsia="標楷體" w:hAnsi="標楷體"/>
                <w:color w:val="000000" w:themeColor="text1"/>
                <w:szCs w:val="24"/>
              </w:rPr>
            </w:pPr>
            <w:r w:rsidRPr="00AE1493">
              <w:rPr>
                <w:rFonts w:ascii="標楷體" w:eastAsia="標楷體" w:hAnsi="標楷體" w:hint="eastAsia"/>
              </w:rPr>
              <w:t>移民社會的適應與認同：戰後初期─境遇流轉下的身分認同</w:t>
            </w:r>
          </w:p>
          <w:p w:rsidR="0068455D" w:rsidRPr="00AE1493" w:rsidRDefault="0068455D" w:rsidP="009F7AA8">
            <w:pPr>
              <w:numPr>
                <w:ilvl w:val="0"/>
                <w:numId w:val="2"/>
              </w:numPr>
              <w:autoSpaceDN w:val="0"/>
              <w:spacing w:line="400" w:lineRule="exact"/>
              <w:textAlignment w:val="baseline"/>
              <w:rPr>
                <w:rFonts w:ascii="標楷體" w:eastAsia="標楷體" w:hAnsi="標楷體"/>
                <w:color w:val="000000" w:themeColor="text1"/>
                <w:szCs w:val="24"/>
              </w:rPr>
            </w:pPr>
            <w:r w:rsidRPr="00AE1493">
              <w:rPr>
                <w:rFonts w:ascii="標楷體" w:eastAsia="標楷體" w:hAnsi="標楷體" w:hint="eastAsia"/>
              </w:rPr>
              <w:t>移民社會的適應與認同：</w:t>
            </w:r>
            <w:r w:rsidRPr="00AE1493">
              <w:rPr>
                <w:rFonts w:ascii="標楷體" w:eastAsia="標楷體" w:hAnsi="標楷體" w:hint="eastAsia"/>
                <w:szCs w:val="24"/>
              </w:rPr>
              <w:t>21世紀的新移民與國際移工</w:t>
            </w:r>
          </w:p>
          <w:p w:rsidR="0068455D" w:rsidRPr="00AE1493" w:rsidRDefault="0068455D" w:rsidP="009F7AA8">
            <w:pPr>
              <w:numPr>
                <w:ilvl w:val="0"/>
                <w:numId w:val="2"/>
              </w:numPr>
              <w:autoSpaceDN w:val="0"/>
              <w:spacing w:line="400" w:lineRule="exact"/>
              <w:textAlignment w:val="baseline"/>
              <w:rPr>
                <w:rFonts w:ascii="標楷體" w:eastAsia="標楷體" w:hAnsi="標楷體"/>
                <w:color w:val="000000" w:themeColor="text1"/>
                <w:szCs w:val="24"/>
              </w:rPr>
            </w:pPr>
            <w:r w:rsidRPr="00AE1493">
              <w:rPr>
                <w:rFonts w:ascii="標楷體" w:eastAsia="標楷體" w:hAnsi="標楷體" w:hint="eastAsia"/>
                <w:szCs w:val="24"/>
              </w:rPr>
              <w:t>性別平等：從</w:t>
            </w:r>
            <w:r>
              <w:rPr>
                <w:rFonts w:ascii="標楷體" w:eastAsia="標楷體" w:hAnsi="標楷體" w:hint="eastAsia"/>
                <w:szCs w:val="24"/>
              </w:rPr>
              <w:t>臺</w:t>
            </w:r>
            <w:r w:rsidRPr="00AE1493">
              <w:rPr>
                <w:rFonts w:ascii="標楷體" w:eastAsia="標楷體" w:hAnsi="標楷體" w:hint="eastAsia"/>
                <w:szCs w:val="24"/>
              </w:rPr>
              <w:t>灣人口結構分析性別議題</w:t>
            </w:r>
          </w:p>
          <w:p w:rsidR="00F676A8" w:rsidRDefault="0068455D" w:rsidP="0068455D">
            <w:pPr>
              <w:pBdr>
                <w:top w:val="nil"/>
                <w:left w:val="nil"/>
                <w:bottom w:val="nil"/>
                <w:right w:val="nil"/>
                <w:between w:val="nil"/>
              </w:pBdr>
              <w:spacing w:line="320" w:lineRule="auto"/>
              <w:rPr>
                <w:color w:val="000000"/>
              </w:rPr>
            </w:pPr>
            <w:r w:rsidRPr="00AE1493">
              <w:rPr>
                <w:rFonts w:ascii="標楷體" w:eastAsia="標楷體" w:hAnsi="標楷體" w:hint="eastAsia"/>
                <w:szCs w:val="24"/>
              </w:rPr>
              <w:t>小國的困境與突破(亞洲篇)</w:t>
            </w:r>
          </w:p>
        </w:tc>
      </w:tr>
      <w:tr w:rsidR="00F676A8" w:rsidTr="0068455D">
        <w:trPr>
          <w:trHeight w:val="1154"/>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76A8" w:rsidRDefault="00775031">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lastRenderedPageBreak/>
              <w:t>課程目標</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55D" w:rsidRPr="0081678C" w:rsidRDefault="0068455D" w:rsidP="0068455D">
            <w:pPr>
              <w:spacing w:line="400" w:lineRule="exact"/>
              <w:ind w:left="290" w:hangingChars="121" w:hanging="290"/>
              <w:rPr>
                <w:rFonts w:ascii="Times New Roman" w:eastAsia="標楷體" w:hAnsi="Times New Roman"/>
                <w:color w:val="000000" w:themeColor="text1"/>
                <w:szCs w:val="24"/>
              </w:rPr>
            </w:pPr>
            <w:r w:rsidRPr="0081678C">
              <w:rPr>
                <w:rFonts w:ascii="Times New Roman" w:eastAsia="標楷體" w:hAnsi="Times New Roman"/>
                <w:color w:val="000000" w:themeColor="text1"/>
                <w:szCs w:val="24"/>
              </w:rPr>
              <w:t>1.</w:t>
            </w:r>
            <w:r w:rsidRPr="0081678C">
              <w:rPr>
                <w:rFonts w:ascii="Times New Roman" w:eastAsia="標楷體" w:hAnsi="Times New Roman"/>
                <w:color w:val="000000" w:themeColor="text1"/>
                <w:szCs w:val="24"/>
              </w:rPr>
              <w:tab/>
            </w:r>
            <w:r>
              <w:rPr>
                <w:rFonts w:ascii="Times New Roman" w:eastAsia="標楷體" w:hAnsi="Times New Roman"/>
                <w:color w:val="000000" w:themeColor="text1"/>
                <w:szCs w:val="24"/>
              </w:rPr>
              <w:t>學生能</w:t>
            </w:r>
            <w:r>
              <w:rPr>
                <w:rFonts w:ascii="Times New Roman" w:eastAsia="標楷體" w:hAnsi="Times New Roman" w:hint="eastAsia"/>
                <w:color w:val="000000" w:themeColor="text1"/>
                <w:szCs w:val="24"/>
              </w:rPr>
              <w:t>運用常見的</w:t>
            </w:r>
            <w:r w:rsidRPr="0081678C">
              <w:rPr>
                <w:rFonts w:ascii="Times New Roman" w:eastAsia="標楷體" w:hAnsi="Times New Roman"/>
                <w:color w:val="000000" w:themeColor="text1"/>
                <w:szCs w:val="24"/>
              </w:rPr>
              <w:t>圖表與影像，分析所蒐集的資料。</w:t>
            </w:r>
          </w:p>
          <w:p w:rsidR="0068455D" w:rsidRPr="0081678C" w:rsidRDefault="0068455D" w:rsidP="0068455D">
            <w:pPr>
              <w:spacing w:line="400" w:lineRule="exact"/>
              <w:ind w:left="290" w:hangingChars="121" w:hanging="290"/>
              <w:rPr>
                <w:rFonts w:ascii="Times New Roman" w:eastAsia="標楷體" w:hAnsi="Times New Roman"/>
                <w:color w:val="000000" w:themeColor="text1"/>
                <w:szCs w:val="24"/>
              </w:rPr>
            </w:pPr>
            <w:r w:rsidRPr="0081678C">
              <w:rPr>
                <w:rFonts w:ascii="Times New Roman" w:eastAsia="標楷體" w:hAnsi="Times New Roman"/>
                <w:color w:val="000000" w:themeColor="text1"/>
                <w:szCs w:val="24"/>
              </w:rPr>
              <w:t>2.</w:t>
            </w:r>
            <w:r w:rsidRPr="0081678C">
              <w:rPr>
                <w:rFonts w:ascii="Times New Roman" w:eastAsia="標楷體" w:hAnsi="Times New Roman"/>
                <w:color w:val="000000" w:themeColor="text1"/>
                <w:szCs w:val="24"/>
              </w:rPr>
              <w:tab/>
            </w:r>
            <w:r w:rsidRPr="0081678C">
              <w:rPr>
                <w:rFonts w:ascii="Times New Roman" w:eastAsia="標楷體" w:hAnsi="Times New Roman"/>
                <w:color w:val="000000" w:themeColor="text1"/>
                <w:szCs w:val="24"/>
              </w:rPr>
              <w:t>學生能運用</w:t>
            </w:r>
            <w:r w:rsidRPr="0081678C">
              <w:rPr>
                <w:rFonts w:ascii="Times New Roman" w:eastAsia="標楷體" w:hAnsi="Times New Roman"/>
                <w:color w:val="000000" w:themeColor="text1"/>
                <w:szCs w:val="24"/>
              </w:rPr>
              <w:t>SWOT</w:t>
            </w:r>
            <w:r w:rsidRPr="0081678C">
              <w:rPr>
                <w:rFonts w:ascii="Times New Roman" w:eastAsia="標楷體" w:hAnsi="Times New Roman"/>
                <w:color w:val="000000" w:themeColor="text1"/>
                <w:szCs w:val="24"/>
              </w:rPr>
              <w:t>分析，進行問題解決。</w:t>
            </w:r>
          </w:p>
          <w:p w:rsidR="0068455D" w:rsidRPr="0081678C" w:rsidRDefault="0068455D" w:rsidP="0068455D">
            <w:pPr>
              <w:spacing w:line="400" w:lineRule="exact"/>
              <w:ind w:left="290" w:hangingChars="121" w:hanging="290"/>
              <w:rPr>
                <w:rFonts w:ascii="Times New Roman" w:eastAsia="標楷體" w:hAnsi="Times New Roman"/>
                <w:color w:val="000000" w:themeColor="text1"/>
                <w:szCs w:val="24"/>
              </w:rPr>
            </w:pPr>
            <w:r w:rsidRPr="0081678C">
              <w:rPr>
                <w:rFonts w:ascii="Times New Roman" w:eastAsia="標楷體" w:hAnsi="Times New Roman"/>
                <w:color w:val="000000" w:themeColor="text1"/>
                <w:szCs w:val="24"/>
              </w:rPr>
              <w:t>3.</w:t>
            </w:r>
            <w:r w:rsidRPr="0081678C">
              <w:rPr>
                <w:rFonts w:ascii="Times New Roman" w:eastAsia="標楷體" w:hAnsi="Times New Roman"/>
                <w:color w:val="000000" w:themeColor="text1"/>
                <w:szCs w:val="24"/>
              </w:rPr>
              <w:tab/>
            </w:r>
            <w:r w:rsidRPr="0081678C">
              <w:rPr>
                <w:rFonts w:ascii="Times New Roman" w:eastAsia="標楷體" w:hAnsi="Times New Roman"/>
                <w:color w:val="000000" w:themeColor="text1"/>
                <w:szCs w:val="24"/>
              </w:rPr>
              <w:t>學生能閱讀理解國內外重大議題</w:t>
            </w:r>
            <w:r w:rsidRPr="0081678C">
              <w:rPr>
                <w:rFonts w:ascii="Times New Roman" w:eastAsia="標楷體" w:hAnsi="Times New Roman"/>
                <w:color w:val="000000" w:themeColor="text1"/>
                <w:szCs w:val="24"/>
              </w:rPr>
              <w:t>(</w:t>
            </w:r>
            <w:r w:rsidRPr="0081678C">
              <w:rPr>
                <w:rFonts w:ascii="Times New Roman" w:eastAsia="標楷體" w:hAnsi="Times New Roman"/>
                <w:color w:val="000000" w:themeColor="text1"/>
                <w:szCs w:val="24"/>
              </w:rPr>
              <w:t>海洋生態、能源</w:t>
            </w:r>
            <w:r>
              <w:rPr>
                <w:rFonts w:ascii="Times New Roman" w:eastAsia="標楷體" w:hAnsi="Times New Roman" w:hint="eastAsia"/>
                <w:color w:val="000000" w:themeColor="text1"/>
                <w:szCs w:val="24"/>
              </w:rPr>
              <w:t>議題、永續開發、族群</w:t>
            </w:r>
            <w:r w:rsidRPr="0081678C">
              <w:rPr>
                <w:rFonts w:ascii="Times New Roman" w:eastAsia="標楷體" w:hAnsi="Times New Roman"/>
                <w:color w:val="000000" w:themeColor="text1"/>
                <w:szCs w:val="24"/>
              </w:rPr>
              <w:t>文化差異、性別平等</w:t>
            </w:r>
            <w:r>
              <w:rPr>
                <w:rFonts w:ascii="Times New Roman" w:eastAsia="標楷體" w:hAnsi="Times New Roman"/>
                <w:color w:val="000000" w:themeColor="text1"/>
                <w:szCs w:val="24"/>
              </w:rPr>
              <w:t>、</w:t>
            </w:r>
            <w:r w:rsidRPr="0081678C">
              <w:rPr>
                <w:rFonts w:ascii="Times New Roman" w:eastAsia="標楷體" w:hAnsi="Times New Roman"/>
                <w:color w:val="000000" w:themeColor="text1"/>
                <w:szCs w:val="24"/>
              </w:rPr>
              <w:t>小國產業發展</w:t>
            </w:r>
            <w:r w:rsidRPr="0081678C">
              <w:rPr>
                <w:rFonts w:ascii="Times New Roman" w:eastAsia="標楷體" w:hAnsi="Times New Roman"/>
                <w:color w:val="000000" w:themeColor="text1"/>
                <w:szCs w:val="24"/>
              </w:rPr>
              <w:t>)</w:t>
            </w:r>
            <w:r w:rsidRPr="0081678C">
              <w:rPr>
                <w:rFonts w:ascii="Times New Roman" w:eastAsia="標楷體" w:hAnsi="Times New Roman"/>
                <w:color w:val="000000" w:themeColor="text1"/>
                <w:szCs w:val="24"/>
              </w:rPr>
              <w:t>相關文本資料。</w:t>
            </w:r>
          </w:p>
          <w:p w:rsidR="0068455D" w:rsidRPr="0081678C" w:rsidRDefault="0068455D" w:rsidP="0068455D">
            <w:pPr>
              <w:spacing w:line="400" w:lineRule="exact"/>
              <w:ind w:left="290" w:hangingChars="121" w:hanging="290"/>
              <w:rPr>
                <w:rFonts w:ascii="Times New Roman" w:eastAsia="標楷體" w:hAnsi="Times New Roman"/>
                <w:color w:val="000000" w:themeColor="text1"/>
                <w:szCs w:val="24"/>
              </w:rPr>
            </w:pPr>
            <w:r w:rsidRPr="0081678C">
              <w:rPr>
                <w:rFonts w:ascii="Times New Roman" w:eastAsia="標楷體" w:hAnsi="Times New Roman"/>
                <w:color w:val="000000" w:themeColor="text1"/>
                <w:szCs w:val="24"/>
              </w:rPr>
              <w:t>4.</w:t>
            </w:r>
            <w:r w:rsidRPr="0081678C">
              <w:rPr>
                <w:rFonts w:ascii="Times New Roman" w:eastAsia="標楷體" w:hAnsi="Times New Roman"/>
                <w:color w:val="000000" w:themeColor="text1"/>
                <w:szCs w:val="24"/>
              </w:rPr>
              <w:tab/>
            </w:r>
            <w:r w:rsidRPr="0081678C">
              <w:rPr>
                <w:rFonts w:ascii="Times New Roman" w:eastAsia="標楷體" w:hAnsi="Times New Roman"/>
                <w:color w:val="000000" w:themeColor="text1"/>
                <w:szCs w:val="24"/>
              </w:rPr>
              <w:t>學生能透過同儕互動與討論，對議題有更多的了解。</w:t>
            </w:r>
          </w:p>
          <w:p w:rsidR="0068455D" w:rsidRDefault="0068455D" w:rsidP="0068455D">
            <w:pPr>
              <w:spacing w:line="400" w:lineRule="exact"/>
              <w:rPr>
                <w:rFonts w:ascii="Times New Roman" w:eastAsia="標楷體" w:hAnsi="Times New Roman"/>
                <w:color w:val="000000" w:themeColor="text1"/>
                <w:szCs w:val="24"/>
              </w:rPr>
            </w:pPr>
            <w:r>
              <w:rPr>
                <w:rFonts w:ascii="Times New Roman" w:eastAsia="標楷體" w:hAnsi="Times New Roman"/>
                <w:color w:val="000000" w:themeColor="text1"/>
                <w:szCs w:val="24"/>
              </w:rPr>
              <w:t>5.</w:t>
            </w:r>
            <w:r>
              <w:rPr>
                <w:rFonts w:ascii="Times New Roman" w:eastAsia="標楷體" w:hAnsi="Times New Roman" w:hint="eastAsia"/>
                <w:color w:val="000000" w:themeColor="text1"/>
                <w:szCs w:val="24"/>
              </w:rPr>
              <w:t xml:space="preserve"> </w:t>
            </w:r>
            <w:r w:rsidRPr="0081678C">
              <w:rPr>
                <w:rFonts w:ascii="Times New Roman" w:eastAsia="標楷體" w:hAnsi="Times New Roman"/>
                <w:color w:val="000000" w:themeColor="text1"/>
                <w:szCs w:val="24"/>
              </w:rPr>
              <w:t>學生能搜尋並分析新聞，分享能讓生活加分的實例。</w:t>
            </w:r>
          </w:p>
          <w:p w:rsidR="00F676A8" w:rsidRDefault="0068455D" w:rsidP="0068455D">
            <w:pPr>
              <w:pBdr>
                <w:top w:val="nil"/>
                <w:left w:val="nil"/>
                <w:bottom w:val="nil"/>
                <w:right w:val="nil"/>
                <w:between w:val="nil"/>
              </w:pBdr>
              <w:spacing w:line="320" w:lineRule="auto"/>
              <w:rPr>
                <w:color w:val="000000"/>
              </w:rPr>
            </w:pPr>
            <w:r>
              <w:rPr>
                <w:rFonts w:ascii="Times New Roman" w:eastAsia="標楷體" w:hAnsi="Times New Roman"/>
                <w:szCs w:val="24"/>
              </w:rPr>
              <w:t xml:space="preserve">6.  </w:t>
            </w:r>
            <w:r>
              <w:rPr>
                <w:rFonts w:ascii="Times New Roman" w:eastAsia="標楷體" w:hAnsi="Times New Roman"/>
                <w:szCs w:val="24"/>
              </w:rPr>
              <w:t>學生能進行簡單的訪談，並具有整理資料的能力。</w:t>
            </w:r>
          </w:p>
        </w:tc>
      </w:tr>
      <w:tr w:rsidR="00F676A8" w:rsidTr="0068455D">
        <w:trPr>
          <w:trHeight w:val="1154"/>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76A8" w:rsidRDefault="00775031">
            <w:pPr>
              <w:pBdr>
                <w:top w:val="nil"/>
                <w:left w:val="nil"/>
                <w:bottom w:val="nil"/>
                <w:right w:val="nil"/>
                <w:between w:val="nil"/>
              </w:pBdr>
              <w:spacing w:line="400" w:lineRule="auto"/>
              <w:jc w:val="center"/>
              <w:rPr>
                <w:color w:val="000000"/>
              </w:rPr>
            </w:pPr>
            <w:r>
              <w:rPr>
                <w:rFonts w:ascii="標楷體" w:eastAsia="標楷體" w:hAnsi="標楷體" w:cs="標楷體"/>
                <w:color w:val="000000"/>
              </w:rPr>
              <w:t>總結性評量-表現任務</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55D" w:rsidRPr="0054373A" w:rsidRDefault="0068455D" w:rsidP="009F7AA8">
            <w:pPr>
              <w:pStyle w:val="ab"/>
              <w:numPr>
                <w:ilvl w:val="0"/>
                <w:numId w:val="3"/>
              </w:numPr>
              <w:autoSpaceDN w:val="0"/>
              <w:spacing w:line="400" w:lineRule="exact"/>
              <w:textAlignment w:val="baseline"/>
              <w:rPr>
                <w:rFonts w:eastAsia="標楷體"/>
                <w:color w:val="000000" w:themeColor="text1"/>
              </w:rPr>
            </w:pPr>
            <w:r w:rsidRPr="0081678C">
              <w:rPr>
                <w:rFonts w:eastAsia="標楷體"/>
                <w:color w:val="000000" w:themeColor="text1"/>
              </w:rPr>
              <w:t>任</w:t>
            </w:r>
            <w:r w:rsidRPr="0054373A">
              <w:rPr>
                <w:rFonts w:eastAsia="標楷體"/>
                <w:color w:val="000000" w:themeColor="text1"/>
              </w:rPr>
              <w:t>務</w:t>
            </w:r>
            <w:r w:rsidRPr="0054373A">
              <w:rPr>
                <w:rFonts w:eastAsia="標楷體"/>
                <w:color w:val="000000" w:themeColor="text1"/>
              </w:rPr>
              <w:t>-</w:t>
            </w:r>
            <w:r w:rsidRPr="0054373A">
              <w:rPr>
                <w:rFonts w:eastAsia="標楷體" w:hint="eastAsia"/>
                <w:b/>
                <w:color w:val="000000" w:themeColor="text1"/>
              </w:rPr>
              <w:t>立足臺灣</w:t>
            </w:r>
            <w:r w:rsidRPr="0054373A">
              <w:rPr>
                <w:rFonts w:eastAsia="標楷體"/>
                <w:b/>
                <w:color w:val="000000" w:themeColor="text1"/>
              </w:rPr>
              <w:t>(1)</w:t>
            </w:r>
          </w:p>
          <w:p w:rsidR="0068455D" w:rsidRPr="0054373A" w:rsidRDefault="0068455D" w:rsidP="0068455D">
            <w:pPr>
              <w:pStyle w:val="ab"/>
              <w:spacing w:line="400" w:lineRule="exact"/>
              <w:ind w:left="360"/>
              <w:rPr>
                <w:rFonts w:eastAsia="標楷體"/>
                <w:color w:val="000000" w:themeColor="text1"/>
              </w:rPr>
            </w:pPr>
            <w:r w:rsidRPr="0054373A">
              <w:rPr>
                <w:rFonts w:eastAsia="標楷體"/>
                <w:color w:val="000000" w:themeColor="text1"/>
              </w:rPr>
              <w:t>主題</w:t>
            </w:r>
            <w:r w:rsidRPr="0054373A">
              <w:rPr>
                <w:rFonts w:eastAsia="標楷體"/>
                <w:color w:val="000000" w:themeColor="text1"/>
              </w:rPr>
              <w:t>-</w:t>
            </w:r>
            <w:r w:rsidRPr="0054373A">
              <w:rPr>
                <w:rFonts w:eastAsia="標楷體"/>
                <w:color w:val="000000" w:themeColor="text1"/>
              </w:rPr>
              <w:t>海洋生態保育、能源</w:t>
            </w:r>
            <w:r>
              <w:rPr>
                <w:rFonts w:eastAsia="標楷體" w:hint="eastAsia"/>
                <w:color w:val="000000" w:themeColor="text1"/>
              </w:rPr>
              <w:t>議題、永續開發</w:t>
            </w:r>
            <w:r w:rsidRPr="0054373A">
              <w:rPr>
                <w:rFonts w:eastAsia="標楷體"/>
                <w:color w:val="000000" w:themeColor="text1"/>
              </w:rPr>
              <w:t>擇</w:t>
            </w:r>
            <w:r w:rsidRPr="0054373A">
              <w:rPr>
                <w:rFonts w:eastAsia="標楷體" w:hint="eastAsia"/>
                <w:color w:val="000000" w:themeColor="text1"/>
              </w:rPr>
              <w:t>一</w:t>
            </w:r>
            <w:r w:rsidRPr="0054373A">
              <w:rPr>
                <w:rFonts w:eastAsia="標楷體"/>
                <w:color w:val="000000" w:themeColor="text1"/>
              </w:rPr>
              <w:t>。</w:t>
            </w:r>
          </w:p>
          <w:p w:rsidR="0068455D" w:rsidRPr="0054373A" w:rsidRDefault="0068455D" w:rsidP="0068455D">
            <w:pPr>
              <w:pStyle w:val="ab"/>
              <w:spacing w:line="400" w:lineRule="exact"/>
              <w:ind w:left="360"/>
              <w:rPr>
                <w:rFonts w:eastAsia="標楷體"/>
                <w:color w:val="000000" w:themeColor="text1"/>
              </w:rPr>
            </w:pPr>
            <w:r w:rsidRPr="0054373A">
              <w:rPr>
                <w:rFonts w:eastAsia="標楷體"/>
                <w:color w:val="000000" w:themeColor="text1"/>
              </w:rPr>
              <w:t>做法</w:t>
            </w:r>
            <w:r w:rsidRPr="0054373A">
              <w:rPr>
                <w:rFonts w:eastAsia="標楷體"/>
                <w:color w:val="000000" w:themeColor="text1"/>
              </w:rPr>
              <w:t>-</w:t>
            </w:r>
            <w:r w:rsidRPr="0054373A">
              <w:rPr>
                <w:rFonts w:eastAsia="標楷體"/>
                <w:color w:val="000000" w:themeColor="text1"/>
              </w:rPr>
              <w:t>蒐集相關正向新聞，進行圖文摘要，附上</w:t>
            </w:r>
            <w:r w:rsidRPr="0054373A">
              <w:rPr>
                <w:rFonts w:eastAsia="標楷體" w:hint="eastAsia"/>
                <w:color w:val="000000" w:themeColor="text1"/>
              </w:rPr>
              <w:t>小組</w:t>
            </w:r>
            <w:r w:rsidRPr="0054373A">
              <w:rPr>
                <w:rFonts w:eastAsia="標楷體"/>
                <w:color w:val="000000" w:themeColor="text1"/>
              </w:rPr>
              <w:t>評論</w:t>
            </w:r>
            <w:r w:rsidRPr="0054373A">
              <w:rPr>
                <w:rFonts w:eastAsia="標楷體"/>
                <w:color w:val="000000" w:themeColor="text1"/>
              </w:rPr>
              <w:t>100~300</w:t>
            </w:r>
            <w:r w:rsidRPr="0054373A">
              <w:rPr>
                <w:rFonts w:eastAsia="標楷體"/>
                <w:color w:val="000000" w:themeColor="text1"/>
              </w:rPr>
              <w:t>字，製成一張電子海報。</w:t>
            </w:r>
            <w:r w:rsidRPr="0054373A">
              <w:rPr>
                <w:rFonts w:eastAsia="標楷體" w:hint="eastAsia"/>
                <w:color w:val="000000" w:themeColor="text1"/>
              </w:rPr>
              <w:t>每班擇優數組，於海報博覽會上</w:t>
            </w:r>
            <w:r>
              <w:rPr>
                <w:rFonts w:eastAsia="標楷體"/>
                <w:color w:val="000000" w:themeColor="text1"/>
              </w:rPr>
              <w:t>展出</w:t>
            </w:r>
            <w:r w:rsidRPr="0054373A">
              <w:rPr>
                <w:rFonts w:eastAsia="標楷體" w:hint="eastAsia"/>
                <w:color w:val="000000" w:themeColor="text1"/>
              </w:rPr>
              <w:t>。</w:t>
            </w:r>
          </w:p>
          <w:p w:rsidR="0068455D" w:rsidRPr="0054373A" w:rsidRDefault="0068455D" w:rsidP="009F7AA8">
            <w:pPr>
              <w:pStyle w:val="ab"/>
              <w:numPr>
                <w:ilvl w:val="0"/>
                <w:numId w:val="3"/>
              </w:numPr>
              <w:autoSpaceDN w:val="0"/>
              <w:spacing w:line="400" w:lineRule="exact"/>
              <w:textAlignment w:val="baseline"/>
              <w:rPr>
                <w:rFonts w:eastAsia="標楷體"/>
                <w:color w:val="000000" w:themeColor="text1"/>
              </w:rPr>
            </w:pPr>
            <w:r w:rsidRPr="0054373A">
              <w:rPr>
                <w:rFonts w:eastAsia="標楷體"/>
                <w:color w:val="000000" w:themeColor="text1"/>
              </w:rPr>
              <w:t>任務</w:t>
            </w:r>
            <w:r w:rsidRPr="0054373A">
              <w:rPr>
                <w:rFonts w:eastAsia="標楷體"/>
                <w:color w:val="000000" w:themeColor="text1"/>
              </w:rPr>
              <w:t>-</w:t>
            </w:r>
            <w:r w:rsidRPr="00FB34CA">
              <w:rPr>
                <w:rFonts w:eastAsia="標楷體" w:hint="eastAsia"/>
                <w:b/>
                <w:color w:val="000000" w:themeColor="text1"/>
              </w:rPr>
              <w:t>放眼世界</w:t>
            </w:r>
            <w:r w:rsidRPr="0054373A">
              <w:rPr>
                <w:rFonts w:eastAsia="標楷體"/>
                <w:b/>
                <w:color w:val="000000" w:themeColor="text1"/>
              </w:rPr>
              <w:t>(2)</w:t>
            </w:r>
          </w:p>
          <w:p w:rsidR="0068455D" w:rsidRPr="00953564" w:rsidRDefault="0068455D" w:rsidP="0068455D">
            <w:pPr>
              <w:pStyle w:val="ab"/>
              <w:spacing w:line="400" w:lineRule="exact"/>
              <w:ind w:left="360"/>
              <w:rPr>
                <w:rFonts w:eastAsia="標楷體"/>
                <w:color w:val="000000" w:themeColor="text1"/>
              </w:rPr>
            </w:pPr>
            <w:r w:rsidRPr="0054373A">
              <w:rPr>
                <w:rFonts w:eastAsia="標楷體"/>
                <w:color w:val="000000" w:themeColor="text1"/>
              </w:rPr>
              <w:t>主題</w:t>
            </w:r>
            <w:r w:rsidRPr="0054373A">
              <w:rPr>
                <w:rFonts w:eastAsia="標楷體"/>
                <w:color w:val="000000" w:themeColor="text1"/>
              </w:rPr>
              <w:t>-</w:t>
            </w:r>
            <w:r>
              <w:rPr>
                <w:rFonts w:eastAsia="標楷體" w:hint="eastAsia"/>
                <w:color w:val="000000" w:themeColor="text1"/>
              </w:rPr>
              <w:t>族群多元</w:t>
            </w:r>
            <w:r>
              <w:rPr>
                <w:rFonts w:eastAsia="標楷體"/>
                <w:color w:val="000000" w:themeColor="text1"/>
              </w:rPr>
              <w:t>文化</w:t>
            </w:r>
            <w:r w:rsidRPr="0081678C">
              <w:rPr>
                <w:rFonts w:eastAsia="標楷體"/>
                <w:color w:val="000000" w:themeColor="text1"/>
              </w:rPr>
              <w:t>、性別平等</w:t>
            </w:r>
            <w:r>
              <w:rPr>
                <w:rFonts w:eastAsia="標楷體"/>
                <w:color w:val="000000" w:themeColor="text1"/>
              </w:rPr>
              <w:t>、</w:t>
            </w:r>
            <w:r w:rsidRPr="0081678C">
              <w:rPr>
                <w:rFonts w:eastAsia="標楷體"/>
                <w:color w:val="000000" w:themeColor="text1"/>
              </w:rPr>
              <w:t>小國產業發展</w:t>
            </w:r>
            <w:r w:rsidRPr="00953564">
              <w:rPr>
                <w:rFonts w:eastAsia="標楷體"/>
                <w:color w:val="000000" w:themeColor="text1"/>
              </w:rPr>
              <w:t>擇</w:t>
            </w:r>
            <w:r w:rsidRPr="00953564">
              <w:rPr>
                <w:rFonts w:eastAsia="標楷體" w:hint="eastAsia"/>
                <w:color w:val="000000" w:themeColor="text1"/>
              </w:rPr>
              <w:t>一</w:t>
            </w:r>
            <w:r w:rsidRPr="00953564">
              <w:rPr>
                <w:rFonts w:eastAsia="標楷體"/>
                <w:color w:val="000000" w:themeColor="text1"/>
              </w:rPr>
              <w:t>。</w:t>
            </w:r>
          </w:p>
          <w:p w:rsidR="00F676A8" w:rsidRDefault="0068455D" w:rsidP="0068455D">
            <w:pPr>
              <w:pBdr>
                <w:top w:val="nil"/>
                <w:left w:val="nil"/>
                <w:bottom w:val="nil"/>
                <w:right w:val="nil"/>
                <w:between w:val="nil"/>
              </w:pBdr>
              <w:tabs>
                <w:tab w:val="left" w:pos="2955"/>
              </w:tabs>
              <w:spacing w:line="320" w:lineRule="auto"/>
              <w:rPr>
                <w:color w:val="000000"/>
              </w:rPr>
            </w:pPr>
            <w:r>
              <w:rPr>
                <w:rFonts w:ascii="Times New Roman" w:eastAsia="標楷體" w:hAnsi="Times New Roman"/>
                <w:color w:val="000000" w:themeColor="text1"/>
                <w:szCs w:val="24"/>
              </w:rPr>
              <w:t xml:space="preserve">      </w:t>
            </w:r>
            <w:r w:rsidRPr="0081678C">
              <w:rPr>
                <w:rFonts w:ascii="Times New Roman" w:eastAsia="標楷體" w:hAnsi="Times New Roman"/>
                <w:color w:val="000000" w:themeColor="text1"/>
                <w:szCs w:val="24"/>
              </w:rPr>
              <w:t>做法</w:t>
            </w:r>
            <w:r w:rsidRPr="0081678C">
              <w:rPr>
                <w:rFonts w:ascii="Times New Roman" w:eastAsia="標楷體" w:hAnsi="Times New Roman"/>
                <w:color w:val="000000" w:themeColor="text1"/>
                <w:szCs w:val="24"/>
              </w:rPr>
              <w:t>-</w:t>
            </w:r>
            <w:r>
              <w:rPr>
                <w:rFonts w:ascii="Times New Roman" w:eastAsia="標楷體" w:hAnsi="Times New Roman"/>
                <w:color w:val="000000" w:themeColor="text1"/>
                <w:szCs w:val="24"/>
              </w:rPr>
              <w:t>蒐集相關正向新聞，進行圖文摘要，附上</w:t>
            </w:r>
            <w:r>
              <w:rPr>
                <w:rFonts w:ascii="Times New Roman" w:eastAsia="標楷體" w:hAnsi="Times New Roman" w:hint="eastAsia"/>
                <w:color w:val="000000" w:themeColor="text1"/>
                <w:szCs w:val="24"/>
              </w:rPr>
              <w:t>小組</w:t>
            </w:r>
            <w:r w:rsidRPr="0081678C">
              <w:rPr>
                <w:rFonts w:ascii="Times New Roman" w:eastAsia="標楷體" w:hAnsi="Times New Roman"/>
                <w:color w:val="000000" w:themeColor="text1"/>
                <w:szCs w:val="24"/>
              </w:rPr>
              <w:t>評論</w:t>
            </w:r>
            <w:r w:rsidRPr="0081678C">
              <w:rPr>
                <w:rFonts w:ascii="Times New Roman" w:eastAsia="標楷體" w:hAnsi="Times New Roman"/>
                <w:color w:val="000000" w:themeColor="text1"/>
                <w:szCs w:val="24"/>
              </w:rPr>
              <w:t>100~300</w:t>
            </w:r>
            <w:r w:rsidRPr="0081678C">
              <w:rPr>
                <w:rFonts w:ascii="Times New Roman" w:eastAsia="標楷體" w:hAnsi="Times New Roman"/>
                <w:color w:val="000000" w:themeColor="text1"/>
                <w:szCs w:val="24"/>
              </w:rPr>
              <w:t>字，製成一張電子海報。</w:t>
            </w:r>
            <w:r>
              <w:rPr>
                <w:rFonts w:ascii="Times New Roman" w:eastAsia="標楷體" w:hAnsi="Times New Roman" w:hint="eastAsia"/>
                <w:color w:val="000000" w:themeColor="text1"/>
                <w:szCs w:val="24"/>
              </w:rPr>
              <w:t>每班擇優數組，於海報博覽會上</w:t>
            </w:r>
            <w:r>
              <w:rPr>
                <w:rFonts w:ascii="Times New Roman" w:eastAsia="標楷體" w:hAnsi="Times New Roman"/>
                <w:color w:val="000000" w:themeColor="text1"/>
                <w:szCs w:val="24"/>
              </w:rPr>
              <w:t>展出</w:t>
            </w:r>
            <w:r>
              <w:rPr>
                <w:rFonts w:ascii="Times New Roman" w:eastAsia="標楷體" w:hAnsi="Times New Roman" w:hint="eastAsia"/>
                <w:color w:val="000000" w:themeColor="text1"/>
                <w:szCs w:val="24"/>
              </w:rPr>
              <w:t>。</w:t>
            </w:r>
          </w:p>
        </w:tc>
      </w:tr>
      <w:tr w:rsidR="00F676A8" w:rsidTr="0068455D">
        <w:trPr>
          <w:trHeight w:val="779"/>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676A8" w:rsidRDefault="00775031">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t>學習進度</w:t>
            </w:r>
          </w:p>
          <w:p w:rsidR="00F676A8" w:rsidRDefault="00775031">
            <w:pPr>
              <w:pBdr>
                <w:top w:val="nil"/>
                <w:left w:val="nil"/>
                <w:bottom w:val="nil"/>
                <w:right w:val="nil"/>
                <w:between w:val="nil"/>
              </w:pBdr>
              <w:spacing w:line="400" w:lineRule="auto"/>
              <w:jc w:val="center"/>
              <w:rPr>
                <w:color w:val="000000"/>
              </w:rPr>
            </w:pPr>
            <w:r>
              <w:rPr>
                <w:rFonts w:ascii="標楷體" w:eastAsia="標楷體" w:hAnsi="標楷體" w:cs="標楷體"/>
                <w:color w:val="000000"/>
              </w:rPr>
              <w:t>週次/節數</w:t>
            </w:r>
          </w:p>
        </w:tc>
        <w:tc>
          <w:tcPr>
            <w:tcW w:w="7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76A8" w:rsidRPr="0068455D" w:rsidRDefault="00775031" w:rsidP="0068455D">
            <w:pPr>
              <w:pBdr>
                <w:top w:val="nil"/>
                <w:left w:val="nil"/>
                <w:bottom w:val="nil"/>
                <w:right w:val="nil"/>
                <w:between w:val="nil"/>
              </w:pBdr>
              <w:spacing w:line="400" w:lineRule="auto"/>
              <w:jc w:val="center"/>
              <w:rPr>
                <w:color w:val="000000"/>
              </w:rPr>
            </w:pPr>
            <w:r>
              <w:rPr>
                <w:rFonts w:ascii="標楷體" w:eastAsia="標楷體" w:hAnsi="標楷體" w:cs="標楷體"/>
                <w:color w:val="000000"/>
              </w:rPr>
              <w:t>單元/子題</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76A8" w:rsidRDefault="00775031">
            <w:pPr>
              <w:pBdr>
                <w:top w:val="nil"/>
                <w:left w:val="nil"/>
                <w:bottom w:val="nil"/>
                <w:right w:val="nil"/>
                <w:between w:val="nil"/>
              </w:pBdr>
              <w:spacing w:line="400" w:lineRule="auto"/>
              <w:jc w:val="center"/>
              <w:rPr>
                <w:color w:val="000000"/>
              </w:rPr>
            </w:pPr>
            <w:r>
              <w:rPr>
                <w:rFonts w:ascii="標楷體" w:eastAsia="標楷體" w:hAnsi="標楷體" w:cs="標楷體"/>
                <w:color w:val="000000"/>
              </w:rPr>
              <w:t>單元內容與學習活動</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676A8" w:rsidRDefault="00775031">
            <w:pPr>
              <w:pBdr>
                <w:top w:val="nil"/>
                <w:left w:val="nil"/>
                <w:bottom w:val="nil"/>
                <w:right w:val="nil"/>
                <w:between w:val="nil"/>
              </w:pBdr>
              <w:spacing w:before="240" w:line="400" w:lineRule="auto"/>
              <w:jc w:val="center"/>
              <w:rPr>
                <w:rFonts w:ascii="標楷體" w:eastAsia="標楷體" w:hAnsi="標楷體" w:cs="標楷體"/>
                <w:color w:val="000000"/>
              </w:rPr>
            </w:pPr>
            <w:r>
              <w:rPr>
                <w:rFonts w:ascii="標楷體" w:eastAsia="標楷體" w:hAnsi="標楷體" w:cs="標楷體"/>
                <w:color w:val="000000"/>
              </w:rPr>
              <w:t xml:space="preserve">形成性評量(檢核點)/期末總結性 </w:t>
            </w:r>
          </w:p>
        </w:tc>
      </w:tr>
      <w:tr w:rsidR="0068455D" w:rsidTr="0068455D">
        <w:trPr>
          <w:trHeight w:val="1056"/>
          <w:jc w:val="center"/>
        </w:trPr>
        <w:tc>
          <w:tcPr>
            <w:tcW w:w="181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8455D" w:rsidRDefault="0068455D">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第</w:t>
            </w:r>
          </w:p>
          <w:p w:rsidR="0068455D" w:rsidRDefault="0068455D">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1</w:t>
            </w:r>
          </w:p>
          <w:p w:rsidR="0068455D" w:rsidRDefault="0068455D">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學</w:t>
            </w:r>
          </w:p>
          <w:p w:rsidR="0068455D" w:rsidRDefault="0068455D">
            <w:pPr>
              <w:pBdr>
                <w:top w:val="nil"/>
                <w:left w:val="nil"/>
                <w:bottom w:val="nil"/>
                <w:right w:val="nil"/>
                <w:between w:val="nil"/>
              </w:pBdr>
              <w:jc w:val="center"/>
              <w:rPr>
                <w:color w:val="000000"/>
              </w:rPr>
            </w:pPr>
            <w:r>
              <w:rPr>
                <w:rFonts w:ascii="標楷體" w:eastAsia="標楷體" w:hAnsi="標楷體" w:cs="標楷體"/>
                <w:color w:val="000000"/>
              </w:rPr>
              <w:t>期</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8455D" w:rsidRPr="0081678C" w:rsidRDefault="0068455D" w:rsidP="00093649">
            <w:pPr>
              <w:jc w:val="center"/>
              <w:rPr>
                <w:rFonts w:ascii="Times New Roman" w:eastAsia="標楷體" w:hAnsi="Times New Roman"/>
                <w:szCs w:val="24"/>
              </w:rPr>
            </w:pPr>
            <w:r>
              <w:rPr>
                <w:rFonts w:ascii="Times New Roman" w:eastAsia="標楷體" w:hAnsi="Times New Roman"/>
                <w:szCs w:val="24"/>
              </w:rPr>
              <w:t>1-</w:t>
            </w:r>
            <w:r>
              <w:rPr>
                <w:rFonts w:ascii="Times New Roman" w:eastAsia="標楷體" w:hAnsi="Times New Roman" w:hint="eastAsia"/>
                <w:szCs w:val="24"/>
              </w:rPr>
              <w:t>4</w:t>
            </w:r>
            <w:r w:rsidRPr="0081678C">
              <w:rPr>
                <w:rFonts w:ascii="Times New Roman" w:eastAsia="標楷體" w:hAnsi="Times New Roman"/>
                <w:szCs w:val="24"/>
              </w:rPr>
              <w:t>週</w:t>
            </w:r>
          </w:p>
          <w:p w:rsidR="0068455D" w:rsidRPr="0081678C" w:rsidRDefault="0068455D" w:rsidP="00093649">
            <w:pPr>
              <w:jc w:val="center"/>
              <w:rPr>
                <w:rFonts w:ascii="Times New Roman" w:eastAsia="標楷體" w:hAnsi="Times New Roman"/>
                <w:szCs w:val="24"/>
              </w:rPr>
            </w:pPr>
            <w:r>
              <w:rPr>
                <w:rFonts w:ascii="Times New Roman" w:eastAsia="標楷體" w:hAnsi="Times New Roman"/>
                <w:szCs w:val="24"/>
              </w:rPr>
              <w:t>(</w:t>
            </w:r>
            <w:r>
              <w:rPr>
                <w:rFonts w:ascii="Times New Roman" w:eastAsia="標楷體" w:hAnsi="Times New Roman" w:hint="eastAsia"/>
                <w:szCs w:val="24"/>
              </w:rPr>
              <w:t>4</w:t>
            </w:r>
            <w:r w:rsidRPr="0081678C">
              <w:rPr>
                <w:rFonts w:ascii="Times New Roman" w:eastAsia="標楷體" w:hAnsi="Times New Roman"/>
                <w:szCs w:val="24"/>
              </w:rPr>
              <w:t>節</w:t>
            </w:r>
            <w:r w:rsidRPr="0081678C">
              <w:rPr>
                <w:rFonts w:ascii="Times New Roman" w:eastAsia="標楷體" w:hAnsi="Times New Roman"/>
                <w:szCs w:val="24"/>
              </w:rPr>
              <w:t>)</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8455D" w:rsidRPr="004871F8" w:rsidRDefault="0068455D" w:rsidP="00093649">
            <w:pPr>
              <w:rPr>
                <w:rFonts w:ascii="Times New Roman" w:eastAsia="標楷體" w:hAnsi="Times New Roman"/>
                <w:szCs w:val="24"/>
              </w:rPr>
            </w:pPr>
            <w:r>
              <w:rPr>
                <w:rFonts w:ascii="Times New Roman" w:eastAsia="標楷體" w:hAnsi="Times New Roman" w:hint="eastAsia"/>
                <w:szCs w:val="24"/>
              </w:rPr>
              <w:t>常用的圖表與影像</w:t>
            </w:r>
            <w:r>
              <w:rPr>
                <w:rFonts w:ascii="Times New Roman" w:eastAsia="標楷體" w:hAnsi="Times New Roman" w:hint="eastAsia"/>
                <w:szCs w:val="24"/>
              </w:rPr>
              <w:t>(</w:t>
            </w:r>
            <w:r>
              <w:rPr>
                <w:rFonts w:ascii="Times New Roman" w:eastAsia="標楷體" w:hAnsi="Times New Roman" w:hint="eastAsia"/>
                <w:szCs w:val="24"/>
              </w:rPr>
              <w:t>基礎篇</w:t>
            </w:r>
            <w:r>
              <w:rPr>
                <w:rFonts w:ascii="Times New Roman" w:eastAsia="標楷體" w:hAnsi="Times New Roman" w:hint="eastAsia"/>
                <w:szCs w:val="24"/>
              </w:rPr>
              <w:t>)</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55D" w:rsidRDefault="0068455D" w:rsidP="009F7AA8">
            <w:pPr>
              <w:pStyle w:val="ab"/>
              <w:numPr>
                <w:ilvl w:val="0"/>
                <w:numId w:val="4"/>
              </w:numPr>
              <w:autoSpaceDN w:val="0"/>
              <w:rPr>
                <w:rFonts w:eastAsia="標楷體"/>
              </w:rPr>
            </w:pPr>
            <w:r>
              <w:rPr>
                <w:rFonts w:eastAsia="標楷體" w:hint="eastAsia"/>
              </w:rPr>
              <w:t>圖表識別與運用</w:t>
            </w:r>
          </w:p>
          <w:p w:rsidR="0068455D" w:rsidRDefault="0068455D" w:rsidP="009F7AA8">
            <w:pPr>
              <w:pStyle w:val="ab"/>
              <w:numPr>
                <w:ilvl w:val="0"/>
                <w:numId w:val="5"/>
              </w:numPr>
              <w:autoSpaceDN w:val="0"/>
              <w:rPr>
                <w:rFonts w:eastAsia="標楷體"/>
              </w:rPr>
            </w:pPr>
            <w:r>
              <w:rPr>
                <w:rFonts w:eastAsia="標楷體" w:hint="eastAsia"/>
              </w:rPr>
              <w:t>介紹旅行規劃中常用的圖表。</w:t>
            </w:r>
          </w:p>
          <w:p w:rsidR="0068455D" w:rsidRDefault="0068455D" w:rsidP="009F7AA8">
            <w:pPr>
              <w:pStyle w:val="ab"/>
              <w:numPr>
                <w:ilvl w:val="0"/>
                <w:numId w:val="5"/>
              </w:numPr>
              <w:autoSpaceDN w:val="0"/>
              <w:rPr>
                <w:rFonts w:eastAsia="標楷體"/>
              </w:rPr>
            </w:pPr>
            <w:r>
              <w:rPr>
                <w:rFonts w:eastAsia="標楷體"/>
              </w:rPr>
              <w:t>Google Map</w:t>
            </w:r>
            <w:r>
              <w:rPr>
                <w:rFonts w:eastAsia="標楷體" w:hint="eastAsia"/>
              </w:rPr>
              <w:t>定位與路線規劃。</w:t>
            </w:r>
          </w:p>
          <w:p w:rsidR="0068455D" w:rsidRDefault="0068455D" w:rsidP="009F7AA8">
            <w:pPr>
              <w:pStyle w:val="ab"/>
              <w:numPr>
                <w:ilvl w:val="0"/>
                <w:numId w:val="6"/>
              </w:numPr>
              <w:autoSpaceDN w:val="0"/>
              <w:rPr>
                <w:rFonts w:eastAsia="標楷體"/>
              </w:rPr>
            </w:pPr>
            <w:r>
              <w:rPr>
                <w:rFonts w:eastAsia="標楷體" w:hint="eastAsia"/>
              </w:rPr>
              <w:t>電子海報製作</w:t>
            </w:r>
          </w:p>
          <w:p w:rsidR="0068455D" w:rsidRDefault="0068455D" w:rsidP="009F7AA8">
            <w:pPr>
              <w:pStyle w:val="ab"/>
              <w:numPr>
                <w:ilvl w:val="0"/>
                <w:numId w:val="7"/>
              </w:numPr>
              <w:autoSpaceDN w:val="0"/>
              <w:rPr>
                <w:rFonts w:eastAsia="標楷體"/>
              </w:rPr>
            </w:pPr>
            <w:r>
              <w:rPr>
                <w:rFonts w:eastAsia="標楷體" w:hint="eastAsia"/>
              </w:rPr>
              <w:t>教師示範用</w:t>
            </w:r>
            <w:r>
              <w:rPr>
                <w:rFonts w:eastAsia="標楷體"/>
              </w:rPr>
              <w:t>PPT</w:t>
            </w:r>
            <w:r>
              <w:rPr>
                <w:rFonts w:eastAsia="標楷體" w:hint="eastAsia"/>
              </w:rPr>
              <w:t>製作海報。</w:t>
            </w:r>
          </w:p>
          <w:p w:rsidR="0068455D" w:rsidRDefault="0068455D" w:rsidP="009F7AA8">
            <w:pPr>
              <w:pStyle w:val="ab"/>
              <w:numPr>
                <w:ilvl w:val="0"/>
                <w:numId w:val="7"/>
              </w:numPr>
              <w:autoSpaceDN w:val="0"/>
              <w:rPr>
                <w:rFonts w:eastAsia="標楷體"/>
              </w:rPr>
            </w:pPr>
            <w:r>
              <w:rPr>
                <w:rFonts w:eastAsia="標楷體" w:hint="eastAsia"/>
              </w:rPr>
              <w:t>學生練習操作。</w:t>
            </w:r>
          </w:p>
          <w:p w:rsidR="0068455D" w:rsidRDefault="0068455D" w:rsidP="009F7AA8">
            <w:pPr>
              <w:pStyle w:val="ab"/>
              <w:numPr>
                <w:ilvl w:val="0"/>
                <w:numId w:val="6"/>
              </w:numPr>
              <w:autoSpaceDN w:val="0"/>
              <w:rPr>
                <w:rFonts w:eastAsia="標楷體"/>
              </w:rPr>
            </w:pPr>
            <w:r>
              <w:rPr>
                <w:rFonts w:eastAsia="標楷體" w:hint="eastAsia"/>
              </w:rPr>
              <w:t>旅行方案</w:t>
            </w:r>
          </w:p>
          <w:p w:rsidR="0068455D" w:rsidRDefault="0068455D" w:rsidP="009F7AA8">
            <w:pPr>
              <w:pStyle w:val="ab"/>
              <w:numPr>
                <w:ilvl w:val="0"/>
                <w:numId w:val="8"/>
              </w:numPr>
              <w:autoSpaceDN w:val="0"/>
              <w:rPr>
                <w:rFonts w:eastAsia="標楷體"/>
              </w:rPr>
            </w:pPr>
            <w:r>
              <w:rPr>
                <w:rFonts w:eastAsia="標楷體" w:hint="eastAsia"/>
              </w:rPr>
              <w:t>以臺北古蹟巡禮為主題，進行小組討論與規劃。</w:t>
            </w:r>
          </w:p>
          <w:p w:rsidR="0068455D" w:rsidRPr="007E6EB6" w:rsidRDefault="0068455D" w:rsidP="009F7AA8">
            <w:pPr>
              <w:pStyle w:val="ab"/>
              <w:numPr>
                <w:ilvl w:val="0"/>
                <w:numId w:val="8"/>
              </w:numPr>
              <w:autoSpaceDN w:val="0"/>
              <w:rPr>
                <w:rFonts w:eastAsia="標楷體"/>
              </w:rPr>
            </w:pPr>
            <w:r>
              <w:rPr>
                <w:rFonts w:eastAsia="標楷體" w:hint="eastAsia"/>
              </w:rPr>
              <w:t>利用電子海報呈現利用</w:t>
            </w:r>
            <w:r>
              <w:rPr>
                <w:rFonts w:eastAsia="標楷體"/>
              </w:rPr>
              <w:t>Google map</w:t>
            </w:r>
            <w:r>
              <w:rPr>
                <w:rFonts w:eastAsia="標楷體" w:hint="eastAsia"/>
              </w:rPr>
              <w:t>完成的路線。</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8455D" w:rsidRDefault="0068455D" w:rsidP="009F7AA8">
            <w:pPr>
              <w:pStyle w:val="ab"/>
              <w:numPr>
                <w:ilvl w:val="0"/>
                <w:numId w:val="9"/>
              </w:numPr>
              <w:autoSpaceDN w:val="0"/>
              <w:rPr>
                <w:rFonts w:eastAsia="標楷體"/>
              </w:rPr>
            </w:pPr>
            <w:r>
              <w:rPr>
                <w:rFonts w:eastAsia="標楷體" w:hint="eastAsia"/>
              </w:rPr>
              <w:t>能利用</w:t>
            </w:r>
            <w:r>
              <w:rPr>
                <w:rFonts w:eastAsia="標楷體"/>
              </w:rPr>
              <w:t>Google map</w:t>
            </w:r>
            <w:r>
              <w:rPr>
                <w:rFonts w:eastAsia="標楷體" w:hint="eastAsia"/>
              </w:rPr>
              <w:t>軟體進行搜尋並製作路線。</w:t>
            </w:r>
          </w:p>
          <w:p w:rsidR="0068455D" w:rsidRPr="00656D15" w:rsidRDefault="0068455D" w:rsidP="009F7AA8">
            <w:pPr>
              <w:pStyle w:val="ab"/>
              <w:numPr>
                <w:ilvl w:val="0"/>
                <w:numId w:val="9"/>
              </w:numPr>
              <w:autoSpaceDN w:val="0"/>
              <w:rPr>
                <w:rFonts w:eastAsia="標楷體"/>
              </w:rPr>
            </w:pPr>
            <w:r>
              <w:rPr>
                <w:rFonts w:eastAsia="標楷體" w:hint="eastAsia"/>
              </w:rPr>
              <w:t>能製作電子海報呈現成果。</w:t>
            </w:r>
          </w:p>
        </w:tc>
      </w:tr>
      <w:tr w:rsidR="0068455D" w:rsidTr="00897DE8">
        <w:trPr>
          <w:trHeight w:val="1056"/>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8455D" w:rsidRDefault="0068455D">
            <w:pPr>
              <w:pBdr>
                <w:top w:val="nil"/>
                <w:left w:val="nil"/>
                <w:bottom w:val="nil"/>
                <w:right w:val="nil"/>
                <w:between w:val="nil"/>
              </w:pBdr>
              <w:jc w:val="center"/>
              <w:rPr>
                <w:rFonts w:ascii="標楷體" w:eastAsia="標楷體" w:hAnsi="標楷體" w:cs="標楷體"/>
                <w:color w:val="00000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8455D" w:rsidRDefault="0068455D" w:rsidP="00093649">
            <w:pPr>
              <w:jc w:val="center"/>
              <w:rPr>
                <w:rFonts w:ascii="Times New Roman" w:eastAsia="標楷體" w:hAnsi="Times New Roman"/>
                <w:szCs w:val="24"/>
              </w:rPr>
            </w:pPr>
            <w:r>
              <w:rPr>
                <w:rFonts w:ascii="Times New Roman" w:eastAsia="標楷體" w:hAnsi="Times New Roman" w:hint="eastAsia"/>
                <w:szCs w:val="24"/>
              </w:rPr>
              <w:t>5-8</w:t>
            </w:r>
            <w:r w:rsidRPr="0081678C">
              <w:rPr>
                <w:rFonts w:ascii="Times New Roman" w:eastAsia="標楷體" w:hAnsi="Times New Roman"/>
                <w:szCs w:val="24"/>
              </w:rPr>
              <w:t>週</w:t>
            </w:r>
          </w:p>
          <w:p w:rsidR="0068455D" w:rsidRDefault="0068455D" w:rsidP="00093649">
            <w:pPr>
              <w:jc w:val="center"/>
              <w:rPr>
                <w:rFonts w:ascii="Times New Roman" w:eastAsia="標楷體" w:hAnsi="Times New Roman"/>
                <w:szCs w:val="24"/>
              </w:rPr>
            </w:pPr>
            <w:r>
              <w:rPr>
                <w:rFonts w:ascii="Times New Roman" w:eastAsia="標楷體" w:hAnsi="Times New Roman" w:hint="eastAsia"/>
                <w:szCs w:val="24"/>
              </w:rPr>
              <w:t>(4</w:t>
            </w:r>
            <w:r>
              <w:rPr>
                <w:rFonts w:ascii="Times New Roman" w:eastAsia="標楷體" w:hAnsi="Times New Roman" w:hint="eastAsia"/>
                <w:szCs w:val="24"/>
              </w:rPr>
              <w:t>節</w:t>
            </w:r>
            <w:r>
              <w:rPr>
                <w:rFonts w:ascii="Times New Roman" w:eastAsia="標楷體" w:hAnsi="Times New Roman" w:hint="eastAsia"/>
                <w:szCs w:val="24"/>
              </w:rPr>
              <w:t>)</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8455D" w:rsidRPr="0081678C" w:rsidRDefault="0068455D" w:rsidP="00093649">
            <w:pPr>
              <w:rPr>
                <w:rFonts w:ascii="Times New Roman" w:eastAsia="標楷體" w:hAnsi="Times New Roman"/>
                <w:szCs w:val="24"/>
              </w:rPr>
            </w:pPr>
            <w:r>
              <w:rPr>
                <w:rFonts w:ascii="Times New Roman" w:eastAsia="標楷體" w:hAnsi="Times New Roman" w:hint="eastAsia"/>
                <w:szCs w:val="24"/>
              </w:rPr>
              <w:t>臺</w:t>
            </w:r>
            <w:r w:rsidRPr="004871F8">
              <w:rPr>
                <w:rFonts w:ascii="Times New Roman" w:eastAsia="標楷體" w:hAnsi="Times New Roman" w:hint="eastAsia"/>
                <w:szCs w:val="24"/>
              </w:rPr>
              <w:t>灣與海洋：海上通道</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55D" w:rsidRPr="0054373A" w:rsidRDefault="0068455D" w:rsidP="009F7AA8">
            <w:pPr>
              <w:pStyle w:val="ab"/>
              <w:numPr>
                <w:ilvl w:val="0"/>
                <w:numId w:val="10"/>
              </w:numPr>
              <w:autoSpaceDN w:val="0"/>
              <w:snapToGrid w:val="0"/>
              <w:textAlignment w:val="baseline"/>
              <w:rPr>
                <w:rFonts w:eastAsia="標楷體"/>
              </w:rPr>
            </w:pPr>
            <w:r>
              <w:rPr>
                <w:rFonts w:eastAsia="標楷體" w:hint="eastAsia"/>
              </w:rPr>
              <w:t>我們與海的距離</w:t>
            </w:r>
          </w:p>
          <w:p w:rsidR="0068455D" w:rsidRPr="0054373A" w:rsidRDefault="0068455D" w:rsidP="009F7AA8">
            <w:pPr>
              <w:pStyle w:val="ab"/>
              <w:numPr>
                <w:ilvl w:val="0"/>
                <w:numId w:val="12"/>
              </w:numPr>
              <w:autoSpaceDN w:val="0"/>
              <w:snapToGrid w:val="0"/>
              <w:textAlignment w:val="baseline"/>
              <w:rPr>
                <w:rFonts w:eastAsia="標楷體"/>
              </w:rPr>
            </w:pPr>
            <w:r>
              <w:rPr>
                <w:rFonts w:eastAsia="標楷體" w:hint="eastAsia"/>
              </w:rPr>
              <w:t>以學生的生活經驗與新聞時事切入，討論我們與海的距離</w:t>
            </w:r>
            <w:r w:rsidRPr="0054373A">
              <w:rPr>
                <w:rFonts w:eastAsia="標楷體" w:hint="eastAsia"/>
              </w:rPr>
              <w:t>。</w:t>
            </w:r>
          </w:p>
          <w:p w:rsidR="0068455D" w:rsidRPr="0054373A" w:rsidRDefault="0068455D" w:rsidP="009F7AA8">
            <w:pPr>
              <w:pStyle w:val="ab"/>
              <w:numPr>
                <w:ilvl w:val="0"/>
                <w:numId w:val="12"/>
              </w:numPr>
              <w:autoSpaceDN w:val="0"/>
              <w:snapToGrid w:val="0"/>
              <w:textAlignment w:val="baseline"/>
              <w:rPr>
                <w:rFonts w:eastAsia="標楷體"/>
              </w:rPr>
            </w:pPr>
            <w:r>
              <w:rPr>
                <w:rFonts w:eastAsia="標楷體" w:hint="eastAsia"/>
              </w:rPr>
              <w:t>利用文本讓學生認識臺灣人畏懼海洋的歷史脈絡與原因</w:t>
            </w:r>
            <w:r w:rsidRPr="0054373A">
              <w:rPr>
                <w:rFonts w:eastAsia="標楷體" w:hint="eastAsia"/>
              </w:rPr>
              <w:t>。</w:t>
            </w:r>
          </w:p>
          <w:p w:rsidR="0068455D" w:rsidRPr="0054373A" w:rsidRDefault="0068455D" w:rsidP="009F7AA8">
            <w:pPr>
              <w:pStyle w:val="ab"/>
              <w:numPr>
                <w:ilvl w:val="0"/>
                <w:numId w:val="10"/>
              </w:numPr>
              <w:autoSpaceDN w:val="0"/>
              <w:snapToGrid w:val="0"/>
              <w:textAlignment w:val="baseline"/>
              <w:rPr>
                <w:rFonts w:eastAsia="標楷體"/>
              </w:rPr>
            </w:pPr>
            <w:r>
              <w:rPr>
                <w:rFonts w:eastAsia="標楷體" w:hint="eastAsia"/>
              </w:rPr>
              <w:t>海洋是阻隔還是通道？</w:t>
            </w:r>
          </w:p>
          <w:p w:rsidR="0068455D" w:rsidRDefault="0068455D" w:rsidP="009F7AA8">
            <w:pPr>
              <w:pStyle w:val="ab"/>
              <w:numPr>
                <w:ilvl w:val="0"/>
                <w:numId w:val="11"/>
              </w:numPr>
              <w:autoSpaceDN w:val="0"/>
              <w:snapToGrid w:val="0"/>
              <w:textAlignment w:val="baseline"/>
              <w:rPr>
                <w:rFonts w:eastAsia="標楷體"/>
              </w:rPr>
            </w:pPr>
            <w:r w:rsidRPr="0054373A">
              <w:rPr>
                <w:rFonts w:eastAsia="標楷體"/>
              </w:rPr>
              <w:t>教師提供相關</w:t>
            </w:r>
            <w:r>
              <w:rPr>
                <w:rFonts w:eastAsia="標楷體" w:hint="eastAsia"/>
              </w:rPr>
              <w:t>文獻</w:t>
            </w:r>
            <w:r>
              <w:rPr>
                <w:rFonts w:eastAsia="標楷體"/>
              </w:rPr>
              <w:t>，引導學生思考海</w:t>
            </w:r>
            <w:r>
              <w:rPr>
                <w:rFonts w:eastAsia="標楷體" w:hint="eastAsia"/>
              </w:rPr>
              <w:t>洋對人類而言究竟是阻隔還是通道</w:t>
            </w:r>
            <w:r w:rsidRPr="0054373A">
              <w:rPr>
                <w:rFonts w:eastAsia="標楷體"/>
              </w:rPr>
              <w:t>。</w:t>
            </w:r>
          </w:p>
          <w:p w:rsidR="0068455D" w:rsidRPr="005A676F" w:rsidRDefault="0068455D" w:rsidP="009F7AA8">
            <w:pPr>
              <w:pStyle w:val="ab"/>
              <w:numPr>
                <w:ilvl w:val="0"/>
                <w:numId w:val="11"/>
              </w:numPr>
              <w:autoSpaceDN w:val="0"/>
              <w:snapToGrid w:val="0"/>
              <w:textAlignment w:val="baseline"/>
              <w:rPr>
                <w:rFonts w:eastAsia="標楷體"/>
              </w:rPr>
            </w:pPr>
            <w:r w:rsidRPr="005A676F">
              <w:rPr>
                <w:rFonts w:eastAsia="標楷體"/>
              </w:rPr>
              <w:t>學生於小組內討論並</w:t>
            </w:r>
            <w:r w:rsidRPr="005A676F">
              <w:rPr>
                <w:rFonts w:eastAsia="標楷體" w:hint="eastAsia"/>
              </w:rPr>
              <w:t>發表成果</w:t>
            </w:r>
            <w:r w:rsidRPr="005A676F">
              <w:rPr>
                <w:rFonts w:eastAsia="標楷體"/>
              </w:rPr>
              <w:t>。</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8455D" w:rsidRPr="006E1638" w:rsidRDefault="0068455D" w:rsidP="009F7AA8">
            <w:pPr>
              <w:pStyle w:val="ab"/>
              <w:numPr>
                <w:ilvl w:val="0"/>
                <w:numId w:val="13"/>
              </w:numPr>
              <w:autoSpaceDN w:val="0"/>
              <w:textAlignment w:val="baseline"/>
              <w:rPr>
                <w:rFonts w:eastAsia="標楷體"/>
              </w:rPr>
            </w:pPr>
            <w:r w:rsidRPr="006E1638">
              <w:rPr>
                <w:rFonts w:eastAsia="標楷體" w:hint="eastAsia"/>
              </w:rPr>
              <w:t>學生能以口語表達自己的海洋經驗。</w:t>
            </w:r>
          </w:p>
          <w:p w:rsidR="0068455D" w:rsidRDefault="0068455D" w:rsidP="009F7AA8">
            <w:pPr>
              <w:pStyle w:val="ab"/>
              <w:numPr>
                <w:ilvl w:val="0"/>
                <w:numId w:val="13"/>
              </w:numPr>
              <w:autoSpaceDN w:val="0"/>
              <w:snapToGrid w:val="0"/>
              <w:textAlignment w:val="baseline"/>
              <w:rPr>
                <w:rFonts w:eastAsia="標楷體"/>
              </w:rPr>
            </w:pPr>
            <w:r w:rsidRPr="005A676F">
              <w:rPr>
                <w:rFonts w:eastAsia="標楷體" w:hint="eastAsia"/>
              </w:rPr>
              <w:t>學生能閱讀理解並分析海洋於人類的關係。</w:t>
            </w:r>
          </w:p>
          <w:p w:rsidR="0068455D" w:rsidRPr="00B809BF" w:rsidRDefault="0068455D" w:rsidP="009F7AA8">
            <w:pPr>
              <w:pStyle w:val="ab"/>
              <w:numPr>
                <w:ilvl w:val="0"/>
                <w:numId w:val="13"/>
              </w:numPr>
              <w:autoSpaceDN w:val="0"/>
              <w:textAlignment w:val="baseline"/>
              <w:rPr>
                <w:rFonts w:eastAsia="標楷體"/>
              </w:rPr>
            </w:pPr>
            <w:r w:rsidRPr="006E1638">
              <w:rPr>
                <w:rFonts w:eastAsia="標楷體" w:hint="eastAsia"/>
              </w:rPr>
              <w:t>學生能</w:t>
            </w:r>
            <w:r>
              <w:rPr>
                <w:rFonts w:eastAsia="標楷體" w:hint="eastAsia"/>
              </w:rPr>
              <w:t>與同儕針對提問進行討論</w:t>
            </w:r>
            <w:r w:rsidRPr="006E1638">
              <w:rPr>
                <w:rFonts w:eastAsia="標楷體" w:hint="eastAsia"/>
              </w:rPr>
              <w:t>。</w:t>
            </w:r>
          </w:p>
        </w:tc>
      </w:tr>
      <w:tr w:rsidR="0068455D" w:rsidTr="00087A54">
        <w:trPr>
          <w:trHeight w:val="1056"/>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8455D" w:rsidRDefault="0068455D">
            <w:pPr>
              <w:pBdr>
                <w:top w:val="nil"/>
                <w:left w:val="nil"/>
                <w:bottom w:val="nil"/>
                <w:right w:val="nil"/>
                <w:between w:val="nil"/>
              </w:pBdr>
              <w:jc w:val="center"/>
              <w:rPr>
                <w:rFonts w:ascii="標楷體" w:eastAsia="標楷體" w:hAnsi="標楷體" w:cs="標楷體"/>
                <w:color w:val="00000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8455D" w:rsidRDefault="0068455D" w:rsidP="00093649">
            <w:pPr>
              <w:jc w:val="center"/>
              <w:rPr>
                <w:rFonts w:ascii="Times New Roman" w:eastAsia="標楷體" w:hAnsi="Times New Roman"/>
                <w:szCs w:val="24"/>
              </w:rPr>
            </w:pPr>
            <w:r>
              <w:rPr>
                <w:rFonts w:ascii="Times New Roman" w:eastAsia="標楷體" w:hAnsi="Times New Roman" w:hint="eastAsia"/>
                <w:szCs w:val="24"/>
              </w:rPr>
              <w:t>9-13</w:t>
            </w:r>
            <w:r w:rsidRPr="0081678C">
              <w:rPr>
                <w:rFonts w:ascii="Times New Roman" w:eastAsia="標楷體" w:hAnsi="Times New Roman"/>
                <w:szCs w:val="24"/>
              </w:rPr>
              <w:t>週</w:t>
            </w:r>
          </w:p>
          <w:p w:rsidR="0068455D" w:rsidRDefault="0068455D" w:rsidP="00093649">
            <w:pPr>
              <w:jc w:val="center"/>
              <w:rPr>
                <w:rFonts w:ascii="Times New Roman" w:eastAsia="標楷體" w:hAnsi="Times New Roman"/>
                <w:szCs w:val="24"/>
              </w:rPr>
            </w:pPr>
            <w:r>
              <w:rPr>
                <w:rFonts w:ascii="Times New Roman" w:eastAsia="標楷體" w:hAnsi="Times New Roman" w:hint="eastAsia"/>
                <w:szCs w:val="24"/>
              </w:rPr>
              <w:t>(5</w:t>
            </w:r>
            <w:r>
              <w:rPr>
                <w:rFonts w:ascii="Times New Roman" w:eastAsia="標楷體" w:hAnsi="Times New Roman" w:hint="eastAsia"/>
                <w:szCs w:val="24"/>
              </w:rPr>
              <w:t>節</w:t>
            </w:r>
            <w:r>
              <w:rPr>
                <w:rFonts w:ascii="Times New Roman" w:eastAsia="標楷體" w:hAnsi="Times New Roman" w:hint="eastAsia"/>
                <w:szCs w:val="24"/>
              </w:rPr>
              <w:t>)</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8455D" w:rsidRPr="003C1E8D" w:rsidRDefault="0068455D" w:rsidP="00093649">
            <w:pPr>
              <w:rPr>
                <w:rFonts w:ascii="Times New Roman" w:eastAsia="標楷體" w:hAnsi="Times New Roman"/>
                <w:szCs w:val="24"/>
              </w:rPr>
            </w:pPr>
            <w:r>
              <w:rPr>
                <w:rFonts w:ascii="Times New Roman" w:eastAsia="標楷體" w:hAnsi="Times New Roman" w:hint="eastAsia"/>
                <w:szCs w:val="24"/>
              </w:rPr>
              <w:t>海洋生態保育</w:t>
            </w:r>
            <w:r w:rsidRPr="004871F8">
              <w:rPr>
                <w:rFonts w:ascii="Times New Roman" w:eastAsia="標楷體" w:hAnsi="Times New Roman" w:hint="eastAsia"/>
                <w:szCs w:val="24"/>
              </w:rPr>
              <w:t>：</w:t>
            </w:r>
            <w:r>
              <w:rPr>
                <w:rFonts w:ascii="Times New Roman" w:eastAsia="標楷體" w:hAnsi="Times New Roman" w:hint="eastAsia"/>
                <w:szCs w:val="24"/>
              </w:rPr>
              <w:t>經濟發展與永續開發的平衡</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55D" w:rsidRDefault="0068455D" w:rsidP="009F7AA8">
            <w:pPr>
              <w:pStyle w:val="ab"/>
              <w:numPr>
                <w:ilvl w:val="0"/>
                <w:numId w:val="14"/>
              </w:numPr>
              <w:autoSpaceDN w:val="0"/>
              <w:snapToGrid w:val="0"/>
              <w:rPr>
                <w:rFonts w:eastAsia="標楷體"/>
              </w:rPr>
            </w:pPr>
            <w:r>
              <w:rPr>
                <w:rFonts w:eastAsia="標楷體" w:hint="eastAsia"/>
              </w:rPr>
              <w:t>只退不進的海岸線</w:t>
            </w:r>
          </w:p>
          <w:p w:rsidR="0068455D" w:rsidRDefault="0068455D" w:rsidP="009F7AA8">
            <w:pPr>
              <w:pStyle w:val="ab"/>
              <w:numPr>
                <w:ilvl w:val="0"/>
                <w:numId w:val="15"/>
              </w:numPr>
              <w:autoSpaceDN w:val="0"/>
              <w:snapToGrid w:val="0"/>
              <w:rPr>
                <w:rFonts w:eastAsia="標楷體"/>
              </w:rPr>
            </w:pPr>
            <w:r>
              <w:rPr>
                <w:rFonts w:eastAsia="標楷體" w:hint="eastAsia"/>
              </w:rPr>
              <w:t>利用多年圖像資料介紹臺灣西部海岸線的後退</w:t>
            </w:r>
          </w:p>
          <w:p w:rsidR="0068455D" w:rsidRDefault="0068455D" w:rsidP="009F7AA8">
            <w:pPr>
              <w:pStyle w:val="ab"/>
              <w:numPr>
                <w:ilvl w:val="0"/>
                <w:numId w:val="15"/>
              </w:numPr>
              <w:autoSpaceDN w:val="0"/>
              <w:snapToGrid w:val="0"/>
              <w:rPr>
                <w:rFonts w:eastAsia="標楷體"/>
              </w:rPr>
            </w:pPr>
            <w:r>
              <w:rPr>
                <w:rFonts w:eastAsia="標楷體" w:hint="eastAsia"/>
              </w:rPr>
              <w:t>以小組討論方式推測可能的原因，並進行簡短報告。</w:t>
            </w:r>
          </w:p>
          <w:p w:rsidR="0068455D" w:rsidRDefault="0068455D" w:rsidP="009F7AA8">
            <w:pPr>
              <w:pStyle w:val="ab"/>
              <w:numPr>
                <w:ilvl w:val="0"/>
                <w:numId w:val="15"/>
              </w:numPr>
              <w:autoSpaceDN w:val="0"/>
              <w:snapToGrid w:val="0"/>
              <w:rPr>
                <w:rFonts w:eastAsia="標楷體"/>
              </w:rPr>
            </w:pPr>
            <w:r>
              <w:rPr>
                <w:rFonts w:eastAsia="標楷體" w:hint="eastAsia"/>
              </w:rPr>
              <w:lastRenderedPageBreak/>
              <w:t>教師引導學生並討論經濟發展與永續經營之間的平衡點。</w:t>
            </w:r>
          </w:p>
          <w:p w:rsidR="0068455D" w:rsidRDefault="0068455D" w:rsidP="009F7AA8">
            <w:pPr>
              <w:pStyle w:val="ab"/>
              <w:numPr>
                <w:ilvl w:val="0"/>
                <w:numId w:val="14"/>
              </w:numPr>
              <w:autoSpaceDN w:val="0"/>
              <w:snapToGrid w:val="0"/>
              <w:rPr>
                <w:rFonts w:eastAsia="標楷體"/>
              </w:rPr>
            </w:pPr>
            <w:r>
              <w:rPr>
                <w:rFonts w:eastAsia="標楷體" w:hint="eastAsia"/>
              </w:rPr>
              <w:t>可以去海邊玩水嗎？</w:t>
            </w:r>
          </w:p>
          <w:p w:rsidR="0068455D" w:rsidRDefault="0068455D" w:rsidP="009F7AA8">
            <w:pPr>
              <w:pStyle w:val="ab"/>
              <w:numPr>
                <w:ilvl w:val="0"/>
                <w:numId w:val="16"/>
              </w:numPr>
              <w:autoSpaceDN w:val="0"/>
              <w:snapToGrid w:val="0"/>
              <w:rPr>
                <w:rFonts w:eastAsia="標楷體"/>
              </w:rPr>
            </w:pPr>
            <w:r>
              <w:rPr>
                <w:rFonts w:eastAsia="標楷體" w:hint="eastAsia"/>
              </w:rPr>
              <w:t>請學生分享長輩對戲水安全的告誡。</w:t>
            </w:r>
          </w:p>
          <w:p w:rsidR="0068455D" w:rsidRDefault="0068455D" w:rsidP="009F7AA8">
            <w:pPr>
              <w:pStyle w:val="ab"/>
              <w:numPr>
                <w:ilvl w:val="0"/>
                <w:numId w:val="16"/>
              </w:numPr>
              <w:autoSpaceDN w:val="0"/>
              <w:snapToGrid w:val="0"/>
              <w:rPr>
                <w:rFonts w:eastAsia="標楷體"/>
              </w:rPr>
            </w:pPr>
            <w:r>
              <w:rPr>
                <w:rFonts w:eastAsia="標楷體" w:hint="eastAsia"/>
              </w:rPr>
              <w:t>介紹北部海岸的潛藏危機</w:t>
            </w:r>
            <w:r>
              <w:rPr>
                <w:rFonts w:eastAsia="標楷體"/>
              </w:rPr>
              <w:t>:</w:t>
            </w:r>
            <w:r>
              <w:rPr>
                <w:rFonts w:eastAsia="標楷體" w:hint="eastAsia"/>
              </w:rPr>
              <w:t>裂流</w:t>
            </w:r>
          </w:p>
          <w:p w:rsidR="0068455D" w:rsidRPr="0054373A" w:rsidRDefault="0068455D" w:rsidP="00093649">
            <w:pPr>
              <w:pStyle w:val="ab"/>
              <w:snapToGrid w:val="0"/>
              <w:rPr>
                <w:rFonts w:eastAsia="標楷體"/>
              </w:rPr>
            </w:pPr>
            <w:r>
              <w:rPr>
                <w:rFonts w:eastAsia="標楷體" w:hint="eastAsia"/>
              </w:rPr>
              <w:t>完成裂流的學習單</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8455D" w:rsidRDefault="0068455D" w:rsidP="009F7AA8">
            <w:pPr>
              <w:pStyle w:val="ab"/>
              <w:numPr>
                <w:ilvl w:val="0"/>
                <w:numId w:val="17"/>
              </w:numPr>
              <w:autoSpaceDN w:val="0"/>
              <w:snapToGrid w:val="0"/>
              <w:rPr>
                <w:rFonts w:eastAsia="標楷體"/>
              </w:rPr>
            </w:pPr>
            <w:r>
              <w:rPr>
                <w:rFonts w:eastAsia="標楷體" w:hint="eastAsia"/>
              </w:rPr>
              <w:lastRenderedPageBreak/>
              <w:t>能從現有圖像資料討論現象發生的可能原因。</w:t>
            </w:r>
          </w:p>
          <w:p w:rsidR="0068455D" w:rsidRPr="007E6EB6" w:rsidRDefault="0068455D" w:rsidP="009F7AA8">
            <w:pPr>
              <w:pStyle w:val="ab"/>
              <w:numPr>
                <w:ilvl w:val="0"/>
                <w:numId w:val="17"/>
              </w:numPr>
              <w:autoSpaceDN w:val="0"/>
              <w:snapToGrid w:val="0"/>
              <w:rPr>
                <w:rFonts w:eastAsia="標楷體"/>
              </w:rPr>
            </w:pPr>
            <w:r w:rsidRPr="007E6EB6">
              <w:rPr>
                <w:rFonts w:eastAsia="標楷體" w:hint="eastAsia"/>
              </w:rPr>
              <w:t>能從學習單的圖像中找出裂流的位置並了解</w:t>
            </w:r>
            <w:r w:rsidRPr="007E6EB6">
              <w:rPr>
                <w:rFonts w:eastAsia="標楷體" w:hint="eastAsia"/>
              </w:rPr>
              <w:lastRenderedPageBreak/>
              <w:t>如何防範。</w:t>
            </w:r>
          </w:p>
        </w:tc>
      </w:tr>
      <w:tr w:rsidR="0068455D" w:rsidTr="0000773D">
        <w:trPr>
          <w:trHeight w:val="1056"/>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8455D" w:rsidRDefault="0068455D">
            <w:pPr>
              <w:pBdr>
                <w:top w:val="nil"/>
                <w:left w:val="nil"/>
                <w:bottom w:val="nil"/>
                <w:right w:val="nil"/>
                <w:between w:val="nil"/>
              </w:pBdr>
              <w:jc w:val="center"/>
              <w:rPr>
                <w:rFonts w:ascii="標楷體" w:eastAsia="標楷體" w:hAnsi="標楷體" w:cs="標楷體"/>
                <w:color w:val="00000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8455D" w:rsidRDefault="0068455D" w:rsidP="00093649">
            <w:pPr>
              <w:jc w:val="center"/>
              <w:rPr>
                <w:rFonts w:ascii="Times New Roman" w:eastAsia="標楷體" w:hAnsi="Times New Roman"/>
                <w:szCs w:val="24"/>
              </w:rPr>
            </w:pPr>
            <w:r>
              <w:rPr>
                <w:rFonts w:ascii="Times New Roman" w:eastAsia="標楷體" w:hAnsi="Times New Roman" w:hint="eastAsia"/>
                <w:szCs w:val="24"/>
              </w:rPr>
              <w:t>14-17</w:t>
            </w:r>
            <w:r w:rsidRPr="0081678C">
              <w:rPr>
                <w:rFonts w:ascii="Times New Roman" w:eastAsia="標楷體" w:hAnsi="Times New Roman"/>
                <w:szCs w:val="24"/>
              </w:rPr>
              <w:t>週</w:t>
            </w:r>
          </w:p>
          <w:p w:rsidR="0068455D" w:rsidRDefault="0068455D" w:rsidP="00093649">
            <w:pPr>
              <w:jc w:val="center"/>
              <w:rPr>
                <w:rFonts w:ascii="Times New Roman" w:eastAsia="標楷體" w:hAnsi="Times New Roman"/>
                <w:szCs w:val="24"/>
              </w:rPr>
            </w:pPr>
            <w:r>
              <w:rPr>
                <w:rFonts w:ascii="Times New Roman" w:eastAsia="標楷體" w:hAnsi="Times New Roman" w:hint="eastAsia"/>
                <w:szCs w:val="24"/>
              </w:rPr>
              <w:t>(4</w:t>
            </w:r>
            <w:r>
              <w:rPr>
                <w:rFonts w:ascii="Times New Roman" w:eastAsia="標楷體" w:hAnsi="Times New Roman" w:hint="eastAsia"/>
                <w:szCs w:val="24"/>
              </w:rPr>
              <w:t>節</w:t>
            </w:r>
            <w:r>
              <w:rPr>
                <w:rFonts w:ascii="Times New Roman" w:eastAsia="標楷體" w:hAnsi="Times New Roman" w:hint="eastAsia"/>
                <w:szCs w:val="24"/>
              </w:rPr>
              <w:t>)</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8455D" w:rsidRPr="0081678C" w:rsidRDefault="0068455D" w:rsidP="00093649">
            <w:pPr>
              <w:rPr>
                <w:rFonts w:ascii="Times New Roman" w:eastAsia="標楷體" w:hAnsi="Times New Roman"/>
              </w:rPr>
            </w:pPr>
            <w:r>
              <w:rPr>
                <w:rFonts w:ascii="Times New Roman" w:eastAsia="標楷體" w:hAnsi="Times New Roman" w:hint="eastAsia"/>
              </w:rPr>
              <w:t>臺灣與海洋：資源的吸引力</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55D" w:rsidRPr="0054373A" w:rsidRDefault="0068455D" w:rsidP="009F7AA8">
            <w:pPr>
              <w:pStyle w:val="ab"/>
              <w:numPr>
                <w:ilvl w:val="0"/>
                <w:numId w:val="18"/>
              </w:numPr>
              <w:autoSpaceDN w:val="0"/>
              <w:textAlignment w:val="baseline"/>
              <w:rPr>
                <w:rFonts w:eastAsia="標楷體"/>
              </w:rPr>
            </w:pPr>
            <w:r>
              <w:rPr>
                <w:rFonts w:eastAsia="標楷體" w:hint="eastAsia"/>
              </w:rPr>
              <w:t>「煤」你不行</w:t>
            </w:r>
          </w:p>
          <w:p w:rsidR="0068455D" w:rsidRPr="00142119" w:rsidRDefault="0068455D" w:rsidP="009F7AA8">
            <w:pPr>
              <w:pStyle w:val="ab"/>
              <w:numPr>
                <w:ilvl w:val="0"/>
                <w:numId w:val="19"/>
              </w:numPr>
              <w:autoSpaceDN w:val="0"/>
              <w:textAlignment w:val="baseline"/>
              <w:rPr>
                <w:rFonts w:eastAsia="標楷體"/>
              </w:rPr>
            </w:pPr>
            <w:r>
              <w:rPr>
                <w:rFonts w:eastAsia="標楷體" w:hint="eastAsia"/>
              </w:rPr>
              <w:t>小組搜尋網路資料</w:t>
            </w:r>
            <w:r w:rsidRPr="00142119">
              <w:rPr>
                <w:rFonts w:eastAsia="標楷體"/>
              </w:rPr>
              <w:t>在</w:t>
            </w:r>
            <w:r>
              <w:rPr>
                <w:rFonts w:eastAsia="標楷體" w:hint="eastAsia"/>
              </w:rPr>
              <w:t>臺灣</w:t>
            </w:r>
            <w:r w:rsidRPr="00142119">
              <w:rPr>
                <w:rFonts w:eastAsia="標楷體"/>
              </w:rPr>
              <w:t>地圖上標示</w:t>
            </w:r>
            <w:r>
              <w:rPr>
                <w:rFonts w:eastAsia="標楷體" w:hint="eastAsia"/>
              </w:rPr>
              <w:t>出煤礦的分布</w:t>
            </w:r>
            <w:r w:rsidRPr="00142119">
              <w:rPr>
                <w:rFonts w:eastAsia="標楷體"/>
              </w:rPr>
              <w:t>。</w:t>
            </w:r>
          </w:p>
          <w:p w:rsidR="0068455D" w:rsidRPr="0054373A" w:rsidRDefault="0068455D" w:rsidP="009F7AA8">
            <w:pPr>
              <w:pStyle w:val="ab"/>
              <w:numPr>
                <w:ilvl w:val="0"/>
                <w:numId w:val="19"/>
              </w:numPr>
              <w:autoSpaceDN w:val="0"/>
              <w:textAlignment w:val="baseline"/>
              <w:rPr>
                <w:rFonts w:eastAsia="標楷體"/>
              </w:rPr>
            </w:pPr>
            <w:r w:rsidRPr="0054373A">
              <w:rPr>
                <w:rFonts w:eastAsia="標楷體"/>
              </w:rPr>
              <w:t xml:space="preserve"> </w:t>
            </w:r>
            <w:r>
              <w:rPr>
                <w:rFonts w:eastAsia="標楷體" w:hint="eastAsia"/>
              </w:rPr>
              <w:t>討論煤礦為何各時期不同人群心中重要性的資源</w:t>
            </w:r>
            <w:r w:rsidRPr="0054373A">
              <w:rPr>
                <w:rFonts w:eastAsia="標楷體"/>
              </w:rPr>
              <w:t>。</w:t>
            </w:r>
          </w:p>
          <w:p w:rsidR="0068455D" w:rsidRPr="0054373A" w:rsidRDefault="0068455D" w:rsidP="009F7AA8">
            <w:pPr>
              <w:pStyle w:val="ab"/>
              <w:numPr>
                <w:ilvl w:val="0"/>
                <w:numId w:val="18"/>
              </w:numPr>
              <w:autoSpaceDN w:val="0"/>
              <w:textAlignment w:val="baseline"/>
              <w:rPr>
                <w:rFonts w:eastAsia="標楷體"/>
              </w:rPr>
            </w:pPr>
            <w:r>
              <w:rPr>
                <w:rFonts w:eastAsia="標楷體" w:hint="eastAsia"/>
              </w:rPr>
              <w:t>多功能「樟腦」</w:t>
            </w:r>
          </w:p>
          <w:p w:rsidR="0068455D" w:rsidRPr="0054373A" w:rsidRDefault="0068455D" w:rsidP="009F7AA8">
            <w:pPr>
              <w:pStyle w:val="ab"/>
              <w:numPr>
                <w:ilvl w:val="0"/>
                <w:numId w:val="20"/>
              </w:numPr>
              <w:autoSpaceDN w:val="0"/>
              <w:textAlignment w:val="baseline"/>
              <w:rPr>
                <w:rFonts w:eastAsia="標楷體"/>
              </w:rPr>
            </w:pPr>
            <w:r>
              <w:rPr>
                <w:rFonts w:eastAsia="標楷體" w:hint="eastAsia"/>
              </w:rPr>
              <w:t>樟腦的用途與分布。</w:t>
            </w:r>
          </w:p>
          <w:p w:rsidR="0068455D" w:rsidRDefault="0068455D" w:rsidP="009F7AA8">
            <w:pPr>
              <w:pStyle w:val="ab"/>
              <w:numPr>
                <w:ilvl w:val="0"/>
                <w:numId w:val="20"/>
              </w:numPr>
              <w:autoSpaceDN w:val="0"/>
              <w:textAlignment w:val="baseline"/>
              <w:rPr>
                <w:rFonts w:eastAsia="標楷體"/>
              </w:rPr>
            </w:pPr>
            <w:r>
              <w:rPr>
                <w:rFonts w:eastAsia="標楷體" w:hint="eastAsia"/>
              </w:rPr>
              <w:t>製腦業對人群移動與互動的影響</w:t>
            </w:r>
            <w:r w:rsidRPr="0054373A">
              <w:rPr>
                <w:rFonts w:eastAsia="標楷體"/>
              </w:rPr>
              <w:t>。</w:t>
            </w:r>
          </w:p>
          <w:p w:rsidR="0068455D" w:rsidRPr="00C342D8" w:rsidRDefault="0068455D" w:rsidP="009F7AA8">
            <w:pPr>
              <w:pStyle w:val="ab"/>
              <w:numPr>
                <w:ilvl w:val="0"/>
                <w:numId w:val="20"/>
              </w:numPr>
              <w:autoSpaceDN w:val="0"/>
              <w:textAlignment w:val="baseline"/>
              <w:rPr>
                <w:rFonts w:eastAsia="標楷體"/>
              </w:rPr>
            </w:pPr>
            <w:r>
              <w:rPr>
                <w:rFonts w:eastAsia="標楷體" w:hint="eastAsia"/>
              </w:rPr>
              <w:t>樟腦為何對各國有強大的吸引力。</w:t>
            </w:r>
          </w:p>
          <w:p w:rsidR="0068455D" w:rsidRPr="0089765C" w:rsidRDefault="0068455D" w:rsidP="00093649">
            <w:pPr>
              <w:rPr>
                <w:rFonts w:ascii="Times New Roman" w:eastAsia="標楷體" w:hAnsi="Times New Roman"/>
              </w:rPr>
            </w:pPr>
            <w:r>
              <w:rPr>
                <w:rFonts w:ascii="Times New Roman" w:eastAsia="標楷體" w:hAnsi="Times New Roman" w:hint="eastAsia"/>
                <w:szCs w:val="24"/>
              </w:rPr>
              <w:t>三</w:t>
            </w:r>
            <w:r w:rsidRPr="0054373A">
              <w:rPr>
                <w:rFonts w:ascii="Times New Roman" w:eastAsia="標楷體" w:hAnsi="Times New Roman" w:hint="eastAsia"/>
                <w:szCs w:val="24"/>
              </w:rPr>
              <w:t>、</w:t>
            </w:r>
            <w:r>
              <w:rPr>
                <w:rFonts w:ascii="Times New Roman" w:eastAsia="標楷體" w:hAnsi="Times New Roman" w:hint="eastAsia"/>
                <w:szCs w:val="24"/>
              </w:rPr>
              <w:t>引導</w:t>
            </w:r>
            <w:r w:rsidRPr="0054373A">
              <w:rPr>
                <w:rFonts w:ascii="Times New Roman" w:eastAsia="標楷體" w:hAnsi="Times New Roman" w:hint="eastAsia"/>
                <w:szCs w:val="24"/>
              </w:rPr>
              <w:t>學生</w:t>
            </w:r>
            <w:r>
              <w:rPr>
                <w:rFonts w:ascii="Times New Roman" w:eastAsia="標楷體" w:hAnsi="Times New Roman" w:hint="eastAsia"/>
                <w:szCs w:val="24"/>
              </w:rPr>
              <w:t>討論現今臺灣有何優勢</w:t>
            </w:r>
            <w:r w:rsidRPr="0054373A">
              <w:rPr>
                <w:rFonts w:ascii="Times New Roman" w:eastAsia="標楷體" w:hAnsi="Times New Roman" w:hint="eastAsia"/>
                <w:szCs w:val="24"/>
              </w:rPr>
              <w:t>。</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8455D" w:rsidRDefault="0068455D" w:rsidP="009F7AA8">
            <w:pPr>
              <w:pStyle w:val="ab"/>
              <w:numPr>
                <w:ilvl w:val="0"/>
                <w:numId w:val="21"/>
              </w:numPr>
              <w:autoSpaceDN w:val="0"/>
              <w:snapToGrid w:val="0"/>
              <w:textAlignment w:val="baseline"/>
              <w:rPr>
                <w:rFonts w:eastAsia="標楷體"/>
              </w:rPr>
            </w:pPr>
            <w:r w:rsidRPr="00632362">
              <w:rPr>
                <w:rFonts w:eastAsia="標楷體" w:hint="eastAsia"/>
              </w:rPr>
              <w:t>能在文本中找出關鍵內容並</w:t>
            </w:r>
            <w:r>
              <w:rPr>
                <w:rFonts w:eastAsia="標楷體" w:hint="eastAsia"/>
              </w:rPr>
              <w:t>能根據文本提出相關問題。</w:t>
            </w:r>
          </w:p>
          <w:p w:rsidR="0068455D" w:rsidRDefault="0068455D" w:rsidP="009F7AA8">
            <w:pPr>
              <w:pStyle w:val="ab"/>
              <w:numPr>
                <w:ilvl w:val="0"/>
                <w:numId w:val="21"/>
              </w:numPr>
              <w:autoSpaceDN w:val="0"/>
              <w:snapToGrid w:val="0"/>
              <w:textAlignment w:val="baseline"/>
              <w:rPr>
                <w:rFonts w:eastAsia="標楷體"/>
              </w:rPr>
            </w:pPr>
            <w:r>
              <w:rPr>
                <w:rFonts w:eastAsia="標楷體" w:hint="eastAsia"/>
              </w:rPr>
              <w:t>學生能綜合討論並動手整理內容與問題。</w:t>
            </w:r>
          </w:p>
          <w:p w:rsidR="0068455D" w:rsidRPr="0089765C" w:rsidRDefault="0068455D" w:rsidP="00093649">
            <w:pPr>
              <w:rPr>
                <w:rFonts w:ascii="Times New Roman" w:eastAsia="標楷體" w:hAnsi="Times New Roman"/>
              </w:rPr>
            </w:pPr>
          </w:p>
        </w:tc>
      </w:tr>
      <w:tr w:rsidR="0068455D" w:rsidTr="0068455D">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8455D" w:rsidRDefault="0068455D">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8455D" w:rsidRPr="0081678C" w:rsidRDefault="0068455D" w:rsidP="00093649">
            <w:pPr>
              <w:snapToGrid w:val="0"/>
              <w:jc w:val="center"/>
              <w:rPr>
                <w:rFonts w:ascii="Times New Roman" w:eastAsia="標楷體" w:hAnsi="Times New Roman"/>
                <w:szCs w:val="24"/>
              </w:rPr>
            </w:pPr>
            <w:r>
              <w:rPr>
                <w:rFonts w:ascii="Times New Roman" w:eastAsia="標楷體" w:hAnsi="Times New Roman"/>
                <w:szCs w:val="24"/>
                <w:lang w:eastAsia="zh-HK"/>
              </w:rPr>
              <w:t>1</w:t>
            </w:r>
            <w:r>
              <w:rPr>
                <w:rFonts w:ascii="Times New Roman" w:eastAsia="標楷體" w:hAnsi="Times New Roman" w:hint="eastAsia"/>
                <w:szCs w:val="24"/>
              </w:rPr>
              <w:t>8</w:t>
            </w:r>
            <w:r w:rsidRPr="0081678C">
              <w:rPr>
                <w:rFonts w:ascii="Times New Roman" w:eastAsia="標楷體" w:hAnsi="Times New Roman"/>
                <w:szCs w:val="24"/>
                <w:lang w:eastAsia="zh-HK"/>
              </w:rPr>
              <w:t>-</w:t>
            </w:r>
            <w:r>
              <w:rPr>
                <w:rFonts w:ascii="Times New Roman" w:eastAsia="標楷體" w:hAnsi="Times New Roman" w:hint="eastAsia"/>
                <w:szCs w:val="24"/>
              </w:rPr>
              <w:t>19</w:t>
            </w:r>
            <w:r w:rsidRPr="0081678C">
              <w:rPr>
                <w:rFonts w:ascii="Times New Roman" w:eastAsia="標楷體" w:hAnsi="Times New Roman"/>
                <w:szCs w:val="24"/>
              </w:rPr>
              <w:t>週</w:t>
            </w:r>
          </w:p>
          <w:p w:rsidR="0068455D" w:rsidRPr="0081678C" w:rsidRDefault="0068455D" w:rsidP="00093649">
            <w:pPr>
              <w:snapToGrid w:val="0"/>
              <w:jc w:val="center"/>
              <w:rPr>
                <w:rFonts w:ascii="Times New Roman" w:eastAsia="標楷體" w:hAnsi="Times New Roman"/>
                <w:szCs w:val="24"/>
                <w:lang w:eastAsia="zh-HK"/>
              </w:rPr>
            </w:pPr>
            <w:r w:rsidRPr="0081678C">
              <w:rPr>
                <w:rFonts w:ascii="Times New Roman" w:eastAsia="標楷體" w:hAnsi="Times New Roman"/>
                <w:szCs w:val="24"/>
              </w:rPr>
              <w:t>(2</w:t>
            </w:r>
            <w:r w:rsidRPr="0081678C">
              <w:rPr>
                <w:rFonts w:ascii="Times New Roman" w:eastAsia="標楷體" w:hAnsi="Times New Roman"/>
                <w:szCs w:val="24"/>
              </w:rPr>
              <w:t>節</w:t>
            </w:r>
            <w:r w:rsidRPr="0081678C">
              <w:rPr>
                <w:rFonts w:ascii="Times New Roman" w:eastAsia="標楷體" w:hAnsi="Times New Roman"/>
                <w:szCs w:val="24"/>
              </w:rPr>
              <w:t>)</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8455D" w:rsidRPr="00235749" w:rsidRDefault="0068455D" w:rsidP="00093649">
            <w:pPr>
              <w:spacing w:line="400" w:lineRule="exact"/>
              <w:rPr>
                <w:rFonts w:ascii="Times New Roman" w:eastAsia="標楷體" w:hAnsi="Times New Roman"/>
                <w:color w:val="000000" w:themeColor="text1"/>
                <w:szCs w:val="24"/>
              </w:rPr>
            </w:pPr>
            <w:r w:rsidRPr="00235749">
              <w:rPr>
                <w:rFonts w:ascii="Times New Roman" w:eastAsia="標楷體" w:hAnsi="Times New Roman" w:hint="eastAsia"/>
                <w:szCs w:val="24"/>
              </w:rPr>
              <w:t>全球能源議題</w:t>
            </w:r>
            <w:r w:rsidRPr="00235749">
              <w:rPr>
                <w:rFonts w:ascii="Times New Roman" w:eastAsia="標楷體" w:hAnsi="Times New Roman" w:hint="eastAsia"/>
                <w:szCs w:val="24"/>
              </w:rPr>
              <w:t>(</w:t>
            </w:r>
            <w:r w:rsidRPr="00235749">
              <w:rPr>
                <w:rFonts w:ascii="Times New Roman" w:eastAsia="標楷體" w:hAnsi="Times New Roman" w:hint="eastAsia"/>
                <w:szCs w:val="24"/>
              </w:rPr>
              <w:t>臺灣篇</w:t>
            </w:r>
            <w:r w:rsidRPr="00235749">
              <w:rPr>
                <w:rFonts w:ascii="Times New Roman" w:eastAsia="標楷體" w:hAnsi="Times New Roman" w:hint="eastAsia"/>
                <w:szCs w:val="24"/>
              </w:rPr>
              <w:t>)</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55D" w:rsidRDefault="0068455D" w:rsidP="009F7AA8">
            <w:pPr>
              <w:pStyle w:val="ab"/>
              <w:numPr>
                <w:ilvl w:val="0"/>
                <w:numId w:val="22"/>
              </w:numPr>
              <w:autoSpaceDN w:val="0"/>
              <w:rPr>
                <w:rFonts w:eastAsia="標楷體"/>
              </w:rPr>
            </w:pPr>
            <w:r>
              <w:rPr>
                <w:rFonts w:eastAsia="標楷體" w:hint="eastAsia"/>
              </w:rPr>
              <w:t>非核家園的可行性</w:t>
            </w:r>
          </w:p>
          <w:p w:rsidR="0068455D" w:rsidRDefault="0068455D" w:rsidP="009F7AA8">
            <w:pPr>
              <w:pStyle w:val="ab"/>
              <w:numPr>
                <w:ilvl w:val="0"/>
                <w:numId w:val="23"/>
              </w:numPr>
              <w:autoSpaceDN w:val="0"/>
              <w:rPr>
                <w:rFonts w:eastAsia="標楷體"/>
              </w:rPr>
            </w:pPr>
            <w:r>
              <w:rPr>
                <w:rFonts w:eastAsia="標楷體" w:hint="eastAsia"/>
              </w:rPr>
              <w:t>提供臺灣各類發電的比例（表格）</w:t>
            </w:r>
          </w:p>
          <w:p w:rsidR="0068455D" w:rsidRDefault="0068455D" w:rsidP="009F7AA8">
            <w:pPr>
              <w:pStyle w:val="ab"/>
              <w:numPr>
                <w:ilvl w:val="0"/>
                <w:numId w:val="23"/>
              </w:numPr>
              <w:autoSpaceDN w:val="0"/>
              <w:rPr>
                <w:rFonts w:eastAsia="標楷體"/>
              </w:rPr>
            </w:pPr>
            <w:r>
              <w:rPr>
                <w:rFonts w:eastAsia="標楷體" w:hint="eastAsia"/>
              </w:rPr>
              <w:t>在地圖上標示臺灣各地水電廠、風力發電廠、核電廠分布</w:t>
            </w:r>
            <w:r>
              <w:rPr>
                <w:rFonts w:eastAsia="標楷體"/>
              </w:rPr>
              <w:t>(</w:t>
            </w:r>
            <w:r>
              <w:rPr>
                <w:rFonts w:eastAsia="標楷體" w:hint="eastAsia"/>
              </w:rPr>
              <w:t>學習單</w:t>
            </w:r>
            <w:r>
              <w:rPr>
                <w:rFonts w:eastAsia="標楷體"/>
              </w:rPr>
              <w:t>)</w:t>
            </w:r>
            <w:r>
              <w:rPr>
                <w:rFonts w:eastAsia="標楷體" w:hint="eastAsia"/>
              </w:rPr>
              <w:t>。</w:t>
            </w:r>
          </w:p>
          <w:p w:rsidR="0068455D" w:rsidRDefault="0068455D" w:rsidP="009F7AA8">
            <w:pPr>
              <w:pStyle w:val="ab"/>
              <w:numPr>
                <w:ilvl w:val="0"/>
                <w:numId w:val="23"/>
              </w:numPr>
              <w:autoSpaceDN w:val="0"/>
              <w:rPr>
                <w:rFonts w:eastAsia="標楷體"/>
              </w:rPr>
            </w:pPr>
            <w:r>
              <w:rPr>
                <w:rFonts w:eastAsia="標楷體" w:hint="eastAsia"/>
              </w:rPr>
              <w:t>分析臺灣各項能源分布的特色</w:t>
            </w:r>
            <w:r>
              <w:rPr>
                <w:rFonts w:eastAsia="標楷體"/>
              </w:rPr>
              <w:t xml:space="preserve"> </w:t>
            </w:r>
            <w:r>
              <w:rPr>
                <w:rFonts w:eastAsia="標楷體" w:hint="eastAsia"/>
              </w:rPr>
              <w:t>。</w:t>
            </w:r>
          </w:p>
          <w:p w:rsidR="0068455D" w:rsidRDefault="0068455D" w:rsidP="00093649">
            <w:pPr>
              <w:rPr>
                <w:rFonts w:ascii="Times New Roman" w:eastAsia="標楷體" w:hAnsi="Times New Roman"/>
                <w:highlight w:val="yellow"/>
              </w:rPr>
            </w:pPr>
            <w:r>
              <w:rPr>
                <w:rFonts w:ascii="Times New Roman" w:eastAsia="標楷體" w:hAnsi="Times New Roman" w:hint="eastAsia"/>
              </w:rPr>
              <w:t>二、新聞時事閱讀與省思</w:t>
            </w:r>
          </w:p>
          <w:p w:rsidR="0068455D" w:rsidRDefault="0068455D" w:rsidP="009F7AA8">
            <w:pPr>
              <w:pStyle w:val="ab"/>
              <w:numPr>
                <w:ilvl w:val="0"/>
                <w:numId w:val="24"/>
              </w:numPr>
              <w:autoSpaceDN w:val="0"/>
              <w:rPr>
                <w:rFonts w:eastAsia="標楷體"/>
              </w:rPr>
            </w:pPr>
            <w:r>
              <w:rPr>
                <w:rFonts w:eastAsia="標楷體" w:hint="eastAsia"/>
              </w:rPr>
              <w:t>搜尋其他國家能源使用資料</w:t>
            </w:r>
            <w:r>
              <w:rPr>
                <w:rFonts w:eastAsia="標楷體"/>
              </w:rPr>
              <w:t>(</w:t>
            </w:r>
            <w:r>
              <w:rPr>
                <w:rFonts w:eastAsia="標楷體" w:hint="eastAsia"/>
              </w:rPr>
              <w:t>發電方式、發電量、電價</w:t>
            </w:r>
            <w:r>
              <w:rPr>
                <w:rFonts w:eastAsia="標楷體"/>
              </w:rPr>
              <w:t>)</w:t>
            </w:r>
            <w:r>
              <w:rPr>
                <w:rFonts w:eastAsia="標楷體" w:hint="eastAsia"/>
              </w:rPr>
              <w:t>。</w:t>
            </w:r>
          </w:p>
          <w:p w:rsidR="0068455D" w:rsidRDefault="0068455D" w:rsidP="009F7AA8">
            <w:pPr>
              <w:pStyle w:val="ab"/>
              <w:numPr>
                <w:ilvl w:val="0"/>
                <w:numId w:val="24"/>
              </w:numPr>
              <w:autoSpaceDN w:val="0"/>
              <w:rPr>
                <w:rFonts w:eastAsia="標楷體"/>
              </w:rPr>
            </w:pPr>
            <w:r>
              <w:rPr>
                <w:rFonts w:eastAsia="標楷體" w:hint="eastAsia"/>
              </w:rPr>
              <w:t>比較臺灣用電量需求，探討臺灣電價是否合宜。</w:t>
            </w:r>
          </w:p>
          <w:p w:rsidR="0068455D" w:rsidRDefault="0068455D" w:rsidP="00093649">
            <w:pPr>
              <w:rPr>
                <w:rFonts w:ascii="Times New Roman" w:eastAsia="標楷體" w:hAnsi="Times New Roman"/>
              </w:rPr>
            </w:pPr>
            <w:r>
              <w:rPr>
                <w:rFonts w:ascii="Times New Roman" w:eastAsia="標楷體" w:hAnsi="Times New Roman" w:hint="eastAsia"/>
              </w:rPr>
              <w:t>三、臺灣能源發展優劣勢分析</w:t>
            </w:r>
          </w:p>
          <w:p w:rsidR="0068455D" w:rsidRDefault="0068455D" w:rsidP="009F7AA8">
            <w:pPr>
              <w:pStyle w:val="ab"/>
              <w:numPr>
                <w:ilvl w:val="0"/>
                <w:numId w:val="25"/>
              </w:numPr>
              <w:autoSpaceDN w:val="0"/>
              <w:rPr>
                <w:rFonts w:eastAsia="標楷體"/>
              </w:rPr>
            </w:pPr>
            <w:r>
              <w:rPr>
                <w:rFonts w:eastAsia="標楷體" w:hint="eastAsia"/>
              </w:rPr>
              <w:t>教師示範</w:t>
            </w:r>
            <w:r>
              <w:rPr>
                <w:rFonts w:eastAsia="標楷體"/>
              </w:rPr>
              <w:t>SWOT</w:t>
            </w:r>
            <w:r>
              <w:rPr>
                <w:rFonts w:eastAsia="標楷體" w:hint="eastAsia"/>
              </w:rPr>
              <w:t>分析。</w:t>
            </w:r>
          </w:p>
          <w:p w:rsidR="0068455D" w:rsidRPr="007E6EB6" w:rsidRDefault="0068455D" w:rsidP="009F7AA8">
            <w:pPr>
              <w:pStyle w:val="ab"/>
              <w:numPr>
                <w:ilvl w:val="0"/>
                <w:numId w:val="25"/>
              </w:numPr>
              <w:autoSpaceDN w:val="0"/>
              <w:rPr>
                <w:rFonts w:eastAsia="標楷體"/>
              </w:rPr>
            </w:pPr>
            <w:r w:rsidRPr="007E6EB6">
              <w:rPr>
                <w:rFonts w:eastAsia="標楷體" w:hint="eastAsia"/>
              </w:rPr>
              <w:t>分組進行</w:t>
            </w:r>
            <w:r w:rsidRPr="007E6EB6">
              <w:rPr>
                <w:rFonts w:eastAsia="標楷體"/>
              </w:rPr>
              <w:t>SWOT</w:t>
            </w:r>
            <w:r w:rsidRPr="007E6EB6">
              <w:rPr>
                <w:rFonts w:eastAsia="標楷體" w:hint="eastAsia"/>
              </w:rPr>
              <w:t>分析。</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8455D" w:rsidRDefault="0068455D" w:rsidP="009F7AA8">
            <w:pPr>
              <w:pStyle w:val="ab"/>
              <w:numPr>
                <w:ilvl w:val="0"/>
                <w:numId w:val="26"/>
              </w:numPr>
              <w:autoSpaceDN w:val="0"/>
              <w:rPr>
                <w:rFonts w:eastAsia="標楷體"/>
              </w:rPr>
            </w:pPr>
            <w:r>
              <w:rPr>
                <w:rFonts w:eastAsia="標楷體" w:hint="eastAsia"/>
              </w:rPr>
              <w:t>學生能完成圖表轉繪成其他形式資料之課堂學習單。</w:t>
            </w:r>
          </w:p>
          <w:p w:rsidR="0068455D" w:rsidRDefault="0068455D" w:rsidP="009F7AA8">
            <w:pPr>
              <w:pStyle w:val="ab"/>
              <w:numPr>
                <w:ilvl w:val="0"/>
                <w:numId w:val="26"/>
              </w:numPr>
              <w:autoSpaceDN w:val="0"/>
              <w:rPr>
                <w:rFonts w:eastAsia="標楷體"/>
              </w:rPr>
            </w:pPr>
            <w:r>
              <w:rPr>
                <w:rFonts w:eastAsia="標楷體"/>
              </w:rPr>
              <w:t>學生能利用正確關鍵字搜尋他國能源資料並與台灣進行比較</w:t>
            </w:r>
          </w:p>
          <w:p w:rsidR="0068455D" w:rsidRPr="007E6EB6" w:rsidRDefault="0068455D" w:rsidP="009F7AA8">
            <w:pPr>
              <w:pStyle w:val="ab"/>
              <w:numPr>
                <w:ilvl w:val="0"/>
                <w:numId w:val="26"/>
              </w:numPr>
              <w:autoSpaceDN w:val="0"/>
              <w:rPr>
                <w:rFonts w:eastAsia="標楷體"/>
              </w:rPr>
            </w:pPr>
            <w:r w:rsidRPr="007E6EB6">
              <w:rPr>
                <w:rFonts w:eastAsia="標楷體" w:hint="eastAsia"/>
              </w:rPr>
              <w:t>學生能運用</w:t>
            </w:r>
            <w:r w:rsidRPr="007E6EB6">
              <w:rPr>
                <w:rFonts w:eastAsia="標楷體"/>
              </w:rPr>
              <w:t>SWOT</w:t>
            </w:r>
            <w:r w:rsidRPr="007E6EB6">
              <w:rPr>
                <w:rFonts w:eastAsia="標楷體" w:hint="eastAsia"/>
              </w:rPr>
              <w:t>分析，探討</w:t>
            </w:r>
            <w:r>
              <w:rPr>
                <w:rFonts w:eastAsia="標楷體" w:hint="eastAsia"/>
              </w:rPr>
              <w:t>臺</w:t>
            </w:r>
            <w:r w:rsidRPr="007E6EB6">
              <w:rPr>
                <w:rFonts w:eastAsia="標楷體" w:hint="eastAsia"/>
              </w:rPr>
              <w:t>灣能源發展的優劣勢。</w:t>
            </w:r>
          </w:p>
        </w:tc>
      </w:tr>
      <w:tr w:rsidR="0068455D" w:rsidTr="0068455D">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8455D" w:rsidRDefault="0068455D">
            <w:pPr>
              <w:pBdr>
                <w:top w:val="nil"/>
                <w:left w:val="nil"/>
                <w:bottom w:val="nil"/>
                <w:right w:val="nil"/>
                <w:between w:val="nil"/>
              </w:pBdr>
              <w:spacing w:line="276" w:lineRule="auto"/>
              <w:rPr>
                <w:rFonts w:ascii="標楷體" w:eastAsia="標楷體" w:hAnsi="標楷體" w:cs="標楷體"/>
                <w:color w:val="00000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8455D" w:rsidRDefault="0068455D" w:rsidP="00093649">
            <w:pPr>
              <w:snapToGrid w:val="0"/>
              <w:jc w:val="center"/>
              <w:rPr>
                <w:rFonts w:ascii="Times New Roman" w:eastAsia="標楷體" w:hAnsi="Times New Roman"/>
                <w:szCs w:val="24"/>
              </w:rPr>
            </w:pPr>
            <w:r>
              <w:rPr>
                <w:rFonts w:ascii="Times New Roman" w:eastAsia="標楷體" w:hAnsi="Times New Roman" w:hint="eastAsia"/>
                <w:szCs w:val="24"/>
              </w:rPr>
              <w:t>20</w:t>
            </w:r>
            <w:r w:rsidR="00EA4961">
              <w:rPr>
                <w:rFonts w:ascii="Times New Roman" w:eastAsia="標楷體" w:hAnsi="Times New Roman" w:hint="eastAsia"/>
                <w:szCs w:val="24"/>
              </w:rPr>
              <w:t>-21</w:t>
            </w:r>
            <w:r>
              <w:rPr>
                <w:rFonts w:ascii="Times New Roman" w:eastAsia="標楷體" w:hAnsi="Times New Roman" w:hint="eastAsia"/>
                <w:szCs w:val="24"/>
              </w:rPr>
              <w:t>週</w:t>
            </w:r>
          </w:p>
          <w:p w:rsidR="0068455D" w:rsidRDefault="0068455D" w:rsidP="00093649">
            <w:pPr>
              <w:snapToGrid w:val="0"/>
              <w:jc w:val="center"/>
              <w:rPr>
                <w:rFonts w:ascii="Times New Roman" w:eastAsia="標楷體" w:hAnsi="Times New Roman"/>
                <w:szCs w:val="24"/>
              </w:rPr>
            </w:pPr>
            <w:r>
              <w:rPr>
                <w:rFonts w:ascii="Times New Roman" w:eastAsia="標楷體" w:hAnsi="Times New Roman" w:hint="eastAsia"/>
                <w:szCs w:val="24"/>
              </w:rPr>
              <w:t>(</w:t>
            </w:r>
            <w:r w:rsidR="00EA4961">
              <w:rPr>
                <w:rFonts w:ascii="Times New Roman" w:eastAsia="標楷體" w:hAnsi="Times New Roman" w:hint="eastAsia"/>
                <w:szCs w:val="24"/>
              </w:rPr>
              <w:t>2</w:t>
            </w:r>
            <w:r>
              <w:rPr>
                <w:rFonts w:ascii="Times New Roman" w:eastAsia="標楷體" w:hAnsi="Times New Roman" w:hint="eastAsia"/>
                <w:szCs w:val="24"/>
              </w:rPr>
              <w:t>節</w:t>
            </w:r>
            <w:r>
              <w:rPr>
                <w:rFonts w:ascii="Times New Roman" w:eastAsia="標楷體" w:hAnsi="Times New Roman" w:hint="eastAsia"/>
                <w:szCs w:val="24"/>
              </w:rPr>
              <w:t>)</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8455D" w:rsidRDefault="0068455D" w:rsidP="00093649">
            <w:pPr>
              <w:snapToGrid w:val="0"/>
              <w:jc w:val="center"/>
              <w:rPr>
                <w:rFonts w:ascii="Times New Roman" w:eastAsia="標楷體" w:hAnsi="Times New Roman"/>
                <w:color w:val="000000" w:themeColor="text1"/>
              </w:rPr>
            </w:pPr>
            <w:r w:rsidRPr="005816F1">
              <w:rPr>
                <w:rFonts w:ascii="Times New Roman" w:eastAsia="標楷體" w:hAnsi="Times New Roman"/>
                <w:color w:val="000000" w:themeColor="text1"/>
              </w:rPr>
              <w:t>『正』新聞</w:t>
            </w:r>
          </w:p>
          <w:p w:rsidR="0068455D" w:rsidRDefault="0068455D" w:rsidP="00093649">
            <w:pPr>
              <w:snapToGrid w:val="0"/>
              <w:jc w:val="center"/>
              <w:rPr>
                <w:rFonts w:ascii="Times New Roman" w:eastAsia="標楷體" w:hAnsi="Times New Roman"/>
                <w:color w:val="000000" w:themeColor="text1"/>
              </w:rPr>
            </w:pPr>
            <w:r>
              <w:rPr>
                <w:rFonts w:ascii="Times New Roman" w:eastAsia="標楷體" w:hAnsi="Times New Roman" w:hint="eastAsia"/>
                <w:color w:val="000000" w:themeColor="text1"/>
              </w:rPr>
              <w:t>&amp;</w:t>
            </w:r>
          </w:p>
          <w:p w:rsidR="0068455D" w:rsidRPr="0081678C" w:rsidRDefault="0068455D" w:rsidP="00093649">
            <w:pPr>
              <w:spacing w:line="400" w:lineRule="exact"/>
              <w:rPr>
                <w:rFonts w:ascii="Times New Roman" w:eastAsia="標楷體" w:hAnsi="Times New Roman"/>
                <w:b/>
                <w:color w:val="000000" w:themeColor="text1"/>
                <w:szCs w:val="24"/>
              </w:rPr>
            </w:pPr>
            <w:r w:rsidRPr="00336147">
              <w:rPr>
                <w:rFonts w:ascii="Times New Roman" w:eastAsia="標楷體" w:hAnsi="Times New Roman" w:hint="eastAsia"/>
              </w:rPr>
              <w:t>海報博覽會</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55D" w:rsidRPr="00DB13AD" w:rsidRDefault="0068455D" w:rsidP="00093649">
            <w:pPr>
              <w:rPr>
                <w:rFonts w:ascii="Times New Roman" w:eastAsia="標楷體" w:hAnsi="Times New Roman"/>
              </w:rPr>
            </w:pPr>
            <w:r w:rsidRPr="00DB13AD">
              <w:rPr>
                <w:rFonts w:ascii="Times New Roman" w:eastAsia="標楷體" w:hAnsi="Times New Roman" w:hint="eastAsia"/>
              </w:rPr>
              <w:t>一、小組任務</w:t>
            </w:r>
          </w:p>
          <w:p w:rsidR="0068455D" w:rsidRPr="00DB13AD" w:rsidRDefault="0068455D" w:rsidP="00093649">
            <w:pPr>
              <w:ind w:leftChars="200" w:left="480"/>
              <w:rPr>
                <w:rFonts w:ascii="Times New Roman" w:eastAsia="標楷體" w:hAnsi="Times New Roman"/>
              </w:rPr>
            </w:pPr>
            <w:r w:rsidRPr="00DB13AD">
              <w:rPr>
                <w:rFonts w:ascii="Times New Roman" w:eastAsia="標楷體" w:hAnsi="Times New Roman"/>
              </w:rPr>
              <w:t>學期初教師告知小組任務，</w:t>
            </w:r>
            <w:r w:rsidRPr="00DB13AD">
              <w:rPr>
                <w:rFonts w:ascii="Times New Roman" w:eastAsia="標楷體" w:hAnsi="Times New Roman" w:hint="eastAsia"/>
              </w:rPr>
              <w:t>針對</w:t>
            </w:r>
            <w:r w:rsidRPr="00DB13AD">
              <w:rPr>
                <w:rFonts w:ascii="Times New Roman" w:eastAsia="標楷體" w:hAnsi="Times New Roman"/>
                <w:color w:val="000000" w:themeColor="text1"/>
                <w:szCs w:val="24"/>
              </w:rPr>
              <w:t>海洋生態保育、能源</w:t>
            </w:r>
            <w:r w:rsidRPr="00DB13AD">
              <w:rPr>
                <w:rFonts w:ascii="Times New Roman" w:eastAsia="標楷體" w:hAnsi="Times New Roman" w:hint="eastAsia"/>
                <w:color w:val="000000" w:themeColor="text1"/>
                <w:szCs w:val="24"/>
              </w:rPr>
              <w:t>議題、永續開發</w:t>
            </w:r>
            <w:r w:rsidRPr="00DB13AD">
              <w:rPr>
                <w:rFonts w:ascii="Times New Roman" w:eastAsia="標楷體" w:hAnsi="Times New Roman" w:hint="eastAsia"/>
              </w:rPr>
              <w:t>等主題，擇一進行相關正向新聞蒐集。將蒐集到的文本進行圖文摘要，並附上小組評論</w:t>
            </w:r>
            <w:r w:rsidRPr="00DB13AD">
              <w:rPr>
                <w:rFonts w:ascii="Times New Roman" w:eastAsia="標楷體" w:hAnsi="Times New Roman" w:hint="eastAsia"/>
              </w:rPr>
              <w:t>100~300</w:t>
            </w:r>
            <w:r w:rsidRPr="00DB13AD">
              <w:rPr>
                <w:rFonts w:ascii="Times New Roman" w:eastAsia="標楷體" w:hAnsi="Times New Roman" w:hint="eastAsia"/>
              </w:rPr>
              <w:t>字，最後製成一張電子海報。</w:t>
            </w:r>
          </w:p>
          <w:p w:rsidR="0068455D" w:rsidRPr="00DB13AD" w:rsidRDefault="0068455D" w:rsidP="00093649">
            <w:pPr>
              <w:rPr>
                <w:rFonts w:ascii="Times New Roman" w:eastAsia="標楷體" w:hAnsi="Times New Roman"/>
              </w:rPr>
            </w:pPr>
            <w:r w:rsidRPr="00DB13AD">
              <w:rPr>
                <w:rFonts w:ascii="Times New Roman" w:eastAsia="標楷體" w:hAnsi="Times New Roman" w:hint="eastAsia"/>
              </w:rPr>
              <w:t>二、『</w:t>
            </w:r>
            <w:r w:rsidRPr="00DB13AD">
              <w:rPr>
                <w:rFonts w:ascii="Times New Roman" w:eastAsia="標楷體" w:hAnsi="Times New Roman" w:hint="eastAsia"/>
                <w:b/>
                <w:color w:val="000000" w:themeColor="text1"/>
                <w:szCs w:val="24"/>
              </w:rPr>
              <w:t>立足臺灣</w:t>
            </w:r>
            <w:r w:rsidRPr="00DB13AD">
              <w:rPr>
                <w:rFonts w:ascii="Times New Roman" w:eastAsia="標楷體" w:hAnsi="Times New Roman" w:hint="eastAsia"/>
              </w:rPr>
              <w:t>』發表</w:t>
            </w:r>
          </w:p>
          <w:p w:rsidR="0068455D" w:rsidRPr="00DB13AD" w:rsidRDefault="0068455D" w:rsidP="009F7AA8">
            <w:pPr>
              <w:pStyle w:val="ab"/>
              <w:numPr>
                <w:ilvl w:val="0"/>
                <w:numId w:val="27"/>
              </w:numPr>
              <w:autoSpaceDN w:val="0"/>
              <w:textAlignment w:val="baseline"/>
              <w:rPr>
                <w:rFonts w:eastAsia="標楷體"/>
              </w:rPr>
            </w:pPr>
            <w:r w:rsidRPr="00DB13AD">
              <w:rPr>
                <w:rFonts w:eastAsia="標楷體" w:hint="eastAsia"/>
              </w:rPr>
              <w:t>各組</w:t>
            </w:r>
            <w:r w:rsidRPr="00DB13AD">
              <w:rPr>
                <w:rFonts w:eastAsia="標楷體"/>
              </w:rPr>
              <w:t>於二次段考後</w:t>
            </w:r>
            <w:r w:rsidRPr="00DB13AD">
              <w:rPr>
                <w:rFonts w:eastAsia="標楷體" w:hint="eastAsia"/>
              </w:rPr>
              <w:t>上繳任務成果。</w:t>
            </w:r>
          </w:p>
          <w:p w:rsidR="0068455D" w:rsidRPr="00DB13AD" w:rsidRDefault="0068455D" w:rsidP="009F7AA8">
            <w:pPr>
              <w:pStyle w:val="ab"/>
              <w:numPr>
                <w:ilvl w:val="0"/>
                <w:numId w:val="27"/>
              </w:numPr>
              <w:autoSpaceDN w:val="0"/>
              <w:textAlignment w:val="baseline"/>
              <w:rPr>
                <w:rFonts w:eastAsia="標楷體"/>
              </w:rPr>
            </w:pPr>
            <w:r w:rsidRPr="00DB13AD">
              <w:rPr>
                <w:rFonts w:eastAsia="標楷體" w:hint="eastAsia"/>
              </w:rPr>
              <w:t>海報博覽會：經任課教師評選</w:t>
            </w:r>
            <w:r w:rsidRPr="00DB13AD">
              <w:rPr>
                <w:rFonts w:eastAsia="標楷體"/>
              </w:rPr>
              <w:t>出優秀作品</w:t>
            </w:r>
            <w:r w:rsidRPr="00DB13AD">
              <w:rPr>
                <w:rFonts w:eastAsia="標楷體" w:hint="eastAsia"/>
              </w:rPr>
              <w:t>張貼於穿堂走道</w:t>
            </w:r>
            <w:r w:rsidRPr="00DB13AD">
              <w:rPr>
                <w:rFonts w:eastAsia="標楷體"/>
              </w:rPr>
              <w:t>，並有特別加分。</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8455D" w:rsidRPr="0089765C" w:rsidRDefault="0068455D" w:rsidP="00093649">
            <w:pPr>
              <w:rPr>
                <w:rFonts w:ascii="Times New Roman" w:eastAsia="標楷體" w:hAnsi="Times New Roman"/>
              </w:rPr>
            </w:pPr>
            <w:r w:rsidRPr="005816F1">
              <w:rPr>
                <w:rFonts w:ascii="Times New Roman" w:eastAsia="標楷體" w:hAnsi="Times New Roman" w:hint="eastAsia"/>
              </w:rPr>
              <w:t>學生能完成小組任務，對於相關議題，提供正向的思維或行動方案。</w:t>
            </w:r>
          </w:p>
        </w:tc>
      </w:tr>
      <w:tr w:rsidR="0068455D" w:rsidTr="0068455D">
        <w:trPr>
          <w:trHeight w:val="815"/>
          <w:jc w:val="center"/>
        </w:trPr>
        <w:tc>
          <w:tcPr>
            <w:tcW w:w="181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8455D" w:rsidRDefault="0068455D">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第</w:t>
            </w:r>
          </w:p>
          <w:p w:rsidR="0068455D" w:rsidRDefault="0068455D">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2</w:t>
            </w:r>
          </w:p>
          <w:p w:rsidR="0068455D" w:rsidRDefault="0068455D">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學</w:t>
            </w:r>
          </w:p>
          <w:p w:rsidR="0068455D" w:rsidRDefault="0068455D">
            <w:pPr>
              <w:pBdr>
                <w:top w:val="nil"/>
                <w:left w:val="nil"/>
                <w:bottom w:val="nil"/>
                <w:right w:val="nil"/>
                <w:between w:val="nil"/>
              </w:pBdr>
              <w:jc w:val="center"/>
              <w:rPr>
                <w:color w:val="000000"/>
              </w:rPr>
            </w:pPr>
            <w:r>
              <w:rPr>
                <w:rFonts w:ascii="標楷體" w:eastAsia="標楷體" w:hAnsi="標楷體" w:cs="標楷體"/>
                <w:color w:val="000000"/>
              </w:rPr>
              <w:t>期</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8455D" w:rsidRDefault="0068455D" w:rsidP="00093649">
            <w:pPr>
              <w:jc w:val="center"/>
              <w:rPr>
                <w:rFonts w:ascii="Times New Roman" w:eastAsia="標楷體" w:hAnsi="Times New Roman"/>
                <w:szCs w:val="24"/>
              </w:rPr>
            </w:pPr>
            <w:r>
              <w:rPr>
                <w:rFonts w:ascii="Times New Roman" w:eastAsia="標楷體" w:hAnsi="Times New Roman" w:hint="eastAsia"/>
                <w:szCs w:val="24"/>
              </w:rPr>
              <w:t>1-5</w:t>
            </w:r>
            <w:r>
              <w:rPr>
                <w:rFonts w:ascii="Times New Roman" w:eastAsia="標楷體" w:hAnsi="Times New Roman" w:hint="eastAsia"/>
                <w:szCs w:val="24"/>
              </w:rPr>
              <w:t>週</w:t>
            </w:r>
          </w:p>
          <w:p w:rsidR="0068455D" w:rsidRPr="0081678C" w:rsidRDefault="0068455D" w:rsidP="00093649">
            <w:pPr>
              <w:jc w:val="center"/>
              <w:rPr>
                <w:rFonts w:ascii="Times New Roman" w:eastAsia="標楷體" w:hAnsi="Times New Roman"/>
                <w:szCs w:val="24"/>
              </w:rPr>
            </w:pPr>
            <w:r>
              <w:rPr>
                <w:rFonts w:ascii="Times New Roman" w:eastAsia="標楷體" w:hAnsi="Times New Roman" w:hint="eastAsia"/>
                <w:szCs w:val="24"/>
              </w:rPr>
              <w:t>(5</w:t>
            </w:r>
            <w:r>
              <w:rPr>
                <w:rFonts w:ascii="Times New Roman" w:eastAsia="標楷體" w:hAnsi="Times New Roman" w:hint="eastAsia"/>
                <w:szCs w:val="24"/>
              </w:rPr>
              <w:t>節</w:t>
            </w:r>
            <w:r>
              <w:rPr>
                <w:rFonts w:ascii="Times New Roman" w:eastAsia="標楷體" w:hAnsi="Times New Roman" w:hint="eastAsia"/>
                <w:szCs w:val="24"/>
              </w:rPr>
              <w:t>)</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8455D" w:rsidRPr="0081678C" w:rsidRDefault="0068455D" w:rsidP="00093649">
            <w:pPr>
              <w:snapToGrid w:val="0"/>
              <w:rPr>
                <w:rFonts w:ascii="Times New Roman" w:eastAsia="標楷體" w:hAnsi="Times New Roman"/>
                <w:szCs w:val="24"/>
              </w:rPr>
            </w:pPr>
            <w:r w:rsidRPr="00235749">
              <w:rPr>
                <w:rFonts w:ascii="Times New Roman" w:eastAsia="標楷體" w:hAnsi="Times New Roman" w:hint="eastAsia"/>
                <w:szCs w:val="24"/>
              </w:rPr>
              <w:t>移民社會的適應與認同：日治時期─</w:t>
            </w:r>
            <w:r w:rsidRPr="00235749">
              <w:rPr>
                <w:rFonts w:ascii="Times New Roman" w:eastAsia="標楷體" w:hAnsi="Times New Roman" w:hint="eastAsia"/>
              </w:rPr>
              <w:t>官方政策下的身分認同</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55D" w:rsidRDefault="0068455D" w:rsidP="009F7AA8">
            <w:pPr>
              <w:pStyle w:val="ab"/>
              <w:numPr>
                <w:ilvl w:val="0"/>
                <w:numId w:val="28"/>
              </w:numPr>
              <w:autoSpaceDN w:val="0"/>
              <w:textAlignment w:val="baseline"/>
              <w:rPr>
                <w:rFonts w:eastAsia="標楷體"/>
              </w:rPr>
            </w:pPr>
            <w:r>
              <w:rPr>
                <w:rFonts w:eastAsia="標楷體" w:hint="eastAsia"/>
              </w:rPr>
              <w:t>什麼是身分認同？</w:t>
            </w:r>
          </w:p>
          <w:p w:rsidR="0068455D" w:rsidRPr="0025218F" w:rsidRDefault="0068455D" w:rsidP="009F7AA8">
            <w:pPr>
              <w:pStyle w:val="ab"/>
              <w:numPr>
                <w:ilvl w:val="0"/>
                <w:numId w:val="30"/>
              </w:numPr>
              <w:autoSpaceDN w:val="0"/>
              <w:textAlignment w:val="baseline"/>
              <w:rPr>
                <w:rFonts w:eastAsia="標楷體"/>
              </w:rPr>
            </w:pPr>
            <w:r>
              <w:rPr>
                <w:rFonts w:eastAsia="標楷體" w:hint="eastAsia"/>
              </w:rPr>
              <w:t>讓學生找其他同學自我介紹</w:t>
            </w:r>
            <w:r w:rsidRPr="00DB13AD">
              <w:rPr>
                <w:rFonts w:eastAsia="標楷體" w:hint="eastAsia"/>
              </w:rPr>
              <w:t>：</w:t>
            </w:r>
            <w:r>
              <w:rPr>
                <w:rFonts w:eastAsia="標楷體" w:hint="eastAsia"/>
              </w:rPr>
              <w:t>「</w:t>
            </w:r>
            <w:r w:rsidRPr="0025218F">
              <w:rPr>
                <w:rFonts w:eastAsia="標楷體" w:hint="eastAsia"/>
              </w:rPr>
              <w:t>你會如何向外國人介紹你自己</w:t>
            </w:r>
            <w:r>
              <w:rPr>
                <w:rFonts w:eastAsia="標楷體" w:hint="eastAsia"/>
              </w:rPr>
              <w:t>」</w:t>
            </w:r>
          </w:p>
          <w:p w:rsidR="0068455D" w:rsidRDefault="0068455D" w:rsidP="009F7AA8">
            <w:pPr>
              <w:pStyle w:val="ab"/>
              <w:numPr>
                <w:ilvl w:val="0"/>
                <w:numId w:val="30"/>
              </w:numPr>
              <w:autoSpaceDN w:val="0"/>
              <w:textAlignment w:val="baseline"/>
              <w:rPr>
                <w:rFonts w:eastAsia="標楷體"/>
              </w:rPr>
            </w:pPr>
            <w:r>
              <w:rPr>
                <w:rFonts w:eastAsia="標楷體" w:hint="eastAsia"/>
              </w:rPr>
              <w:t>教師引導討論自我介紹與自我認知的連結</w:t>
            </w:r>
          </w:p>
          <w:p w:rsidR="0068455D" w:rsidRPr="0025218F" w:rsidRDefault="0068455D" w:rsidP="009F7AA8">
            <w:pPr>
              <w:pStyle w:val="ab"/>
              <w:numPr>
                <w:ilvl w:val="0"/>
                <w:numId w:val="30"/>
              </w:numPr>
              <w:autoSpaceDN w:val="0"/>
              <w:textAlignment w:val="baseline"/>
              <w:rPr>
                <w:rFonts w:eastAsia="標楷體"/>
              </w:rPr>
            </w:pPr>
            <w:r>
              <w:rPr>
                <w:rFonts w:eastAsia="標楷體" w:hint="eastAsia"/>
              </w:rPr>
              <w:t>不同生活經驗會使得每個人的自我認知產生差異，有許多人可能主動或被動地選擇不同的經驗，而產生內心的掙扎。</w:t>
            </w:r>
          </w:p>
          <w:p w:rsidR="0068455D" w:rsidRPr="003C1E8D" w:rsidRDefault="0068455D" w:rsidP="009F7AA8">
            <w:pPr>
              <w:pStyle w:val="ab"/>
              <w:numPr>
                <w:ilvl w:val="0"/>
                <w:numId w:val="28"/>
              </w:numPr>
              <w:autoSpaceDN w:val="0"/>
              <w:textAlignment w:val="baseline"/>
              <w:rPr>
                <w:rFonts w:eastAsia="標楷體"/>
              </w:rPr>
            </w:pPr>
            <w:r>
              <w:rPr>
                <w:rFonts w:eastAsia="標楷體" w:hint="eastAsia"/>
              </w:rPr>
              <w:t>官方政策的目的與影響</w:t>
            </w:r>
          </w:p>
          <w:p w:rsidR="0068455D" w:rsidRDefault="0068455D" w:rsidP="009F7AA8">
            <w:pPr>
              <w:pStyle w:val="ab"/>
              <w:numPr>
                <w:ilvl w:val="0"/>
                <w:numId w:val="29"/>
              </w:numPr>
              <w:autoSpaceDN w:val="0"/>
              <w:textAlignment w:val="baseline"/>
              <w:rPr>
                <w:rFonts w:eastAsia="標楷體"/>
              </w:rPr>
            </w:pPr>
            <w:r>
              <w:rPr>
                <w:rFonts w:eastAsia="標楷體" w:hint="eastAsia"/>
              </w:rPr>
              <w:t>鼓勵學生去戶政事務所申請日治時期的戶籍資料並與同學分享</w:t>
            </w:r>
            <w:r w:rsidRPr="0054373A">
              <w:rPr>
                <w:rFonts w:eastAsia="標楷體"/>
              </w:rPr>
              <w:t>。</w:t>
            </w:r>
          </w:p>
          <w:p w:rsidR="0068455D" w:rsidRPr="005839AA" w:rsidRDefault="0068455D" w:rsidP="009F7AA8">
            <w:pPr>
              <w:pStyle w:val="ab"/>
              <w:numPr>
                <w:ilvl w:val="0"/>
                <w:numId w:val="29"/>
              </w:numPr>
              <w:autoSpaceDN w:val="0"/>
              <w:textAlignment w:val="baseline"/>
              <w:rPr>
                <w:rFonts w:eastAsia="標楷體"/>
              </w:rPr>
            </w:pPr>
            <w:r w:rsidRPr="005839AA">
              <w:rPr>
                <w:rFonts w:eastAsia="標楷體"/>
              </w:rPr>
              <w:t>學生分組閱讀</w:t>
            </w:r>
            <w:r w:rsidRPr="005839AA">
              <w:rPr>
                <w:rFonts w:eastAsia="標楷體" w:hint="eastAsia"/>
              </w:rPr>
              <w:t>不同時期改姓名政策的資料</w:t>
            </w:r>
            <w:r w:rsidRPr="005839AA">
              <w:rPr>
                <w:rFonts w:eastAsia="標楷體"/>
              </w:rPr>
              <w:t>與討</w:t>
            </w:r>
            <w:r w:rsidRPr="005839AA">
              <w:rPr>
                <w:rFonts w:eastAsia="標楷體" w:hint="eastAsia"/>
              </w:rPr>
              <w:t>論，引導思考政策目的，省思在達成政府的目標的同時，亦對接受政策的人群產生身分認同的影響</w:t>
            </w:r>
            <w:r w:rsidRPr="005839AA">
              <w:rPr>
                <w:rFonts w:eastAsia="標楷體"/>
              </w:rPr>
              <w:t>。</w:t>
            </w:r>
            <w:r w:rsidRPr="005839AA">
              <w:rPr>
                <w:rFonts w:eastAsia="標楷體" w:hint="eastAsia"/>
              </w:rPr>
              <w:t>以阿美族人史尼育晤為</w:t>
            </w:r>
            <w:r w:rsidRPr="005839AA">
              <w:rPr>
                <w:rFonts w:eastAsia="標楷體" w:hint="eastAsia"/>
              </w:rPr>
              <w:lastRenderedPageBreak/>
              <w:t>例。</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8455D" w:rsidRDefault="0068455D" w:rsidP="009F7AA8">
            <w:pPr>
              <w:pStyle w:val="ab"/>
              <w:numPr>
                <w:ilvl w:val="0"/>
                <w:numId w:val="31"/>
              </w:numPr>
              <w:autoSpaceDN w:val="0"/>
              <w:snapToGrid w:val="0"/>
              <w:textAlignment w:val="baseline"/>
              <w:rPr>
                <w:rFonts w:eastAsia="標楷體"/>
              </w:rPr>
            </w:pPr>
            <w:r>
              <w:rPr>
                <w:rFonts w:eastAsia="標楷體" w:hint="eastAsia"/>
              </w:rPr>
              <w:lastRenderedPageBreak/>
              <w:t>學生能藉與同學互動、實作進而體會並反思生活周遭表象之下的重要意涵。</w:t>
            </w:r>
          </w:p>
          <w:p w:rsidR="0068455D" w:rsidRPr="005839AA" w:rsidRDefault="0068455D" w:rsidP="009F7AA8">
            <w:pPr>
              <w:pStyle w:val="ab"/>
              <w:numPr>
                <w:ilvl w:val="0"/>
                <w:numId w:val="31"/>
              </w:numPr>
              <w:autoSpaceDN w:val="0"/>
              <w:snapToGrid w:val="0"/>
              <w:textAlignment w:val="baseline"/>
              <w:rPr>
                <w:rFonts w:eastAsia="標楷體"/>
              </w:rPr>
            </w:pPr>
            <w:r>
              <w:rPr>
                <w:rFonts w:eastAsia="標楷體" w:hint="eastAsia"/>
              </w:rPr>
              <w:t>學生能擷取資料內容，藉以分析多元資料之間的差異與意義。</w:t>
            </w:r>
          </w:p>
        </w:tc>
      </w:tr>
      <w:tr w:rsidR="0068455D" w:rsidTr="00E13A7B">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8455D" w:rsidRDefault="0068455D">
            <w:pPr>
              <w:pBdr>
                <w:top w:val="nil"/>
                <w:left w:val="nil"/>
                <w:bottom w:val="nil"/>
                <w:right w:val="nil"/>
                <w:between w:val="nil"/>
              </w:pBdr>
              <w:jc w:val="center"/>
              <w:rPr>
                <w:rFonts w:ascii="標楷體" w:eastAsia="標楷體" w:hAnsi="標楷體" w:cs="標楷體"/>
                <w:color w:val="00000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8455D" w:rsidRDefault="0068455D" w:rsidP="00093649">
            <w:pPr>
              <w:jc w:val="center"/>
              <w:rPr>
                <w:rFonts w:ascii="Times New Roman" w:eastAsia="標楷體" w:hAnsi="Times New Roman"/>
                <w:szCs w:val="24"/>
              </w:rPr>
            </w:pPr>
            <w:r>
              <w:rPr>
                <w:rFonts w:ascii="Times New Roman" w:eastAsia="標楷體" w:hAnsi="Times New Roman" w:hint="eastAsia"/>
                <w:szCs w:val="24"/>
              </w:rPr>
              <w:t>6-10</w:t>
            </w:r>
            <w:r w:rsidRPr="0081678C">
              <w:rPr>
                <w:rFonts w:ascii="Times New Roman" w:eastAsia="標楷體" w:hAnsi="Times New Roman"/>
                <w:szCs w:val="24"/>
              </w:rPr>
              <w:t>週</w:t>
            </w:r>
          </w:p>
          <w:p w:rsidR="0068455D" w:rsidRPr="0081678C" w:rsidRDefault="0068455D" w:rsidP="00093649">
            <w:pPr>
              <w:jc w:val="center"/>
              <w:rPr>
                <w:rFonts w:ascii="Times New Roman" w:eastAsia="標楷體" w:hAnsi="Times New Roman"/>
                <w:szCs w:val="24"/>
              </w:rPr>
            </w:pPr>
            <w:r>
              <w:rPr>
                <w:rFonts w:ascii="Times New Roman" w:eastAsia="標楷體" w:hAnsi="Times New Roman" w:hint="eastAsia"/>
                <w:szCs w:val="24"/>
              </w:rPr>
              <w:t>(5</w:t>
            </w:r>
            <w:r>
              <w:rPr>
                <w:rFonts w:ascii="Times New Roman" w:eastAsia="標楷體" w:hAnsi="Times New Roman" w:hint="eastAsia"/>
                <w:szCs w:val="24"/>
              </w:rPr>
              <w:t>節</w:t>
            </w:r>
            <w:r>
              <w:rPr>
                <w:rFonts w:ascii="Times New Roman" w:eastAsia="標楷體" w:hAnsi="Times New Roman" w:hint="eastAsia"/>
                <w:szCs w:val="24"/>
              </w:rPr>
              <w:t>)</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8455D" w:rsidRPr="0081678C" w:rsidRDefault="0068455D" w:rsidP="00093649">
            <w:pPr>
              <w:snapToGrid w:val="0"/>
              <w:rPr>
                <w:rFonts w:ascii="Times New Roman" w:eastAsia="標楷體" w:hAnsi="Times New Roman"/>
                <w:szCs w:val="24"/>
              </w:rPr>
            </w:pPr>
            <w:r w:rsidRPr="00235749">
              <w:rPr>
                <w:rFonts w:ascii="Times New Roman" w:eastAsia="標楷體" w:hAnsi="Times New Roman" w:hint="eastAsia"/>
                <w:szCs w:val="24"/>
              </w:rPr>
              <w:t>移民社會的適應與認同：戰後初期─</w:t>
            </w:r>
            <w:r>
              <w:rPr>
                <w:rFonts w:ascii="Times New Roman" w:eastAsia="標楷體" w:hAnsi="Times New Roman" w:hint="eastAsia"/>
              </w:rPr>
              <w:t>境遇流轉下的身分認同</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55D" w:rsidRPr="005E751D" w:rsidRDefault="0068455D" w:rsidP="009F7AA8">
            <w:pPr>
              <w:pStyle w:val="ab"/>
              <w:numPr>
                <w:ilvl w:val="0"/>
                <w:numId w:val="34"/>
              </w:numPr>
              <w:autoSpaceDN w:val="0"/>
              <w:jc w:val="both"/>
              <w:textAlignment w:val="baseline"/>
              <w:rPr>
                <w:rFonts w:eastAsia="標楷體"/>
              </w:rPr>
            </w:pPr>
            <w:r w:rsidRPr="005E751D">
              <w:rPr>
                <w:rFonts w:eastAsia="標楷體" w:hint="eastAsia"/>
              </w:rPr>
              <w:t>清境農場中的異域孤軍</w:t>
            </w:r>
          </w:p>
          <w:p w:rsidR="0068455D" w:rsidRPr="0054373A" w:rsidRDefault="0068455D" w:rsidP="009F7AA8">
            <w:pPr>
              <w:pStyle w:val="ab"/>
              <w:numPr>
                <w:ilvl w:val="0"/>
                <w:numId w:val="32"/>
              </w:numPr>
              <w:autoSpaceDN w:val="0"/>
              <w:jc w:val="both"/>
              <w:textAlignment w:val="baseline"/>
              <w:rPr>
                <w:rFonts w:eastAsia="標楷體"/>
              </w:rPr>
            </w:pPr>
            <w:r w:rsidRPr="0054373A">
              <w:rPr>
                <w:rFonts w:eastAsia="標楷體"/>
              </w:rPr>
              <w:t>相關短片觀看。</w:t>
            </w:r>
          </w:p>
          <w:p w:rsidR="0068455D" w:rsidRDefault="0068455D" w:rsidP="009F7AA8">
            <w:pPr>
              <w:pStyle w:val="ab"/>
              <w:numPr>
                <w:ilvl w:val="0"/>
                <w:numId w:val="32"/>
              </w:numPr>
              <w:autoSpaceDN w:val="0"/>
              <w:jc w:val="both"/>
              <w:textAlignment w:val="baseline"/>
              <w:rPr>
                <w:rFonts w:eastAsia="標楷體"/>
              </w:rPr>
            </w:pPr>
            <w:r>
              <w:rPr>
                <w:rFonts w:eastAsia="標楷體" w:hint="eastAsia"/>
              </w:rPr>
              <w:t>簡介異域孤軍的經歷</w:t>
            </w:r>
            <w:r w:rsidRPr="0054373A">
              <w:rPr>
                <w:rFonts w:eastAsia="標楷體" w:hint="eastAsia"/>
              </w:rPr>
              <w:t>。</w:t>
            </w:r>
          </w:p>
          <w:p w:rsidR="0068455D" w:rsidRPr="005E751D" w:rsidRDefault="0068455D" w:rsidP="009F7AA8">
            <w:pPr>
              <w:pStyle w:val="ab"/>
              <w:numPr>
                <w:ilvl w:val="0"/>
                <w:numId w:val="34"/>
              </w:numPr>
              <w:autoSpaceDN w:val="0"/>
              <w:jc w:val="both"/>
              <w:textAlignment w:val="baseline"/>
              <w:rPr>
                <w:rFonts w:eastAsia="標楷體"/>
              </w:rPr>
            </w:pPr>
            <w:r>
              <w:rPr>
                <w:rFonts w:eastAsia="標楷體" w:hint="eastAsia"/>
              </w:rPr>
              <w:t>認識</w:t>
            </w:r>
            <w:r w:rsidRPr="005E751D">
              <w:rPr>
                <w:rFonts w:eastAsia="標楷體" w:hint="eastAsia"/>
              </w:rPr>
              <w:t>眷村</w:t>
            </w:r>
            <w:r>
              <w:rPr>
                <w:rFonts w:eastAsia="標楷體" w:hint="eastAsia"/>
              </w:rPr>
              <w:t>文化</w:t>
            </w:r>
          </w:p>
          <w:p w:rsidR="0068455D" w:rsidRPr="005E751D" w:rsidRDefault="0068455D" w:rsidP="009F7AA8">
            <w:pPr>
              <w:pStyle w:val="ab"/>
              <w:numPr>
                <w:ilvl w:val="0"/>
                <w:numId w:val="35"/>
              </w:numPr>
              <w:autoSpaceDN w:val="0"/>
              <w:jc w:val="both"/>
              <w:textAlignment w:val="baseline"/>
              <w:rPr>
                <w:rFonts w:eastAsia="標楷體"/>
              </w:rPr>
            </w:pPr>
            <w:r w:rsidRPr="005E751D">
              <w:rPr>
                <w:rFonts w:eastAsia="標楷體" w:hint="eastAsia"/>
              </w:rPr>
              <w:t>完成認識眷村學習</w:t>
            </w:r>
            <w:r>
              <w:rPr>
                <w:rFonts w:eastAsia="標楷體" w:hint="eastAsia"/>
              </w:rPr>
              <w:t>單</w:t>
            </w:r>
            <w:r>
              <w:rPr>
                <w:rFonts w:eastAsia="標楷體" w:hint="eastAsia"/>
              </w:rPr>
              <w:t>(</w:t>
            </w:r>
            <w:r w:rsidRPr="005E751D">
              <w:rPr>
                <w:rFonts w:eastAsia="標楷體" w:hint="eastAsia"/>
              </w:rPr>
              <w:t>眷村菜、眷村標語、眷村名人</w:t>
            </w:r>
            <w:r>
              <w:rPr>
                <w:rFonts w:eastAsia="標楷體" w:hint="eastAsia"/>
              </w:rPr>
              <w:t>)</w:t>
            </w:r>
            <w:r w:rsidRPr="005E751D">
              <w:rPr>
                <w:rFonts w:eastAsia="標楷體" w:hint="eastAsia"/>
              </w:rPr>
              <w:t>。</w:t>
            </w:r>
          </w:p>
          <w:p w:rsidR="0068455D" w:rsidRPr="005E751D" w:rsidRDefault="0068455D" w:rsidP="009F7AA8">
            <w:pPr>
              <w:pStyle w:val="ab"/>
              <w:numPr>
                <w:ilvl w:val="0"/>
                <w:numId w:val="35"/>
              </w:numPr>
              <w:autoSpaceDN w:val="0"/>
              <w:jc w:val="both"/>
              <w:textAlignment w:val="baseline"/>
              <w:rPr>
                <w:rFonts w:eastAsia="標楷體"/>
              </w:rPr>
            </w:pPr>
            <w:r w:rsidRPr="005E751D">
              <w:rPr>
                <w:rFonts w:eastAsia="標楷體" w:hint="eastAsia"/>
              </w:rPr>
              <w:t>分組</w:t>
            </w:r>
            <w:r>
              <w:rPr>
                <w:rFonts w:eastAsia="標楷體" w:hint="eastAsia"/>
              </w:rPr>
              <w:t>討論並分享學習單成果</w:t>
            </w:r>
          </w:p>
          <w:p w:rsidR="0068455D" w:rsidRPr="005E751D" w:rsidRDefault="0068455D" w:rsidP="009F7AA8">
            <w:pPr>
              <w:pStyle w:val="ab"/>
              <w:numPr>
                <w:ilvl w:val="0"/>
                <w:numId w:val="34"/>
              </w:numPr>
              <w:autoSpaceDN w:val="0"/>
              <w:jc w:val="both"/>
              <w:textAlignment w:val="baseline"/>
              <w:rPr>
                <w:rFonts w:eastAsia="標楷體"/>
              </w:rPr>
            </w:pPr>
            <w:r w:rsidRPr="005E751D">
              <w:rPr>
                <w:rFonts w:eastAsia="標楷體" w:hint="eastAsia"/>
              </w:rPr>
              <w:t>他鄉變故鄉</w:t>
            </w:r>
            <w:r>
              <w:rPr>
                <w:rFonts w:eastAsia="標楷體" w:hint="eastAsia"/>
              </w:rPr>
              <w:t>的內心轉折</w:t>
            </w:r>
          </w:p>
          <w:p w:rsidR="0068455D" w:rsidRPr="0054373A" w:rsidRDefault="0068455D" w:rsidP="009F7AA8">
            <w:pPr>
              <w:pStyle w:val="ab"/>
              <w:numPr>
                <w:ilvl w:val="0"/>
                <w:numId w:val="33"/>
              </w:numPr>
              <w:autoSpaceDN w:val="0"/>
              <w:snapToGrid w:val="0"/>
              <w:jc w:val="both"/>
              <w:textAlignment w:val="baseline"/>
              <w:rPr>
                <w:rFonts w:eastAsia="標楷體"/>
              </w:rPr>
            </w:pPr>
            <w:r w:rsidRPr="005E751D">
              <w:rPr>
                <w:rFonts w:eastAsia="標楷體" w:hint="eastAsia"/>
              </w:rPr>
              <w:t>教師總結並引導學生省思理解不同族群對自身價值與生命意義之差異，進而使學生產生同理心</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8455D" w:rsidRPr="00953564" w:rsidRDefault="0068455D" w:rsidP="009F7AA8">
            <w:pPr>
              <w:pStyle w:val="ab"/>
              <w:numPr>
                <w:ilvl w:val="0"/>
                <w:numId w:val="36"/>
              </w:numPr>
              <w:autoSpaceDN w:val="0"/>
              <w:snapToGrid w:val="0"/>
              <w:textAlignment w:val="baseline"/>
              <w:rPr>
                <w:rFonts w:eastAsia="標楷體"/>
              </w:rPr>
            </w:pPr>
            <w:r w:rsidRPr="00953564">
              <w:rPr>
                <w:rFonts w:eastAsia="標楷體" w:hint="eastAsia"/>
              </w:rPr>
              <w:t>藉由介紹「博望社區」的相關文章、影片與柏楊的小說《異域》，使學生了解政府遷</w:t>
            </w:r>
            <w:r>
              <w:rPr>
                <w:rFonts w:eastAsia="標楷體" w:hint="eastAsia"/>
              </w:rPr>
              <w:t>臺</w:t>
            </w:r>
            <w:r w:rsidRPr="00953564">
              <w:rPr>
                <w:rFonts w:eastAsia="標楷體" w:hint="eastAsia"/>
              </w:rPr>
              <w:t>當時的時代背景。</w:t>
            </w:r>
          </w:p>
          <w:p w:rsidR="0068455D" w:rsidRPr="00953564" w:rsidRDefault="0068455D" w:rsidP="009F7AA8">
            <w:pPr>
              <w:pStyle w:val="ab"/>
              <w:numPr>
                <w:ilvl w:val="0"/>
                <w:numId w:val="36"/>
              </w:numPr>
              <w:autoSpaceDN w:val="0"/>
              <w:snapToGrid w:val="0"/>
              <w:textAlignment w:val="baseline"/>
              <w:rPr>
                <w:rFonts w:eastAsia="標楷體"/>
              </w:rPr>
            </w:pPr>
            <w:r w:rsidRPr="00953564">
              <w:rPr>
                <w:rFonts w:eastAsia="標楷體" w:hint="eastAsia"/>
              </w:rPr>
              <w:t>設計學習單，讓學生了解眷村的歷史，以及眷村文化在於相互包容並尊重彼此差異，從而發展出相互關懷的鄰里關係；從而再進一步思考，族群之間的相互包容與尊重。</w:t>
            </w:r>
          </w:p>
        </w:tc>
      </w:tr>
      <w:tr w:rsidR="0068455D" w:rsidTr="0068455D">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8455D" w:rsidRDefault="0068455D">
            <w:pPr>
              <w:pBdr>
                <w:top w:val="nil"/>
                <w:left w:val="nil"/>
                <w:bottom w:val="nil"/>
                <w:right w:val="nil"/>
                <w:between w:val="nil"/>
              </w:pBdr>
              <w:jc w:val="center"/>
              <w:rPr>
                <w:rFonts w:ascii="標楷體" w:eastAsia="標楷體" w:hAnsi="標楷體" w:cs="標楷體"/>
                <w:color w:val="00000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8455D" w:rsidRPr="0081678C" w:rsidRDefault="0068455D" w:rsidP="00093649">
            <w:pPr>
              <w:snapToGrid w:val="0"/>
              <w:jc w:val="center"/>
              <w:rPr>
                <w:rFonts w:ascii="Times New Roman" w:eastAsia="標楷體" w:hAnsi="Times New Roman"/>
                <w:szCs w:val="24"/>
                <w:lang w:eastAsia="zh-HK"/>
              </w:rPr>
            </w:pPr>
            <w:r>
              <w:rPr>
                <w:rFonts w:ascii="Times New Roman" w:eastAsia="標楷體" w:hAnsi="Times New Roman" w:hint="eastAsia"/>
                <w:szCs w:val="24"/>
              </w:rPr>
              <w:t>11</w:t>
            </w:r>
            <w:r w:rsidRPr="0081678C">
              <w:rPr>
                <w:rFonts w:ascii="Times New Roman" w:eastAsia="標楷體" w:hAnsi="Times New Roman"/>
                <w:szCs w:val="24"/>
              </w:rPr>
              <w:t>-1</w:t>
            </w:r>
            <w:r>
              <w:rPr>
                <w:rFonts w:ascii="Times New Roman" w:eastAsia="標楷體" w:hAnsi="Times New Roman" w:hint="eastAsia"/>
                <w:szCs w:val="24"/>
              </w:rPr>
              <w:t>3</w:t>
            </w:r>
            <w:r w:rsidRPr="0081678C">
              <w:rPr>
                <w:rFonts w:ascii="Times New Roman" w:eastAsia="標楷體" w:hAnsi="Times New Roman"/>
                <w:szCs w:val="24"/>
                <w:lang w:eastAsia="zh-HK"/>
              </w:rPr>
              <w:t>週</w:t>
            </w:r>
          </w:p>
          <w:p w:rsidR="0068455D" w:rsidRPr="0081678C" w:rsidRDefault="0068455D" w:rsidP="00093649">
            <w:pPr>
              <w:snapToGrid w:val="0"/>
              <w:jc w:val="center"/>
              <w:rPr>
                <w:rFonts w:ascii="Times New Roman" w:eastAsia="標楷體" w:hAnsi="Times New Roman"/>
                <w:szCs w:val="24"/>
                <w:lang w:eastAsia="zh-HK"/>
              </w:rPr>
            </w:pPr>
            <w:r>
              <w:rPr>
                <w:rFonts w:ascii="Times New Roman" w:eastAsia="標楷體" w:hAnsi="Times New Roman"/>
                <w:szCs w:val="24"/>
                <w:lang w:eastAsia="zh-HK"/>
              </w:rPr>
              <w:t>(</w:t>
            </w:r>
            <w:r>
              <w:rPr>
                <w:rFonts w:ascii="Times New Roman" w:eastAsia="標楷體" w:hAnsi="Times New Roman" w:hint="eastAsia"/>
                <w:szCs w:val="24"/>
              </w:rPr>
              <w:t>3</w:t>
            </w:r>
            <w:r w:rsidRPr="0081678C">
              <w:rPr>
                <w:rFonts w:ascii="Times New Roman" w:eastAsia="標楷體" w:hAnsi="Times New Roman"/>
                <w:szCs w:val="24"/>
              </w:rPr>
              <w:t>週</w:t>
            </w:r>
            <w:r w:rsidRPr="0081678C">
              <w:rPr>
                <w:rFonts w:ascii="Times New Roman" w:eastAsia="標楷體" w:hAnsi="Times New Roman"/>
                <w:szCs w:val="24"/>
              </w:rPr>
              <w:t>)</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8455D" w:rsidRPr="0081678C" w:rsidRDefault="0068455D" w:rsidP="00093649">
            <w:pPr>
              <w:snapToGrid w:val="0"/>
              <w:rPr>
                <w:rFonts w:ascii="Times New Roman" w:eastAsia="標楷體" w:hAnsi="Times New Roman"/>
                <w:szCs w:val="24"/>
              </w:rPr>
            </w:pPr>
            <w:r w:rsidRPr="00235749">
              <w:rPr>
                <w:rFonts w:ascii="Times New Roman" w:eastAsia="標楷體" w:hAnsi="Times New Roman" w:hint="eastAsia"/>
                <w:szCs w:val="24"/>
              </w:rPr>
              <w:t>移民社會的適應與認同：</w:t>
            </w:r>
            <w:r>
              <w:rPr>
                <w:rFonts w:ascii="Times New Roman" w:eastAsia="標楷體" w:hAnsi="Times New Roman" w:hint="eastAsia"/>
                <w:szCs w:val="24"/>
              </w:rPr>
              <w:t>21</w:t>
            </w:r>
            <w:r>
              <w:rPr>
                <w:rFonts w:ascii="Times New Roman" w:eastAsia="標楷體" w:hAnsi="Times New Roman" w:hint="eastAsia"/>
                <w:szCs w:val="24"/>
              </w:rPr>
              <w:t>世紀的新移民與國際移工</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55D" w:rsidRDefault="0068455D" w:rsidP="00093649">
            <w:pPr>
              <w:snapToGrid w:val="0"/>
              <w:rPr>
                <w:rFonts w:ascii="Times New Roman" w:eastAsia="標楷體" w:hAnsi="Times New Roman"/>
                <w:szCs w:val="24"/>
              </w:rPr>
            </w:pPr>
            <w:r>
              <w:rPr>
                <w:rFonts w:ascii="Times New Roman" w:eastAsia="標楷體" w:hAnsi="Times New Roman" w:hint="eastAsia"/>
                <w:szCs w:val="24"/>
              </w:rPr>
              <w:t>一、全球國際移工現況</w:t>
            </w:r>
          </w:p>
          <w:p w:rsidR="0068455D" w:rsidRDefault="0068455D" w:rsidP="009F7AA8">
            <w:pPr>
              <w:pStyle w:val="ab"/>
              <w:numPr>
                <w:ilvl w:val="0"/>
                <w:numId w:val="37"/>
              </w:numPr>
              <w:autoSpaceDN w:val="0"/>
              <w:snapToGrid w:val="0"/>
              <w:rPr>
                <w:rFonts w:eastAsia="標楷體"/>
              </w:rPr>
            </w:pPr>
            <w:r>
              <w:rPr>
                <w:rFonts w:eastAsia="標楷體" w:hint="eastAsia"/>
              </w:rPr>
              <w:t>資料閱讀</w:t>
            </w:r>
            <w:r>
              <w:rPr>
                <w:rFonts w:eastAsia="標楷體"/>
              </w:rPr>
              <w:t>(</w:t>
            </w:r>
            <w:r>
              <w:rPr>
                <w:rFonts w:eastAsia="標楷體" w:hint="eastAsia"/>
              </w:rPr>
              <w:t>人數、國籍、移動方向等</w:t>
            </w:r>
            <w:r>
              <w:rPr>
                <w:rFonts w:eastAsia="標楷體"/>
              </w:rPr>
              <w:t>)</w:t>
            </w:r>
            <w:r>
              <w:rPr>
                <w:rFonts w:eastAsia="標楷體" w:hint="eastAsia"/>
              </w:rPr>
              <w:t>。</w:t>
            </w:r>
          </w:p>
          <w:p w:rsidR="0068455D" w:rsidRDefault="0068455D" w:rsidP="009F7AA8">
            <w:pPr>
              <w:pStyle w:val="ab"/>
              <w:numPr>
                <w:ilvl w:val="0"/>
                <w:numId w:val="37"/>
              </w:numPr>
              <w:autoSpaceDN w:val="0"/>
              <w:snapToGrid w:val="0"/>
              <w:rPr>
                <w:rFonts w:eastAsia="標楷體"/>
              </w:rPr>
            </w:pPr>
            <w:r>
              <w:rPr>
                <w:rFonts w:eastAsia="標楷體" w:hint="eastAsia"/>
              </w:rPr>
              <w:t>成因分析。</w:t>
            </w:r>
          </w:p>
          <w:p w:rsidR="0068455D" w:rsidRDefault="0068455D" w:rsidP="009F7AA8">
            <w:pPr>
              <w:pStyle w:val="ab"/>
              <w:numPr>
                <w:ilvl w:val="0"/>
                <w:numId w:val="38"/>
              </w:numPr>
              <w:autoSpaceDN w:val="0"/>
              <w:snapToGrid w:val="0"/>
              <w:rPr>
                <w:rFonts w:eastAsia="標楷體"/>
              </w:rPr>
            </w:pPr>
            <w:r>
              <w:rPr>
                <w:rFonts w:eastAsia="標楷體" w:hint="eastAsia"/>
              </w:rPr>
              <w:t>臺灣的國際移工</w:t>
            </w:r>
          </w:p>
          <w:p w:rsidR="0068455D" w:rsidRDefault="0068455D" w:rsidP="009F7AA8">
            <w:pPr>
              <w:pStyle w:val="ab"/>
              <w:numPr>
                <w:ilvl w:val="0"/>
                <w:numId w:val="39"/>
              </w:numPr>
              <w:autoSpaceDN w:val="0"/>
              <w:snapToGrid w:val="0"/>
              <w:rPr>
                <w:rFonts w:eastAsia="標楷體"/>
              </w:rPr>
            </w:pPr>
            <w:r>
              <w:rPr>
                <w:rFonts w:eastAsia="標楷體" w:hint="eastAsia"/>
              </w:rPr>
              <w:t>資料閱讀。</w:t>
            </w:r>
          </w:p>
          <w:p w:rsidR="0068455D" w:rsidRDefault="0068455D" w:rsidP="009F7AA8">
            <w:pPr>
              <w:pStyle w:val="ab"/>
              <w:numPr>
                <w:ilvl w:val="0"/>
                <w:numId w:val="39"/>
              </w:numPr>
              <w:autoSpaceDN w:val="0"/>
              <w:snapToGrid w:val="0"/>
              <w:rPr>
                <w:rFonts w:eastAsia="標楷體"/>
              </w:rPr>
            </w:pPr>
            <w:r>
              <w:rPr>
                <w:rFonts w:eastAsia="標楷體" w:hint="eastAsia"/>
              </w:rPr>
              <w:t>移工的原鄉文化。</w:t>
            </w:r>
          </w:p>
          <w:p w:rsidR="0068455D" w:rsidRDefault="0068455D" w:rsidP="009F7AA8">
            <w:pPr>
              <w:pStyle w:val="ab"/>
              <w:numPr>
                <w:ilvl w:val="0"/>
                <w:numId w:val="38"/>
              </w:numPr>
              <w:autoSpaceDN w:val="0"/>
              <w:snapToGrid w:val="0"/>
              <w:rPr>
                <w:rFonts w:eastAsia="標楷體"/>
              </w:rPr>
            </w:pPr>
            <w:r>
              <w:rPr>
                <w:rFonts w:eastAsia="標楷體" w:hint="eastAsia"/>
              </w:rPr>
              <w:t>臺灣</w:t>
            </w:r>
            <w:r>
              <w:rPr>
                <w:rFonts w:eastAsia="標楷體"/>
              </w:rPr>
              <w:t>的國際</w:t>
            </w:r>
            <w:r>
              <w:rPr>
                <w:rFonts w:eastAsia="標楷體" w:hint="eastAsia"/>
              </w:rPr>
              <w:t>移工與在地文化調適</w:t>
            </w:r>
          </w:p>
          <w:p w:rsidR="0068455D" w:rsidRDefault="0068455D" w:rsidP="009F7AA8">
            <w:pPr>
              <w:pStyle w:val="ab"/>
              <w:numPr>
                <w:ilvl w:val="0"/>
                <w:numId w:val="40"/>
              </w:numPr>
              <w:autoSpaceDN w:val="0"/>
              <w:snapToGrid w:val="0"/>
              <w:rPr>
                <w:rFonts w:eastAsia="標楷體"/>
              </w:rPr>
            </w:pPr>
            <w:r>
              <w:rPr>
                <w:rFonts w:eastAsia="標楷體"/>
              </w:rPr>
              <w:t>小組進行新移民</w:t>
            </w:r>
            <w:r>
              <w:rPr>
                <w:rFonts w:eastAsia="標楷體" w:hint="eastAsia"/>
              </w:rPr>
              <w:t>或</w:t>
            </w:r>
            <w:r>
              <w:rPr>
                <w:rFonts w:eastAsia="標楷體"/>
              </w:rPr>
              <w:t>國際移工的簡易訪談內容討論與進行訪談</w:t>
            </w:r>
            <w:r>
              <w:rPr>
                <w:rFonts w:eastAsia="標楷體" w:hint="eastAsia"/>
              </w:rPr>
              <w:t>。</w:t>
            </w:r>
          </w:p>
          <w:p w:rsidR="0068455D" w:rsidRPr="00C63260" w:rsidRDefault="0068455D" w:rsidP="009F7AA8">
            <w:pPr>
              <w:pStyle w:val="ab"/>
              <w:numPr>
                <w:ilvl w:val="0"/>
                <w:numId w:val="40"/>
              </w:numPr>
              <w:autoSpaceDN w:val="0"/>
              <w:snapToGrid w:val="0"/>
              <w:rPr>
                <w:rFonts w:eastAsia="標楷體"/>
              </w:rPr>
            </w:pPr>
            <w:r w:rsidRPr="00C63260">
              <w:rPr>
                <w:rFonts w:eastAsia="標楷體" w:hint="eastAsia"/>
              </w:rPr>
              <w:t>學生口頭分享心得。</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8455D" w:rsidRDefault="0068455D" w:rsidP="009F7AA8">
            <w:pPr>
              <w:pStyle w:val="ab"/>
              <w:numPr>
                <w:ilvl w:val="0"/>
                <w:numId w:val="41"/>
              </w:numPr>
              <w:autoSpaceDN w:val="0"/>
              <w:snapToGrid w:val="0"/>
              <w:rPr>
                <w:rFonts w:eastAsia="標楷體"/>
              </w:rPr>
            </w:pPr>
            <w:r>
              <w:rPr>
                <w:rFonts w:eastAsia="標楷體" w:hint="eastAsia"/>
              </w:rPr>
              <w:t>學生能夠正確閱讀國際移工相關資料。</w:t>
            </w:r>
          </w:p>
          <w:p w:rsidR="0068455D" w:rsidRPr="00C63260" w:rsidRDefault="0068455D" w:rsidP="009F7AA8">
            <w:pPr>
              <w:pStyle w:val="ab"/>
              <w:numPr>
                <w:ilvl w:val="0"/>
                <w:numId w:val="41"/>
              </w:numPr>
              <w:autoSpaceDN w:val="0"/>
              <w:snapToGrid w:val="0"/>
              <w:rPr>
                <w:rFonts w:eastAsia="標楷體"/>
              </w:rPr>
            </w:pPr>
            <w:r w:rsidRPr="00C63260">
              <w:rPr>
                <w:rFonts w:eastAsia="標楷體" w:hint="eastAsia"/>
              </w:rPr>
              <w:t>學生能夠</w:t>
            </w:r>
            <w:r>
              <w:rPr>
                <w:rFonts w:eastAsia="標楷體"/>
              </w:rPr>
              <w:t>討論並進行簡易訪談</w:t>
            </w:r>
            <w:r w:rsidRPr="00C63260">
              <w:rPr>
                <w:rFonts w:eastAsia="標楷體" w:hint="eastAsia"/>
              </w:rPr>
              <w:t>。</w:t>
            </w:r>
          </w:p>
        </w:tc>
      </w:tr>
      <w:tr w:rsidR="0068455D" w:rsidTr="0068455D">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8455D" w:rsidRDefault="0068455D">
            <w:pPr>
              <w:pBdr>
                <w:top w:val="nil"/>
                <w:left w:val="nil"/>
                <w:bottom w:val="nil"/>
                <w:right w:val="nil"/>
                <w:between w:val="nil"/>
              </w:pBdr>
              <w:jc w:val="center"/>
              <w:rPr>
                <w:rFonts w:ascii="標楷體" w:eastAsia="標楷體" w:hAnsi="標楷體" w:cs="標楷體"/>
                <w:color w:val="00000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8455D" w:rsidRPr="0081678C" w:rsidRDefault="0068455D" w:rsidP="00093649">
            <w:pPr>
              <w:snapToGrid w:val="0"/>
              <w:jc w:val="center"/>
              <w:rPr>
                <w:rFonts w:ascii="Times New Roman" w:eastAsia="標楷體" w:hAnsi="Times New Roman"/>
                <w:szCs w:val="24"/>
                <w:lang w:eastAsia="zh-HK"/>
              </w:rPr>
            </w:pPr>
            <w:r>
              <w:rPr>
                <w:rFonts w:ascii="Times New Roman" w:eastAsia="標楷體" w:hAnsi="Times New Roman" w:hint="eastAsia"/>
                <w:szCs w:val="24"/>
              </w:rPr>
              <w:t>14</w:t>
            </w:r>
            <w:r w:rsidRPr="0081678C">
              <w:rPr>
                <w:rFonts w:ascii="Times New Roman" w:eastAsia="標楷體" w:hAnsi="Times New Roman"/>
                <w:szCs w:val="24"/>
              </w:rPr>
              <w:t>-1</w:t>
            </w:r>
            <w:r>
              <w:rPr>
                <w:rFonts w:ascii="Times New Roman" w:eastAsia="標楷體" w:hAnsi="Times New Roman" w:hint="eastAsia"/>
                <w:szCs w:val="24"/>
              </w:rPr>
              <w:t>5</w:t>
            </w:r>
            <w:r w:rsidRPr="0081678C">
              <w:rPr>
                <w:rFonts w:ascii="Times New Roman" w:eastAsia="標楷體" w:hAnsi="Times New Roman"/>
                <w:szCs w:val="24"/>
                <w:lang w:eastAsia="zh-HK"/>
              </w:rPr>
              <w:t>週</w:t>
            </w:r>
          </w:p>
          <w:p w:rsidR="0068455D" w:rsidRDefault="0068455D" w:rsidP="00093649">
            <w:pPr>
              <w:snapToGrid w:val="0"/>
              <w:jc w:val="center"/>
              <w:rPr>
                <w:rFonts w:ascii="Times New Roman" w:eastAsia="標楷體" w:hAnsi="Times New Roman"/>
                <w:szCs w:val="24"/>
              </w:rPr>
            </w:pPr>
            <w:r>
              <w:rPr>
                <w:rFonts w:ascii="Times New Roman" w:eastAsia="標楷體" w:hAnsi="Times New Roman"/>
                <w:szCs w:val="24"/>
                <w:lang w:eastAsia="zh-HK"/>
              </w:rPr>
              <w:t>(</w:t>
            </w:r>
            <w:r>
              <w:rPr>
                <w:rFonts w:ascii="Times New Roman" w:eastAsia="標楷體" w:hAnsi="Times New Roman" w:hint="eastAsia"/>
                <w:szCs w:val="24"/>
              </w:rPr>
              <w:t>2</w:t>
            </w:r>
            <w:r w:rsidRPr="0081678C">
              <w:rPr>
                <w:rFonts w:ascii="Times New Roman" w:eastAsia="標楷體" w:hAnsi="Times New Roman"/>
                <w:szCs w:val="24"/>
              </w:rPr>
              <w:t>週</w:t>
            </w:r>
            <w:r w:rsidRPr="0081678C">
              <w:rPr>
                <w:rFonts w:ascii="Times New Roman" w:eastAsia="標楷體" w:hAnsi="Times New Roman"/>
                <w:szCs w:val="24"/>
              </w:rPr>
              <w:t>)</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8455D" w:rsidRPr="004871F8" w:rsidRDefault="0068455D" w:rsidP="00093649">
            <w:pPr>
              <w:snapToGrid w:val="0"/>
              <w:rPr>
                <w:rFonts w:ascii="Times New Roman" w:eastAsia="標楷體" w:hAnsi="Times New Roman"/>
                <w:szCs w:val="24"/>
              </w:rPr>
            </w:pPr>
            <w:r>
              <w:rPr>
                <w:rFonts w:ascii="Times New Roman" w:eastAsia="標楷體" w:hAnsi="Times New Roman" w:hint="eastAsia"/>
                <w:szCs w:val="24"/>
              </w:rPr>
              <w:t>性別平等：從臺灣人口結構分析性別議題</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55D" w:rsidRDefault="0068455D" w:rsidP="009F7AA8">
            <w:pPr>
              <w:pStyle w:val="ab"/>
              <w:numPr>
                <w:ilvl w:val="0"/>
                <w:numId w:val="42"/>
              </w:numPr>
              <w:autoSpaceDN w:val="0"/>
              <w:rPr>
                <w:rFonts w:eastAsia="標楷體"/>
              </w:rPr>
            </w:pPr>
            <w:r>
              <w:rPr>
                <w:rFonts w:eastAsia="標楷體" w:hint="eastAsia"/>
              </w:rPr>
              <w:t>提供臺灣人口數據進行圖表判讀</w:t>
            </w:r>
          </w:p>
          <w:p w:rsidR="0068455D" w:rsidRDefault="0068455D" w:rsidP="009F7AA8">
            <w:pPr>
              <w:pStyle w:val="ab"/>
              <w:numPr>
                <w:ilvl w:val="0"/>
                <w:numId w:val="43"/>
              </w:numPr>
              <w:autoSpaceDN w:val="0"/>
              <w:rPr>
                <w:rFonts w:eastAsia="標楷體"/>
              </w:rPr>
            </w:pPr>
            <w:r>
              <w:rPr>
                <w:rFonts w:eastAsia="標楷體" w:hint="eastAsia"/>
              </w:rPr>
              <w:t>提供臺灣近代人口相關數據訓練學生人文資料的圖表判讀</w:t>
            </w:r>
          </w:p>
          <w:p w:rsidR="0068455D" w:rsidRDefault="0068455D" w:rsidP="009F7AA8">
            <w:pPr>
              <w:pStyle w:val="ab"/>
              <w:numPr>
                <w:ilvl w:val="0"/>
                <w:numId w:val="43"/>
              </w:numPr>
              <w:autoSpaceDN w:val="0"/>
              <w:rPr>
                <w:rFonts w:eastAsia="標楷體"/>
              </w:rPr>
            </w:pPr>
            <w:r>
              <w:rPr>
                <w:rFonts w:eastAsia="標楷體" w:hint="eastAsia"/>
              </w:rPr>
              <w:t>學生以小組為單位討論臺灣人口中的性別差異，並就小組討論結果完成學習單。</w:t>
            </w:r>
          </w:p>
          <w:p w:rsidR="0068455D" w:rsidRDefault="0068455D" w:rsidP="009F7AA8">
            <w:pPr>
              <w:pStyle w:val="ab"/>
              <w:numPr>
                <w:ilvl w:val="0"/>
                <w:numId w:val="42"/>
              </w:numPr>
              <w:autoSpaceDN w:val="0"/>
              <w:rPr>
                <w:rFonts w:eastAsia="標楷體"/>
              </w:rPr>
            </w:pPr>
            <w:r>
              <w:rPr>
                <w:rFonts w:eastAsia="標楷體" w:hint="eastAsia"/>
              </w:rPr>
              <w:t>新聞時事閱讀與討論</w:t>
            </w:r>
          </w:p>
          <w:p w:rsidR="0068455D" w:rsidRDefault="0068455D" w:rsidP="009F7AA8">
            <w:pPr>
              <w:pStyle w:val="ab"/>
              <w:numPr>
                <w:ilvl w:val="0"/>
                <w:numId w:val="44"/>
              </w:numPr>
              <w:autoSpaceDN w:val="0"/>
              <w:rPr>
                <w:rFonts w:eastAsia="標楷體"/>
              </w:rPr>
            </w:pPr>
            <w:r>
              <w:rPr>
                <w:rFonts w:eastAsia="標楷體" w:hint="eastAsia"/>
              </w:rPr>
              <w:t>教師提供新聞時事文本。</w:t>
            </w:r>
          </w:p>
          <w:p w:rsidR="0068455D" w:rsidRPr="00C63260" w:rsidRDefault="0068455D" w:rsidP="009F7AA8">
            <w:pPr>
              <w:pStyle w:val="ab"/>
              <w:numPr>
                <w:ilvl w:val="0"/>
                <w:numId w:val="44"/>
              </w:numPr>
              <w:autoSpaceDN w:val="0"/>
              <w:rPr>
                <w:rFonts w:eastAsia="標楷體"/>
              </w:rPr>
            </w:pPr>
            <w:r w:rsidRPr="00C63260">
              <w:rPr>
                <w:rFonts w:eastAsia="標楷體" w:hint="eastAsia"/>
              </w:rPr>
              <w:t>學生分組閱讀與討論。</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8455D" w:rsidRDefault="0068455D" w:rsidP="009F7AA8">
            <w:pPr>
              <w:pStyle w:val="ab"/>
              <w:numPr>
                <w:ilvl w:val="0"/>
                <w:numId w:val="45"/>
              </w:numPr>
              <w:autoSpaceDN w:val="0"/>
              <w:ind w:left="416" w:hanging="416"/>
              <w:rPr>
                <w:rFonts w:eastAsia="標楷體"/>
              </w:rPr>
            </w:pPr>
            <w:r>
              <w:rPr>
                <w:rFonts w:eastAsia="標楷體" w:hint="eastAsia"/>
              </w:rPr>
              <w:t>學生能夠在分組討論中，找出人口資料中的性別差異。</w:t>
            </w:r>
          </w:p>
          <w:p w:rsidR="0068455D" w:rsidRDefault="0068455D" w:rsidP="009F7AA8">
            <w:pPr>
              <w:pStyle w:val="ab"/>
              <w:numPr>
                <w:ilvl w:val="0"/>
                <w:numId w:val="45"/>
              </w:numPr>
              <w:autoSpaceDN w:val="0"/>
              <w:ind w:left="416" w:hanging="416"/>
              <w:rPr>
                <w:rFonts w:eastAsia="標楷體"/>
              </w:rPr>
            </w:pPr>
            <w:r>
              <w:rPr>
                <w:rFonts w:eastAsia="標楷體" w:hint="eastAsia"/>
              </w:rPr>
              <w:t>願意在討論中表達自己對性平議題的想法。</w:t>
            </w:r>
          </w:p>
          <w:p w:rsidR="0068455D" w:rsidRPr="00C63260" w:rsidRDefault="0068455D" w:rsidP="009F7AA8">
            <w:pPr>
              <w:pStyle w:val="ab"/>
              <w:numPr>
                <w:ilvl w:val="0"/>
                <w:numId w:val="45"/>
              </w:numPr>
              <w:autoSpaceDN w:val="0"/>
              <w:ind w:left="416" w:hanging="416"/>
              <w:rPr>
                <w:rFonts w:eastAsia="標楷體"/>
              </w:rPr>
            </w:pPr>
            <w:r w:rsidRPr="00C63260">
              <w:rPr>
                <w:rFonts w:eastAsia="標楷體" w:hint="eastAsia"/>
              </w:rPr>
              <w:t>學生能完成課堂學習單。</w:t>
            </w:r>
          </w:p>
        </w:tc>
      </w:tr>
      <w:tr w:rsidR="0068455D" w:rsidTr="0068455D">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8455D" w:rsidRDefault="0068455D">
            <w:pPr>
              <w:pBdr>
                <w:top w:val="nil"/>
                <w:left w:val="nil"/>
                <w:bottom w:val="nil"/>
                <w:right w:val="nil"/>
                <w:between w:val="nil"/>
              </w:pBdr>
              <w:spacing w:line="276" w:lineRule="auto"/>
              <w:rPr>
                <w:rFonts w:ascii="標楷體" w:eastAsia="標楷體" w:hAnsi="標楷體" w:cs="標楷體"/>
                <w:color w:val="00000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8455D" w:rsidRPr="0081678C" w:rsidRDefault="0068455D" w:rsidP="00093649">
            <w:pPr>
              <w:snapToGrid w:val="0"/>
              <w:jc w:val="center"/>
              <w:rPr>
                <w:rFonts w:ascii="Times New Roman" w:eastAsia="標楷體" w:hAnsi="Times New Roman"/>
                <w:szCs w:val="24"/>
                <w:lang w:eastAsia="zh-HK"/>
              </w:rPr>
            </w:pPr>
            <w:r w:rsidRPr="0081678C">
              <w:rPr>
                <w:rFonts w:ascii="Times New Roman" w:eastAsia="標楷體" w:hAnsi="Times New Roman"/>
                <w:szCs w:val="24"/>
                <w:lang w:eastAsia="zh-HK"/>
              </w:rPr>
              <w:t>1</w:t>
            </w:r>
            <w:r>
              <w:rPr>
                <w:rFonts w:ascii="Times New Roman" w:eastAsia="標楷體" w:hAnsi="Times New Roman" w:hint="eastAsia"/>
                <w:szCs w:val="24"/>
              </w:rPr>
              <w:t>6</w:t>
            </w:r>
            <w:r w:rsidRPr="0081678C">
              <w:rPr>
                <w:rFonts w:ascii="Times New Roman" w:eastAsia="標楷體" w:hAnsi="Times New Roman"/>
                <w:szCs w:val="24"/>
                <w:lang w:eastAsia="zh-HK"/>
              </w:rPr>
              <w:t>-1</w:t>
            </w:r>
            <w:r>
              <w:rPr>
                <w:rFonts w:ascii="Times New Roman" w:eastAsia="標楷體" w:hAnsi="Times New Roman" w:hint="eastAsia"/>
                <w:szCs w:val="24"/>
              </w:rPr>
              <w:t>9</w:t>
            </w:r>
            <w:r w:rsidRPr="0081678C">
              <w:rPr>
                <w:rFonts w:ascii="Times New Roman" w:eastAsia="標楷體" w:hAnsi="Times New Roman"/>
                <w:szCs w:val="24"/>
                <w:lang w:eastAsia="zh-HK"/>
              </w:rPr>
              <w:t>週</w:t>
            </w:r>
          </w:p>
          <w:p w:rsidR="0068455D" w:rsidRPr="0081678C" w:rsidRDefault="0068455D" w:rsidP="00093649">
            <w:pPr>
              <w:snapToGrid w:val="0"/>
              <w:jc w:val="center"/>
              <w:rPr>
                <w:rFonts w:ascii="Times New Roman" w:eastAsia="標楷體" w:hAnsi="Times New Roman"/>
                <w:szCs w:val="24"/>
                <w:lang w:eastAsia="zh-HK"/>
              </w:rPr>
            </w:pPr>
            <w:r w:rsidRPr="0081678C">
              <w:rPr>
                <w:rFonts w:ascii="Times New Roman" w:eastAsia="標楷體" w:hAnsi="Times New Roman"/>
                <w:szCs w:val="24"/>
                <w:lang w:eastAsia="zh-HK"/>
              </w:rPr>
              <w:t>(</w:t>
            </w:r>
            <w:r>
              <w:rPr>
                <w:rFonts w:ascii="Times New Roman" w:eastAsia="標楷體" w:hAnsi="Times New Roman" w:hint="eastAsia"/>
                <w:szCs w:val="24"/>
              </w:rPr>
              <w:t>4</w:t>
            </w:r>
            <w:r w:rsidRPr="0081678C">
              <w:rPr>
                <w:rFonts w:ascii="Times New Roman" w:eastAsia="標楷體" w:hAnsi="Times New Roman"/>
                <w:szCs w:val="24"/>
                <w:lang w:eastAsia="zh-HK"/>
              </w:rPr>
              <w:t>節</w:t>
            </w:r>
            <w:r w:rsidRPr="0081678C">
              <w:rPr>
                <w:rFonts w:ascii="Times New Roman" w:eastAsia="標楷體" w:hAnsi="Times New Roman"/>
                <w:szCs w:val="24"/>
                <w:lang w:eastAsia="zh-HK"/>
              </w:rPr>
              <w:t>)</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8455D" w:rsidRPr="0081678C" w:rsidRDefault="0068455D" w:rsidP="00093649">
            <w:pPr>
              <w:snapToGrid w:val="0"/>
              <w:rPr>
                <w:rFonts w:ascii="Times New Roman" w:eastAsia="標楷體" w:hAnsi="Times New Roman"/>
                <w:color w:val="000000" w:themeColor="text1"/>
                <w:szCs w:val="24"/>
              </w:rPr>
            </w:pPr>
            <w:r>
              <w:rPr>
                <w:rFonts w:ascii="Times New Roman" w:eastAsia="標楷體" w:hAnsi="Times New Roman" w:hint="eastAsia"/>
                <w:szCs w:val="24"/>
              </w:rPr>
              <w:t>小國的困境與突破</w:t>
            </w:r>
            <w:r>
              <w:rPr>
                <w:rFonts w:ascii="Times New Roman" w:eastAsia="標楷體" w:hAnsi="Times New Roman" w:hint="eastAsia"/>
                <w:szCs w:val="24"/>
              </w:rPr>
              <w:t>(</w:t>
            </w:r>
            <w:r>
              <w:rPr>
                <w:rFonts w:ascii="Times New Roman" w:eastAsia="標楷體" w:hAnsi="Times New Roman" w:hint="eastAsia"/>
                <w:szCs w:val="24"/>
              </w:rPr>
              <w:t>亞洲篇</w:t>
            </w:r>
            <w:r>
              <w:rPr>
                <w:rFonts w:ascii="Times New Roman" w:eastAsia="標楷體" w:hAnsi="Times New Roman" w:hint="eastAsia"/>
                <w:szCs w:val="24"/>
              </w:rPr>
              <w:t>)</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55D" w:rsidRDefault="0068455D" w:rsidP="009F7AA8">
            <w:pPr>
              <w:pStyle w:val="ab"/>
              <w:numPr>
                <w:ilvl w:val="0"/>
                <w:numId w:val="46"/>
              </w:numPr>
              <w:autoSpaceDN w:val="0"/>
              <w:snapToGrid w:val="0"/>
              <w:rPr>
                <w:rFonts w:eastAsia="標楷體"/>
              </w:rPr>
            </w:pPr>
            <w:r>
              <w:rPr>
                <w:rFonts w:eastAsia="標楷體" w:hint="eastAsia"/>
              </w:rPr>
              <w:t>亞洲區的小國</w:t>
            </w:r>
          </w:p>
          <w:p w:rsidR="0068455D" w:rsidRDefault="0068455D" w:rsidP="009F7AA8">
            <w:pPr>
              <w:pStyle w:val="ab"/>
              <w:numPr>
                <w:ilvl w:val="0"/>
                <w:numId w:val="47"/>
              </w:numPr>
              <w:autoSpaceDN w:val="0"/>
              <w:snapToGrid w:val="0"/>
              <w:rPr>
                <w:rFonts w:eastAsia="標楷體"/>
              </w:rPr>
            </w:pPr>
            <w:r>
              <w:rPr>
                <w:rFonts w:eastAsia="標楷體" w:hint="eastAsia"/>
              </w:rPr>
              <w:t>教師介紹亞洲區的小國。</w:t>
            </w:r>
          </w:p>
          <w:p w:rsidR="0068455D" w:rsidRDefault="0068455D" w:rsidP="009F7AA8">
            <w:pPr>
              <w:pStyle w:val="ab"/>
              <w:numPr>
                <w:ilvl w:val="0"/>
                <w:numId w:val="47"/>
              </w:numPr>
              <w:autoSpaceDN w:val="0"/>
              <w:snapToGrid w:val="0"/>
              <w:rPr>
                <w:rFonts w:eastAsia="標楷體"/>
              </w:rPr>
            </w:pPr>
            <w:r>
              <w:rPr>
                <w:rFonts w:eastAsia="標楷體" w:hint="eastAsia"/>
              </w:rPr>
              <w:t>教師以新加坡和不丹為例，介地理環境與產業發展之關聯。</w:t>
            </w:r>
          </w:p>
          <w:p w:rsidR="0068455D" w:rsidRDefault="0068455D" w:rsidP="009F7AA8">
            <w:pPr>
              <w:pStyle w:val="ab"/>
              <w:numPr>
                <w:ilvl w:val="0"/>
                <w:numId w:val="46"/>
              </w:numPr>
              <w:autoSpaceDN w:val="0"/>
              <w:snapToGrid w:val="0"/>
              <w:rPr>
                <w:rFonts w:eastAsia="標楷體"/>
              </w:rPr>
            </w:pPr>
            <w:r>
              <w:rPr>
                <w:rFonts w:eastAsia="標楷體" w:hint="eastAsia"/>
              </w:rPr>
              <w:t>新聞時事閱讀與討論</w:t>
            </w:r>
          </w:p>
          <w:p w:rsidR="0068455D" w:rsidRDefault="0068455D" w:rsidP="009F7AA8">
            <w:pPr>
              <w:pStyle w:val="ab"/>
              <w:numPr>
                <w:ilvl w:val="0"/>
                <w:numId w:val="48"/>
              </w:numPr>
              <w:autoSpaceDN w:val="0"/>
              <w:snapToGrid w:val="0"/>
              <w:rPr>
                <w:rFonts w:eastAsia="標楷體"/>
              </w:rPr>
            </w:pPr>
            <w:r>
              <w:rPr>
                <w:rFonts w:eastAsia="標楷體" w:hint="eastAsia"/>
              </w:rPr>
              <w:t>教師提供這兩國相關新聞時事，引導學生思考小國產業發展的方向與可行性。</w:t>
            </w:r>
          </w:p>
          <w:p w:rsidR="0068455D" w:rsidRDefault="0068455D" w:rsidP="009F7AA8">
            <w:pPr>
              <w:pStyle w:val="ab"/>
              <w:numPr>
                <w:ilvl w:val="0"/>
                <w:numId w:val="48"/>
              </w:numPr>
              <w:autoSpaceDN w:val="0"/>
              <w:snapToGrid w:val="0"/>
              <w:rPr>
                <w:rFonts w:eastAsia="標楷體"/>
              </w:rPr>
            </w:pPr>
            <w:r>
              <w:rPr>
                <w:rFonts w:eastAsia="標楷體" w:hint="eastAsia"/>
              </w:rPr>
              <w:t>學生於小組內討論並分享彼此心得。</w:t>
            </w:r>
          </w:p>
          <w:p w:rsidR="0068455D" w:rsidRDefault="0068455D" w:rsidP="009F7AA8">
            <w:pPr>
              <w:pStyle w:val="ab"/>
              <w:numPr>
                <w:ilvl w:val="0"/>
                <w:numId w:val="46"/>
              </w:numPr>
              <w:autoSpaceDN w:val="0"/>
              <w:snapToGrid w:val="0"/>
              <w:rPr>
                <w:rFonts w:eastAsia="標楷體"/>
              </w:rPr>
            </w:pPr>
            <w:r>
              <w:rPr>
                <w:rFonts w:eastAsia="標楷體" w:hint="eastAsia"/>
              </w:rPr>
              <w:t>臺灣產業發展優劣勢分析</w:t>
            </w:r>
          </w:p>
          <w:p w:rsidR="0068455D" w:rsidRDefault="0068455D" w:rsidP="009F7AA8">
            <w:pPr>
              <w:pStyle w:val="ab"/>
              <w:numPr>
                <w:ilvl w:val="0"/>
                <w:numId w:val="49"/>
              </w:numPr>
              <w:autoSpaceDN w:val="0"/>
              <w:snapToGrid w:val="0"/>
              <w:rPr>
                <w:rFonts w:eastAsia="標楷體"/>
              </w:rPr>
            </w:pPr>
            <w:r>
              <w:rPr>
                <w:rFonts w:eastAsia="標楷體" w:hint="eastAsia"/>
              </w:rPr>
              <w:t>運用</w:t>
            </w:r>
            <w:r>
              <w:rPr>
                <w:rFonts w:eastAsia="標楷體"/>
              </w:rPr>
              <w:t>SWOT</w:t>
            </w:r>
            <w:r>
              <w:rPr>
                <w:rFonts w:eastAsia="標楷體" w:hint="eastAsia"/>
              </w:rPr>
              <w:t>分析臺灣在國際間的優勢、劣勢。</w:t>
            </w:r>
          </w:p>
          <w:p w:rsidR="0068455D" w:rsidRPr="00C63260" w:rsidRDefault="0068455D" w:rsidP="009F7AA8">
            <w:pPr>
              <w:pStyle w:val="ab"/>
              <w:numPr>
                <w:ilvl w:val="0"/>
                <w:numId w:val="49"/>
              </w:numPr>
              <w:autoSpaceDN w:val="0"/>
              <w:snapToGrid w:val="0"/>
              <w:rPr>
                <w:rFonts w:eastAsia="標楷體"/>
              </w:rPr>
            </w:pPr>
            <w:r w:rsidRPr="00C63260">
              <w:rPr>
                <w:rFonts w:eastAsia="標楷體" w:hint="eastAsia"/>
              </w:rPr>
              <w:t>將分析結果製成投影片。分享討論結果。</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8455D" w:rsidRDefault="0068455D" w:rsidP="009F7AA8">
            <w:pPr>
              <w:pStyle w:val="ab"/>
              <w:numPr>
                <w:ilvl w:val="0"/>
                <w:numId w:val="50"/>
              </w:numPr>
              <w:autoSpaceDN w:val="0"/>
              <w:rPr>
                <w:rFonts w:eastAsia="標楷體"/>
              </w:rPr>
            </w:pPr>
            <w:r>
              <w:rPr>
                <w:rFonts w:eastAsia="標楷體" w:hint="eastAsia"/>
              </w:rPr>
              <w:t>學生能夠在分組討論中，表達自己的想法。</w:t>
            </w:r>
          </w:p>
          <w:p w:rsidR="0068455D" w:rsidRDefault="0068455D" w:rsidP="009F7AA8">
            <w:pPr>
              <w:pStyle w:val="ab"/>
              <w:numPr>
                <w:ilvl w:val="0"/>
                <w:numId w:val="50"/>
              </w:numPr>
              <w:autoSpaceDN w:val="0"/>
              <w:rPr>
                <w:rFonts w:eastAsia="標楷體"/>
              </w:rPr>
            </w:pPr>
            <w:r>
              <w:rPr>
                <w:rFonts w:eastAsia="標楷體" w:hint="eastAsia"/>
              </w:rPr>
              <w:t>學生能運用</w:t>
            </w:r>
            <w:r>
              <w:rPr>
                <w:rFonts w:eastAsia="標楷體"/>
              </w:rPr>
              <w:t>SWOT</w:t>
            </w:r>
            <w:r>
              <w:rPr>
                <w:rFonts w:eastAsia="標楷體" w:hint="eastAsia"/>
              </w:rPr>
              <w:t>分析，探討臺灣產業發展的優劣勢。</w:t>
            </w:r>
          </w:p>
          <w:p w:rsidR="0068455D" w:rsidRPr="0081678C" w:rsidRDefault="0068455D" w:rsidP="00093649">
            <w:pPr>
              <w:snapToGrid w:val="0"/>
              <w:rPr>
                <w:rFonts w:ascii="Times New Roman" w:eastAsia="標楷體" w:hAnsi="Times New Roman"/>
                <w:szCs w:val="24"/>
              </w:rPr>
            </w:pPr>
          </w:p>
        </w:tc>
      </w:tr>
      <w:tr w:rsidR="0068455D" w:rsidTr="0068455D">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8455D" w:rsidRDefault="0068455D">
            <w:pPr>
              <w:pBdr>
                <w:top w:val="nil"/>
                <w:left w:val="nil"/>
                <w:bottom w:val="nil"/>
                <w:right w:val="nil"/>
                <w:between w:val="nil"/>
              </w:pBdr>
              <w:spacing w:line="276" w:lineRule="auto"/>
              <w:rPr>
                <w:rFonts w:ascii="標楷體" w:eastAsia="標楷體" w:hAnsi="標楷體" w:cs="標楷體"/>
                <w:color w:val="00000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8455D" w:rsidRDefault="0068455D" w:rsidP="00093649">
            <w:pPr>
              <w:snapToGrid w:val="0"/>
              <w:jc w:val="center"/>
              <w:rPr>
                <w:rFonts w:ascii="Times New Roman" w:eastAsia="標楷體" w:hAnsi="Times New Roman"/>
                <w:szCs w:val="24"/>
              </w:rPr>
            </w:pPr>
            <w:r>
              <w:rPr>
                <w:rFonts w:ascii="Times New Roman" w:eastAsia="標楷體" w:hAnsi="Times New Roman" w:hint="eastAsia"/>
                <w:szCs w:val="24"/>
              </w:rPr>
              <w:t>20</w:t>
            </w:r>
            <w:r w:rsidR="00EA4961">
              <w:rPr>
                <w:rFonts w:ascii="Times New Roman" w:eastAsia="標楷體" w:hAnsi="Times New Roman" w:hint="eastAsia"/>
                <w:szCs w:val="24"/>
              </w:rPr>
              <w:t>-21</w:t>
            </w:r>
            <w:r>
              <w:rPr>
                <w:rFonts w:ascii="Times New Roman" w:eastAsia="標楷體" w:hAnsi="Times New Roman" w:hint="eastAsia"/>
                <w:szCs w:val="24"/>
              </w:rPr>
              <w:t>週</w:t>
            </w:r>
          </w:p>
          <w:p w:rsidR="0068455D" w:rsidRPr="0081678C" w:rsidRDefault="0068455D" w:rsidP="00EA4961">
            <w:pPr>
              <w:snapToGrid w:val="0"/>
              <w:jc w:val="center"/>
              <w:rPr>
                <w:rFonts w:ascii="Times New Roman" w:eastAsia="標楷體" w:hAnsi="Times New Roman"/>
                <w:szCs w:val="24"/>
              </w:rPr>
            </w:pPr>
            <w:r>
              <w:rPr>
                <w:rFonts w:ascii="Times New Roman" w:eastAsia="標楷體" w:hAnsi="Times New Roman" w:hint="eastAsia"/>
                <w:szCs w:val="24"/>
              </w:rPr>
              <w:t>(</w:t>
            </w:r>
            <w:r w:rsidR="00EA4961">
              <w:rPr>
                <w:rFonts w:ascii="Times New Roman" w:eastAsia="標楷體" w:hAnsi="Times New Roman" w:hint="eastAsia"/>
                <w:szCs w:val="24"/>
              </w:rPr>
              <w:t>2</w:t>
            </w:r>
            <w:r>
              <w:rPr>
                <w:rFonts w:ascii="Times New Roman" w:eastAsia="標楷體" w:hAnsi="Times New Roman" w:hint="eastAsia"/>
                <w:szCs w:val="24"/>
              </w:rPr>
              <w:t>節</w:t>
            </w:r>
            <w:r>
              <w:rPr>
                <w:rFonts w:ascii="Times New Roman" w:eastAsia="標楷體" w:hAnsi="Times New Roman" w:hint="eastAsia"/>
                <w:szCs w:val="24"/>
              </w:rPr>
              <w:t>)</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8455D" w:rsidRDefault="0068455D" w:rsidP="00093649">
            <w:pPr>
              <w:snapToGrid w:val="0"/>
              <w:jc w:val="center"/>
              <w:rPr>
                <w:rFonts w:ascii="Times New Roman" w:eastAsia="標楷體" w:hAnsi="Times New Roman"/>
                <w:color w:val="000000" w:themeColor="text1"/>
              </w:rPr>
            </w:pPr>
            <w:r w:rsidRPr="005816F1">
              <w:rPr>
                <w:rFonts w:ascii="Times New Roman" w:eastAsia="標楷體" w:hAnsi="Times New Roman"/>
                <w:color w:val="000000" w:themeColor="text1"/>
              </w:rPr>
              <w:t>『正』新聞</w:t>
            </w:r>
          </w:p>
          <w:p w:rsidR="0068455D" w:rsidRDefault="0068455D" w:rsidP="00093649">
            <w:pPr>
              <w:snapToGrid w:val="0"/>
              <w:jc w:val="center"/>
              <w:rPr>
                <w:rFonts w:ascii="Times New Roman" w:eastAsia="標楷體" w:hAnsi="Times New Roman"/>
                <w:color w:val="000000" w:themeColor="text1"/>
              </w:rPr>
            </w:pPr>
            <w:r>
              <w:rPr>
                <w:rFonts w:ascii="Times New Roman" w:eastAsia="標楷體" w:hAnsi="Times New Roman" w:hint="eastAsia"/>
                <w:color w:val="000000" w:themeColor="text1"/>
              </w:rPr>
              <w:t>&amp;</w:t>
            </w:r>
          </w:p>
          <w:p w:rsidR="0068455D" w:rsidRPr="00B10CDF" w:rsidRDefault="0068455D" w:rsidP="00093649">
            <w:pPr>
              <w:snapToGrid w:val="0"/>
              <w:jc w:val="center"/>
              <w:rPr>
                <w:rFonts w:ascii="Times New Roman" w:eastAsia="標楷體" w:hAnsi="Times New Roman"/>
                <w:szCs w:val="24"/>
              </w:rPr>
            </w:pPr>
            <w:r w:rsidRPr="00336147">
              <w:rPr>
                <w:rFonts w:ascii="Times New Roman" w:eastAsia="標楷體" w:hAnsi="Times New Roman" w:hint="eastAsia"/>
              </w:rPr>
              <w:t>海報博覽會</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55D" w:rsidRPr="00C10B4E" w:rsidRDefault="0068455D" w:rsidP="00093649">
            <w:pPr>
              <w:rPr>
                <w:rFonts w:ascii="Times New Roman" w:eastAsia="標楷體" w:hAnsi="Times New Roman"/>
              </w:rPr>
            </w:pPr>
            <w:r w:rsidRPr="00C10B4E">
              <w:rPr>
                <w:rFonts w:ascii="Times New Roman" w:eastAsia="標楷體" w:hAnsi="Times New Roman" w:hint="eastAsia"/>
              </w:rPr>
              <w:t>一、小組任務</w:t>
            </w:r>
          </w:p>
          <w:p w:rsidR="0068455D" w:rsidRPr="00C10B4E" w:rsidRDefault="0068455D" w:rsidP="00093649">
            <w:pPr>
              <w:ind w:leftChars="200" w:left="480"/>
              <w:rPr>
                <w:rFonts w:ascii="Times New Roman" w:eastAsia="標楷體" w:hAnsi="Times New Roman"/>
              </w:rPr>
            </w:pPr>
            <w:r w:rsidRPr="00D03F4F">
              <w:rPr>
                <w:rFonts w:ascii="Times New Roman" w:eastAsia="標楷體" w:hAnsi="Times New Roman" w:hint="eastAsia"/>
              </w:rPr>
              <w:t>學期初教師告知小組任務，</w:t>
            </w:r>
            <w:r w:rsidRPr="00C10B4E">
              <w:rPr>
                <w:rFonts w:ascii="Times New Roman" w:eastAsia="標楷體" w:hAnsi="Times New Roman" w:hint="eastAsia"/>
              </w:rPr>
              <w:t>針對</w:t>
            </w:r>
            <w:r w:rsidRPr="00C10B4E">
              <w:rPr>
                <w:rFonts w:ascii="Times New Roman" w:eastAsia="標楷體" w:hAnsi="Times New Roman" w:hint="eastAsia"/>
                <w:color w:val="000000" w:themeColor="text1"/>
                <w:szCs w:val="24"/>
              </w:rPr>
              <w:t>族群多元</w:t>
            </w:r>
            <w:r w:rsidRPr="00C10B4E">
              <w:rPr>
                <w:rFonts w:ascii="Times New Roman" w:eastAsia="標楷體" w:hAnsi="Times New Roman"/>
                <w:color w:val="000000" w:themeColor="text1"/>
                <w:szCs w:val="24"/>
              </w:rPr>
              <w:t>文化、性別平等、小國產業發展</w:t>
            </w:r>
            <w:r w:rsidRPr="00C10B4E">
              <w:rPr>
                <w:rFonts w:ascii="Times New Roman" w:eastAsia="標楷體" w:hAnsi="Times New Roman" w:hint="eastAsia"/>
              </w:rPr>
              <w:t>等主題，擇一進行相關正向新聞蒐集。將蒐集到的文本進行圖文摘要，並附上小組評論</w:t>
            </w:r>
            <w:r w:rsidRPr="00C10B4E">
              <w:rPr>
                <w:rFonts w:ascii="Times New Roman" w:eastAsia="標楷體" w:hAnsi="Times New Roman" w:hint="eastAsia"/>
              </w:rPr>
              <w:t>100~300</w:t>
            </w:r>
            <w:r w:rsidRPr="00C10B4E">
              <w:rPr>
                <w:rFonts w:ascii="Times New Roman" w:eastAsia="標楷體" w:hAnsi="Times New Roman" w:hint="eastAsia"/>
              </w:rPr>
              <w:t>字，最後製成一張電子海報。</w:t>
            </w:r>
          </w:p>
          <w:p w:rsidR="0068455D" w:rsidRPr="00C10B4E" w:rsidRDefault="0068455D" w:rsidP="00093649">
            <w:pPr>
              <w:rPr>
                <w:rFonts w:ascii="Times New Roman" w:eastAsia="標楷體" w:hAnsi="Times New Roman"/>
              </w:rPr>
            </w:pPr>
            <w:r w:rsidRPr="00C10B4E">
              <w:rPr>
                <w:rFonts w:ascii="Times New Roman" w:eastAsia="標楷體" w:hAnsi="Times New Roman" w:hint="eastAsia"/>
              </w:rPr>
              <w:t>二、『</w:t>
            </w:r>
            <w:r w:rsidRPr="00C10B4E">
              <w:rPr>
                <w:rFonts w:ascii="Times New Roman" w:eastAsia="標楷體" w:hAnsi="Times New Roman" w:hint="eastAsia"/>
                <w:b/>
                <w:color w:val="000000" w:themeColor="text1"/>
                <w:szCs w:val="24"/>
              </w:rPr>
              <w:t>放眼世界</w:t>
            </w:r>
            <w:r w:rsidRPr="00C10B4E">
              <w:rPr>
                <w:rFonts w:ascii="Times New Roman" w:eastAsia="標楷體" w:hAnsi="Times New Roman" w:hint="eastAsia"/>
              </w:rPr>
              <w:t>』發表</w:t>
            </w:r>
          </w:p>
          <w:p w:rsidR="0068455D" w:rsidRPr="00DB13AD" w:rsidRDefault="0068455D" w:rsidP="009F7AA8">
            <w:pPr>
              <w:pStyle w:val="ab"/>
              <w:numPr>
                <w:ilvl w:val="0"/>
                <w:numId w:val="51"/>
              </w:numPr>
              <w:autoSpaceDN w:val="0"/>
              <w:textAlignment w:val="baseline"/>
              <w:rPr>
                <w:rFonts w:eastAsia="標楷體"/>
              </w:rPr>
            </w:pPr>
            <w:r w:rsidRPr="00DB13AD">
              <w:rPr>
                <w:rFonts w:eastAsia="標楷體" w:hint="eastAsia"/>
              </w:rPr>
              <w:lastRenderedPageBreak/>
              <w:t>各組</w:t>
            </w:r>
            <w:r w:rsidRPr="00DB13AD">
              <w:rPr>
                <w:rFonts w:eastAsia="標楷體"/>
              </w:rPr>
              <w:t>於二次段考後</w:t>
            </w:r>
            <w:r w:rsidRPr="00DB13AD">
              <w:rPr>
                <w:rFonts w:eastAsia="標楷體" w:hint="eastAsia"/>
              </w:rPr>
              <w:t>上繳任務成果。</w:t>
            </w:r>
          </w:p>
          <w:p w:rsidR="0068455D" w:rsidRPr="00C10B4E" w:rsidRDefault="0068455D" w:rsidP="009F7AA8">
            <w:pPr>
              <w:pStyle w:val="ab"/>
              <w:numPr>
                <w:ilvl w:val="0"/>
                <w:numId w:val="51"/>
              </w:numPr>
              <w:autoSpaceDN w:val="0"/>
              <w:snapToGrid w:val="0"/>
              <w:rPr>
                <w:rFonts w:eastAsia="標楷體"/>
              </w:rPr>
            </w:pPr>
            <w:r w:rsidRPr="00DB13AD">
              <w:rPr>
                <w:rFonts w:eastAsia="標楷體" w:hint="eastAsia"/>
              </w:rPr>
              <w:t>海報博覽會：經任課教師評選</w:t>
            </w:r>
            <w:r w:rsidRPr="00DB13AD">
              <w:rPr>
                <w:rFonts w:eastAsia="標楷體"/>
              </w:rPr>
              <w:t>出優秀作品</w:t>
            </w:r>
            <w:r w:rsidRPr="00DB13AD">
              <w:rPr>
                <w:rFonts w:eastAsia="標楷體" w:hint="eastAsia"/>
              </w:rPr>
              <w:t>張貼於穿堂走道</w:t>
            </w:r>
            <w:r w:rsidRPr="00DB13AD">
              <w:rPr>
                <w:rFonts w:eastAsia="標楷體"/>
              </w:rPr>
              <w:t>，並有特別加分。</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8455D" w:rsidRPr="0089765C" w:rsidRDefault="0068455D" w:rsidP="00093649">
            <w:pPr>
              <w:rPr>
                <w:rFonts w:ascii="Times New Roman" w:eastAsia="標楷體" w:hAnsi="Times New Roman"/>
              </w:rPr>
            </w:pPr>
            <w:r w:rsidRPr="005816F1">
              <w:rPr>
                <w:rFonts w:ascii="Times New Roman" w:eastAsia="標楷體" w:hAnsi="Times New Roman" w:hint="eastAsia"/>
              </w:rPr>
              <w:lastRenderedPageBreak/>
              <w:t>學生能完成小組任務，對於相關議題，提供</w:t>
            </w:r>
            <w:r w:rsidRPr="00C10B4E">
              <w:rPr>
                <w:rFonts w:ascii="Times New Roman" w:eastAsia="標楷體" w:hAnsi="Times New Roman" w:hint="eastAsia"/>
              </w:rPr>
              <w:t>正向的思維</w:t>
            </w:r>
            <w:r w:rsidRPr="005816F1">
              <w:rPr>
                <w:rFonts w:ascii="Times New Roman" w:eastAsia="標楷體" w:hAnsi="Times New Roman" w:hint="eastAsia"/>
              </w:rPr>
              <w:t>或行動方案。</w:t>
            </w:r>
          </w:p>
        </w:tc>
      </w:tr>
      <w:tr w:rsidR="00F676A8" w:rsidTr="0068455D">
        <w:trPr>
          <w:trHeight w:val="1058"/>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76A8" w:rsidRDefault="00775031">
            <w:pPr>
              <w:pBdr>
                <w:top w:val="nil"/>
                <w:left w:val="nil"/>
                <w:bottom w:val="nil"/>
                <w:right w:val="nil"/>
                <w:between w:val="nil"/>
              </w:pBdr>
              <w:spacing w:line="400" w:lineRule="auto"/>
              <w:rPr>
                <w:color w:val="000000"/>
              </w:rPr>
            </w:pPr>
            <w:r>
              <w:rPr>
                <w:rFonts w:ascii="標楷體" w:eastAsia="標楷體" w:hAnsi="標楷體" w:cs="標楷體"/>
                <w:color w:val="000000"/>
              </w:rPr>
              <w:lastRenderedPageBreak/>
              <w:t>議題融入實質內涵</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676A8" w:rsidRDefault="0068455D">
            <w:pPr>
              <w:pBdr>
                <w:top w:val="nil"/>
                <w:left w:val="nil"/>
                <w:bottom w:val="nil"/>
                <w:right w:val="nil"/>
                <w:between w:val="nil"/>
              </w:pBdr>
              <w:spacing w:line="400" w:lineRule="auto"/>
              <w:rPr>
                <w:color w:val="000000"/>
              </w:rPr>
            </w:pPr>
            <w:r w:rsidRPr="0081678C">
              <w:rPr>
                <w:rFonts w:ascii="Times New Roman" w:eastAsia="標楷體" w:hAnsi="Times New Roman"/>
              </w:rPr>
              <w:t>資訊、閱讀素養、國際、人權、性別平等、</w:t>
            </w:r>
            <w:r>
              <w:rPr>
                <w:rFonts w:ascii="Times New Roman" w:eastAsia="標楷體" w:hAnsi="Times New Roman" w:hint="eastAsia"/>
              </w:rPr>
              <w:t>能源教育</w:t>
            </w:r>
            <w:r w:rsidRPr="0081678C">
              <w:rPr>
                <w:rFonts w:ascii="Times New Roman" w:eastAsia="標楷體" w:hAnsi="Times New Roman"/>
              </w:rPr>
              <w:t>、海洋、多元文化</w:t>
            </w:r>
          </w:p>
        </w:tc>
      </w:tr>
      <w:tr w:rsidR="00F676A8" w:rsidTr="0068455D">
        <w:trPr>
          <w:trHeight w:val="967"/>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76A8" w:rsidRDefault="00775031">
            <w:pPr>
              <w:pBdr>
                <w:top w:val="nil"/>
                <w:left w:val="nil"/>
                <w:bottom w:val="nil"/>
                <w:right w:val="nil"/>
                <w:between w:val="nil"/>
              </w:pBdr>
              <w:spacing w:line="400" w:lineRule="auto"/>
              <w:rPr>
                <w:rFonts w:ascii="標楷體" w:eastAsia="標楷體" w:hAnsi="標楷體" w:cs="標楷體"/>
                <w:color w:val="000000"/>
              </w:rPr>
            </w:pPr>
            <w:r>
              <w:rPr>
                <w:rFonts w:ascii="標楷體" w:eastAsia="標楷體" w:hAnsi="標楷體" w:cs="標楷體"/>
                <w:color w:val="000000"/>
              </w:rPr>
              <w:t>評量規劃</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68455D" w:rsidRDefault="0068455D" w:rsidP="0068455D">
            <w:pPr>
              <w:spacing w:line="400" w:lineRule="exact"/>
              <w:rPr>
                <w:rFonts w:ascii="Times New Roman" w:eastAsia="標楷體" w:hAnsi="Times New Roman"/>
              </w:rPr>
            </w:pPr>
            <w:r w:rsidRPr="0081678C">
              <w:rPr>
                <w:rFonts w:ascii="Times New Roman" w:eastAsia="標楷體" w:hAnsi="Times New Roman"/>
              </w:rPr>
              <w:t>課堂參與度</w:t>
            </w:r>
            <w:r>
              <w:rPr>
                <w:rFonts w:ascii="Times New Roman" w:eastAsia="標楷體" w:hAnsi="Times New Roman" w:hint="eastAsia"/>
              </w:rPr>
              <w:t>(40%)</w:t>
            </w:r>
            <w:r w:rsidRPr="0081678C">
              <w:rPr>
                <w:rFonts w:ascii="Times New Roman" w:eastAsia="標楷體" w:hAnsi="Times New Roman"/>
              </w:rPr>
              <w:t>、</w:t>
            </w:r>
            <w:r>
              <w:rPr>
                <w:rFonts w:ascii="Times New Roman" w:eastAsia="標楷體" w:hAnsi="Times New Roman" w:hint="eastAsia"/>
              </w:rPr>
              <w:t>學習單</w:t>
            </w:r>
            <w:r>
              <w:rPr>
                <w:rFonts w:ascii="Times New Roman" w:eastAsia="標楷體" w:hAnsi="Times New Roman" w:hint="eastAsia"/>
              </w:rPr>
              <w:t>(40%)</w:t>
            </w:r>
            <w:r>
              <w:rPr>
                <w:rFonts w:ascii="Times New Roman" w:eastAsia="標楷體" w:hAnsi="Times New Roman" w:hint="eastAsia"/>
              </w:rPr>
              <w:t>、</w:t>
            </w:r>
            <w:r w:rsidRPr="0081678C">
              <w:rPr>
                <w:rFonts w:ascii="Times New Roman" w:eastAsia="標楷體" w:hAnsi="Times New Roman"/>
              </w:rPr>
              <w:t>表現任務成果</w:t>
            </w:r>
            <w:r>
              <w:rPr>
                <w:rFonts w:ascii="Times New Roman" w:eastAsia="標楷體" w:hAnsi="Times New Roman" w:hint="eastAsia"/>
              </w:rPr>
              <w:t>海報</w:t>
            </w:r>
            <w:r>
              <w:rPr>
                <w:rFonts w:ascii="Times New Roman" w:eastAsia="標楷體" w:hAnsi="Times New Roman" w:hint="eastAsia"/>
              </w:rPr>
              <w:t>(20%)</w:t>
            </w:r>
          </w:p>
          <w:p w:rsidR="00F676A8" w:rsidRDefault="0068455D" w:rsidP="0068455D">
            <w:pPr>
              <w:pBdr>
                <w:top w:val="nil"/>
                <w:left w:val="nil"/>
                <w:bottom w:val="nil"/>
                <w:right w:val="nil"/>
                <w:between w:val="nil"/>
              </w:pBdr>
              <w:spacing w:line="320" w:lineRule="auto"/>
              <w:rPr>
                <w:rFonts w:ascii="Times New Roman" w:eastAsia="Times New Roman" w:hAnsi="Times New Roman" w:cs="Times New Roman"/>
                <w:color w:val="000000"/>
              </w:rPr>
            </w:pPr>
            <w:r>
              <w:rPr>
                <w:rFonts w:ascii="Times New Roman" w:eastAsia="標楷體" w:hAnsi="Times New Roman" w:hint="eastAsia"/>
              </w:rPr>
              <w:t>特別加分：</w:t>
            </w:r>
            <w:r>
              <w:rPr>
                <w:rFonts w:ascii="Times New Roman" w:eastAsia="標楷體" w:hAnsi="Times New Roman"/>
              </w:rPr>
              <w:t>經任課老師共同評</w:t>
            </w:r>
            <w:r>
              <w:rPr>
                <w:rFonts w:ascii="Times New Roman" w:eastAsia="標楷體" w:hAnsi="Times New Roman" w:hint="eastAsia"/>
              </w:rPr>
              <w:t>選</w:t>
            </w:r>
            <w:r>
              <w:rPr>
                <w:rFonts w:ascii="Times New Roman" w:eastAsia="標楷體" w:hAnsi="Times New Roman"/>
              </w:rPr>
              <w:t>電子海報取出</w:t>
            </w:r>
            <w:r>
              <w:rPr>
                <w:rFonts w:ascii="Times New Roman" w:eastAsia="標楷體" w:hAnsi="Times New Roman" w:hint="eastAsia"/>
              </w:rPr>
              <w:t>全年級特優一組、優等一組、佳作五組。</w:t>
            </w:r>
          </w:p>
        </w:tc>
      </w:tr>
      <w:tr w:rsidR="00F676A8" w:rsidTr="0068455D">
        <w:trPr>
          <w:trHeight w:val="1062"/>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76A8" w:rsidRDefault="00775031">
            <w:pPr>
              <w:pBdr>
                <w:top w:val="nil"/>
                <w:left w:val="nil"/>
                <w:bottom w:val="nil"/>
                <w:right w:val="nil"/>
                <w:between w:val="nil"/>
              </w:pBdr>
              <w:spacing w:line="400" w:lineRule="auto"/>
              <w:rPr>
                <w:rFonts w:ascii="標楷體" w:eastAsia="標楷體" w:hAnsi="標楷體" w:cs="標楷體"/>
                <w:color w:val="000000"/>
              </w:rPr>
            </w:pPr>
            <w:r>
              <w:rPr>
                <w:rFonts w:ascii="標楷體" w:eastAsia="標楷體" w:hAnsi="標楷體" w:cs="標楷體"/>
                <w:color w:val="000000"/>
              </w:rPr>
              <w:t>教學設施</w:t>
            </w:r>
          </w:p>
          <w:p w:rsidR="00F676A8" w:rsidRDefault="00775031">
            <w:pPr>
              <w:pBdr>
                <w:top w:val="nil"/>
                <w:left w:val="nil"/>
                <w:bottom w:val="nil"/>
                <w:right w:val="nil"/>
                <w:between w:val="nil"/>
              </w:pBdr>
              <w:spacing w:line="400" w:lineRule="auto"/>
              <w:rPr>
                <w:color w:val="000000"/>
              </w:rPr>
            </w:pPr>
            <w:r>
              <w:rPr>
                <w:rFonts w:ascii="標楷體" w:eastAsia="標楷體" w:hAnsi="標楷體" w:cs="標楷體"/>
                <w:color w:val="000000"/>
              </w:rPr>
              <w:t>設備需求</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29C0" w:rsidRPr="00F96CD9" w:rsidRDefault="006329C0" w:rsidP="006329C0">
            <w:pPr>
              <w:rPr>
                <w:rFonts w:ascii="標楷體" w:eastAsia="標楷體" w:hAnsi="標楷體" w:cs="標楷體"/>
                <w:color w:val="000000"/>
              </w:rPr>
            </w:pPr>
            <w:r w:rsidRPr="00F96CD9">
              <w:rPr>
                <w:rFonts w:ascii="標楷體" w:eastAsia="標楷體" w:hAnsi="標楷體" w:cs="標楷體" w:hint="eastAsia"/>
                <w:color w:val="000000"/>
              </w:rPr>
              <w:t>1.教學投影片</w:t>
            </w:r>
          </w:p>
          <w:p w:rsidR="006329C0" w:rsidRPr="00F96CD9" w:rsidRDefault="006329C0" w:rsidP="006329C0">
            <w:pPr>
              <w:rPr>
                <w:rFonts w:ascii="標楷體" w:eastAsia="標楷體" w:hAnsi="標楷體" w:cs="標楷體"/>
                <w:color w:val="000000"/>
              </w:rPr>
            </w:pPr>
            <w:r w:rsidRPr="00F96CD9">
              <w:rPr>
                <w:rFonts w:ascii="標楷體" w:eastAsia="標楷體" w:hAnsi="標楷體" w:cs="標楷體" w:hint="eastAsia"/>
                <w:color w:val="000000"/>
              </w:rPr>
              <w:t>2.學習單</w:t>
            </w:r>
          </w:p>
          <w:p w:rsidR="006329C0" w:rsidRPr="00F96CD9" w:rsidRDefault="006329C0" w:rsidP="006329C0">
            <w:pPr>
              <w:rPr>
                <w:rFonts w:ascii="標楷體" w:eastAsia="標楷體" w:hAnsi="標楷體" w:cs="標楷體"/>
                <w:color w:val="000000"/>
              </w:rPr>
            </w:pPr>
            <w:r w:rsidRPr="00F96CD9">
              <w:rPr>
                <w:rFonts w:ascii="標楷體" w:eastAsia="標楷體" w:hAnsi="標楷體" w:cs="標楷體" w:hint="eastAsia"/>
                <w:color w:val="000000"/>
              </w:rPr>
              <w:t>3.電腦</w:t>
            </w:r>
          </w:p>
          <w:p w:rsidR="006329C0" w:rsidRPr="00F96CD9" w:rsidRDefault="006329C0" w:rsidP="006329C0">
            <w:pPr>
              <w:rPr>
                <w:rFonts w:ascii="標楷體" w:eastAsia="標楷體" w:hAnsi="標楷體" w:cs="標楷體"/>
                <w:color w:val="000000"/>
              </w:rPr>
            </w:pPr>
            <w:r w:rsidRPr="00F96CD9">
              <w:rPr>
                <w:rFonts w:ascii="標楷體" w:eastAsia="標楷體" w:hAnsi="標楷體" w:cs="標楷體" w:hint="eastAsia"/>
                <w:color w:val="000000"/>
              </w:rPr>
              <w:t>4.電子白板</w:t>
            </w:r>
          </w:p>
          <w:p w:rsidR="00F676A8" w:rsidRDefault="006329C0" w:rsidP="006329C0">
            <w:pPr>
              <w:pBdr>
                <w:top w:val="nil"/>
                <w:left w:val="nil"/>
                <w:bottom w:val="nil"/>
                <w:right w:val="nil"/>
                <w:between w:val="nil"/>
              </w:pBdr>
              <w:spacing w:line="400" w:lineRule="auto"/>
              <w:rPr>
                <w:rFonts w:ascii="標楷體" w:eastAsia="標楷體" w:hAnsi="標楷體" w:cs="標楷體"/>
                <w:color w:val="000000"/>
              </w:rPr>
            </w:pPr>
            <w:r w:rsidRPr="00F96CD9">
              <w:rPr>
                <w:rFonts w:ascii="標楷體" w:eastAsia="標楷體" w:hAnsi="標楷體" w:cs="標楷體" w:hint="eastAsia"/>
                <w:color w:val="000000"/>
              </w:rPr>
              <w:t>5.影音資料與網路資源等相關教學媒體</w:t>
            </w:r>
          </w:p>
        </w:tc>
      </w:tr>
      <w:tr w:rsidR="00F676A8" w:rsidTr="0068455D">
        <w:trPr>
          <w:trHeight w:val="1062"/>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76A8" w:rsidRDefault="00775031">
            <w:pPr>
              <w:pBdr>
                <w:top w:val="nil"/>
                <w:left w:val="nil"/>
                <w:bottom w:val="nil"/>
                <w:right w:val="nil"/>
                <w:between w:val="nil"/>
              </w:pBdr>
              <w:spacing w:line="400" w:lineRule="auto"/>
              <w:rPr>
                <w:color w:val="000000"/>
              </w:rPr>
            </w:pPr>
            <w:r>
              <w:rPr>
                <w:rFonts w:ascii="標楷體" w:eastAsia="標楷體" w:hAnsi="標楷體" w:cs="標楷體"/>
                <w:color w:val="000000"/>
              </w:rPr>
              <w:t>教材來源</w:t>
            </w:r>
          </w:p>
        </w:tc>
        <w:tc>
          <w:tcPr>
            <w:tcW w:w="1112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76A8" w:rsidRDefault="0068455D">
            <w:pPr>
              <w:pBdr>
                <w:top w:val="nil"/>
                <w:left w:val="nil"/>
                <w:bottom w:val="nil"/>
                <w:right w:val="nil"/>
                <w:between w:val="nil"/>
              </w:pBdr>
              <w:spacing w:line="400" w:lineRule="auto"/>
              <w:rPr>
                <w:rFonts w:ascii="標楷體" w:eastAsia="標楷體" w:hAnsi="標楷體" w:cs="標楷體"/>
                <w:color w:val="000000"/>
              </w:rPr>
            </w:pPr>
            <w:r>
              <w:rPr>
                <w:rFonts w:ascii="Times New Roman" w:eastAsia="標楷體" w:hAnsi="Times New Roman" w:hint="eastAsia"/>
              </w:rPr>
              <w:t>教師自編教材</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676A8" w:rsidRDefault="00775031">
            <w:pPr>
              <w:pBdr>
                <w:top w:val="nil"/>
                <w:left w:val="nil"/>
                <w:bottom w:val="nil"/>
                <w:right w:val="nil"/>
                <w:between w:val="nil"/>
              </w:pBdr>
              <w:spacing w:line="400" w:lineRule="auto"/>
              <w:rPr>
                <w:rFonts w:ascii="標楷體" w:eastAsia="標楷體" w:hAnsi="標楷體" w:cs="標楷體"/>
                <w:color w:val="000000"/>
              </w:rPr>
            </w:pPr>
            <w:r>
              <w:rPr>
                <w:rFonts w:ascii="標楷體" w:eastAsia="標楷體" w:hAnsi="標楷體" w:cs="標楷體"/>
                <w:color w:val="000000"/>
              </w:rPr>
              <w:t>師資來源</w:t>
            </w:r>
          </w:p>
        </w:tc>
        <w:tc>
          <w:tcPr>
            <w:tcW w:w="594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676A8" w:rsidRDefault="0068455D">
            <w:pPr>
              <w:pBdr>
                <w:top w:val="nil"/>
                <w:left w:val="nil"/>
                <w:bottom w:val="nil"/>
                <w:right w:val="nil"/>
                <w:between w:val="nil"/>
              </w:pBdr>
              <w:spacing w:line="400" w:lineRule="auto"/>
              <w:rPr>
                <w:rFonts w:ascii="標楷體" w:eastAsia="標楷體" w:hAnsi="標楷體" w:cs="標楷體"/>
                <w:color w:val="000000"/>
              </w:rPr>
            </w:pPr>
            <w:r w:rsidRPr="0081678C">
              <w:rPr>
                <w:rFonts w:ascii="Times New Roman" w:eastAsia="標楷體" w:hAnsi="Times New Roman"/>
              </w:rPr>
              <w:t>社會領域</w:t>
            </w:r>
            <w:r w:rsidRPr="0081678C">
              <w:rPr>
                <w:rFonts w:ascii="Times New Roman" w:eastAsia="標楷體" w:hAnsi="Times New Roman"/>
              </w:rPr>
              <w:t>-</w:t>
            </w:r>
            <w:r w:rsidRPr="0081678C">
              <w:rPr>
                <w:rFonts w:ascii="Times New Roman" w:eastAsia="標楷體" w:hAnsi="Times New Roman"/>
              </w:rPr>
              <w:t>歷史與地理科教師</w:t>
            </w:r>
          </w:p>
        </w:tc>
      </w:tr>
      <w:tr w:rsidR="00F676A8" w:rsidTr="0068455D">
        <w:trPr>
          <w:trHeight w:val="1062"/>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76A8" w:rsidRDefault="00775031">
            <w:pPr>
              <w:pBdr>
                <w:top w:val="nil"/>
                <w:left w:val="nil"/>
                <w:bottom w:val="nil"/>
                <w:right w:val="nil"/>
                <w:between w:val="nil"/>
              </w:pBdr>
              <w:spacing w:line="400" w:lineRule="auto"/>
              <w:rPr>
                <w:rFonts w:ascii="標楷體" w:eastAsia="標楷體" w:hAnsi="標楷體" w:cs="標楷體"/>
                <w:color w:val="000000"/>
              </w:rPr>
            </w:pPr>
            <w:r>
              <w:rPr>
                <w:rFonts w:ascii="標楷體" w:eastAsia="標楷體" w:hAnsi="標楷體" w:cs="標楷體"/>
                <w:color w:val="000000"/>
              </w:rPr>
              <w:t>備註</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76A8" w:rsidRDefault="006329C0">
            <w:pPr>
              <w:pBdr>
                <w:top w:val="nil"/>
                <w:left w:val="nil"/>
                <w:bottom w:val="nil"/>
                <w:right w:val="nil"/>
                <w:between w:val="nil"/>
              </w:pBdr>
              <w:spacing w:line="400" w:lineRule="auto"/>
              <w:rPr>
                <w:rFonts w:ascii="標楷體" w:eastAsia="標楷體" w:hAnsi="標楷體" w:cs="標楷體"/>
                <w:color w:val="000000"/>
              </w:rPr>
            </w:pPr>
            <w:r>
              <w:rPr>
                <w:rFonts w:ascii="Times New Roman" w:eastAsia="標楷體" w:hAnsi="Times New Roman" w:hint="eastAsia"/>
              </w:rPr>
              <w:t>部分課程需使用電腦教室</w:t>
            </w:r>
          </w:p>
        </w:tc>
      </w:tr>
    </w:tbl>
    <w:p w:rsidR="00F676A8" w:rsidRDefault="00F676A8">
      <w:pPr>
        <w:spacing w:line="400" w:lineRule="auto"/>
        <w:rPr>
          <w:rFonts w:ascii="PMingLiu" w:eastAsia="PMingLiu" w:hAnsi="PMingLiu" w:cs="PMingLiu"/>
          <w:color w:val="000000"/>
        </w:rPr>
      </w:pPr>
    </w:p>
    <w:sectPr w:rsidR="00F676A8" w:rsidSect="00D813C1">
      <w:footerReference w:type="default" r:id="rId8"/>
      <w:pgSz w:w="23814" w:h="16839" w:orient="landscape" w:code="8"/>
      <w:pgMar w:top="1134" w:right="1440" w:bottom="991" w:left="1440" w:header="720" w:footer="720" w:gutter="0"/>
      <w:pgNumType w:start="7"/>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2CD" w:rsidRDefault="007742CD">
      <w:r>
        <w:separator/>
      </w:r>
    </w:p>
  </w:endnote>
  <w:endnote w:type="continuationSeparator" w:id="0">
    <w:p w:rsidR="007742CD" w:rsidRDefault="00774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細圓體">
    <w:altName w:val="微軟正黑體 Light"/>
    <w:charset w:val="88"/>
    <w:family w:val="modern"/>
    <w:pitch w:val="fixed"/>
    <w:sig w:usb0="00000000"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entury">
    <w:panose1 w:val="02040603050705020303"/>
    <w:charset w:val="00"/>
    <w:family w:val="roman"/>
    <w:pitch w:val="variable"/>
    <w:sig w:usb0="00000287" w:usb1="00000000" w:usb2="00000000" w:usb3="00000000" w:csb0="0000009F" w:csb1="00000000"/>
  </w:font>
  <w:font w:name="DejaVu Sans">
    <w:charset w:val="00"/>
    <w:family w:val="swiss"/>
    <w:pitch w:val="variable"/>
  </w:font>
  <w:font w:name="s?u">
    <w:charset w:val="00"/>
    <w:family w:val="roman"/>
    <w:pitch w:val="default"/>
  </w:font>
  <w:font w:name="全真中仿宋">
    <w:charset w:val="00"/>
    <w:family w:val="modern"/>
    <w:pitch w:val="fixed"/>
  </w:font>
  <w:font w:name="taipei">
    <w:charset w:val="00"/>
    <w:family w:val="roman"/>
    <w:pitch w:val="default"/>
  </w:font>
  <w:font w:name="華康中明體">
    <w:charset w:val="00"/>
    <w:family w:val="modern"/>
    <w:pitch w:val="fixed"/>
  </w:font>
  <w:font w:name="華康中黑體">
    <w:charset w:val="00"/>
    <w:family w:val="modern"/>
    <w:pitch w:val="fixed"/>
  </w:font>
  <w:font w:name="華康標宋體">
    <w:charset w:val="00"/>
    <w:family w:val="modern"/>
    <w:pitch w:val="fixed"/>
  </w:font>
  <w:font w:name="Georgia">
    <w:panose1 w:val="02040502050405020303"/>
    <w:charset w:val="00"/>
    <w:family w:val="roman"/>
    <w:pitch w:val="variable"/>
    <w:sig w:usb0="00000287" w:usb1="00000000" w:usb2="00000000" w:usb3="00000000" w:csb0="0000009F" w:csb1="00000000"/>
  </w:font>
  <w:font w:name="PMingLiu">
    <w:altName w:val="Times New Roman"/>
    <w:charset w:val="00"/>
    <w:family w:val="auto"/>
    <w:pitch w:val="default"/>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6A8" w:rsidRDefault="00775031">
    <w:pPr>
      <w:pBdr>
        <w:top w:val="nil"/>
        <w:left w:val="nil"/>
        <w:bottom w:val="nil"/>
        <w:right w:val="nil"/>
        <w:between w:val="nil"/>
      </w:pBdr>
      <w:tabs>
        <w:tab w:val="center" w:pos="4153"/>
        <w:tab w:val="right" w:pos="8306"/>
      </w:tabs>
      <w:jc w:val="center"/>
      <w:rPr>
        <w:color w:val="000000"/>
        <w:sz w:val="20"/>
        <w:szCs w:val="20"/>
      </w:rPr>
    </w:pPr>
    <w:r>
      <w:rPr>
        <w:rFonts w:ascii="微軟正黑體" w:eastAsia="微軟正黑體" w:hAnsi="微軟正黑體" w:cs="微軟正黑體"/>
        <w:color w:val="000000"/>
        <w:sz w:val="20"/>
        <w:szCs w:val="20"/>
      </w:rPr>
      <w:fldChar w:fldCharType="begin"/>
    </w:r>
    <w:r>
      <w:rPr>
        <w:rFonts w:ascii="微軟正黑體" w:eastAsia="微軟正黑體" w:hAnsi="微軟正黑體" w:cs="微軟正黑體"/>
        <w:color w:val="000000"/>
        <w:sz w:val="20"/>
        <w:szCs w:val="20"/>
      </w:rPr>
      <w:instrText>PAGE</w:instrText>
    </w:r>
    <w:r>
      <w:rPr>
        <w:rFonts w:ascii="微軟正黑體" w:eastAsia="微軟正黑體" w:hAnsi="微軟正黑體" w:cs="微軟正黑體"/>
        <w:color w:val="000000"/>
        <w:sz w:val="20"/>
        <w:szCs w:val="20"/>
      </w:rPr>
      <w:fldChar w:fldCharType="separate"/>
    </w:r>
    <w:r w:rsidR="00A616D8">
      <w:rPr>
        <w:rFonts w:ascii="微軟正黑體" w:eastAsia="微軟正黑體" w:hAnsi="微軟正黑體" w:cs="微軟正黑體"/>
        <w:noProof/>
        <w:color w:val="000000"/>
        <w:sz w:val="20"/>
        <w:szCs w:val="20"/>
      </w:rPr>
      <w:t>7</w:t>
    </w:r>
    <w:r>
      <w:rPr>
        <w:rFonts w:ascii="微軟正黑體" w:eastAsia="微軟正黑體" w:hAnsi="微軟正黑體" w:cs="微軟正黑體"/>
        <w:color w:val="000000"/>
        <w:sz w:val="20"/>
        <w:szCs w:val="20"/>
      </w:rPr>
      <w:fldChar w:fldCharType="end"/>
    </w:r>
  </w:p>
  <w:p w:rsidR="00F676A8" w:rsidRDefault="00F676A8">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2CD" w:rsidRDefault="007742CD">
      <w:r>
        <w:separator/>
      </w:r>
    </w:p>
  </w:footnote>
  <w:footnote w:type="continuationSeparator" w:id="0">
    <w:p w:rsidR="007742CD" w:rsidRDefault="007742C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701CC"/>
    <w:multiLevelType w:val="hybridMultilevel"/>
    <w:tmpl w:val="CF36EB88"/>
    <w:lvl w:ilvl="0" w:tplc="9DB23474">
      <w:start w:val="1"/>
      <w:numFmt w:val="decimal"/>
      <w:lvlText w:val="(%1)"/>
      <w:lvlJc w:val="left"/>
      <w:pPr>
        <w:ind w:left="480" w:hanging="480"/>
      </w:pPr>
      <w:rPr>
        <w:lang w:val="en-US"/>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037D134F"/>
    <w:multiLevelType w:val="hybridMultilevel"/>
    <w:tmpl w:val="1186C54C"/>
    <w:lvl w:ilvl="0" w:tplc="4EC8B84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5291446"/>
    <w:multiLevelType w:val="hybridMultilevel"/>
    <w:tmpl w:val="F2BCC0A0"/>
    <w:lvl w:ilvl="0" w:tplc="9DB2347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5316A90"/>
    <w:multiLevelType w:val="hybridMultilevel"/>
    <w:tmpl w:val="07386A1C"/>
    <w:lvl w:ilvl="0" w:tplc="1F58B6DE">
      <w:start w:val="1"/>
      <w:numFmt w:val="decimal"/>
      <w:lvlText w:val="(%1)"/>
      <w:lvlJc w:val="left"/>
      <w:pPr>
        <w:ind w:left="360" w:hanging="360"/>
      </w:pPr>
    </w:lvl>
    <w:lvl w:ilvl="1" w:tplc="04090019">
      <w:start w:val="1"/>
      <w:numFmt w:val="ideographTraditional"/>
      <w:lvlText w:val="%2、"/>
      <w:lvlJc w:val="left"/>
      <w:pPr>
        <w:ind w:left="960" w:hanging="480"/>
      </w:pPr>
      <w:rPr>
        <w:rFonts w:ascii="新細明體" w:eastAsia="新細明體" w:hAnsi="新細明體"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rPr>
        <w:rFonts w:ascii="新細明體" w:eastAsia="新細明體" w:hAnsi="新細明體" w:hint="eastAsia"/>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rPr>
        <w:rFonts w:ascii="新細明體" w:eastAsia="新細明體" w:hAnsi="新細明體" w:hint="eastAsia"/>
      </w:rPr>
    </w:lvl>
    <w:lvl w:ilvl="8" w:tplc="0409001B">
      <w:start w:val="1"/>
      <w:numFmt w:val="lowerRoman"/>
      <w:lvlText w:val="%9."/>
      <w:lvlJc w:val="right"/>
      <w:pPr>
        <w:ind w:left="4320" w:hanging="480"/>
      </w:pPr>
    </w:lvl>
  </w:abstractNum>
  <w:abstractNum w:abstractNumId="4" w15:restartNumberingAfterBreak="0">
    <w:nsid w:val="05D72DDF"/>
    <w:multiLevelType w:val="hybridMultilevel"/>
    <w:tmpl w:val="0AFA9A08"/>
    <w:lvl w:ilvl="0" w:tplc="6AF4984C">
      <w:start w:val="1"/>
      <w:numFmt w:val="decimal"/>
      <w:lvlText w:val="(%1)"/>
      <w:lvlJc w:val="left"/>
      <w:pPr>
        <w:ind w:left="360" w:hanging="360"/>
      </w:pPr>
    </w:lvl>
    <w:lvl w:ilvl="1" w:tplc="04090019">
      <w:start w:val="1"/>
      <w:numFmt w:val="ideographTraditional"/>
      <w:lvlText w:val="%2、"/>
      <w:lvlJc w:val="left"/>
      <w:pPr>
        <w:ind w:left="960" w:hanging="480"/>
      </w:pPr>
      <w:rPr>
        <w:rFonts w:ascii="新細明體" w:eastAsia="新細明體" w:hAnsi="新細明體"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rPr>
        <w:rFonts w:ascii="新細明體" w:eastAsia="新細明體" w:hAnsi="新細明體" w:hint="eastAsia"/>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rPr>
        <w:rFonts w:ascii="新細明體" w:eastAsia="新細明體" w:hAnsi="新細明體" w:hint="eastAsia"/>
      </w:rPr>
    </w:lvl>
    <w:lvl w:ilvl="8" w:tplc="0409001B">
      <w:start w:val="1"/>
      <w:numFmt w:val="lowerRoman"/>
      <w:lvlText w:val="%9."/>
      <w:lvlJc w:val="right"/>
      <w:pPr>
        <w:ind w:left="4320" w:hanging="480"/>
      </w:pPr>
    </w:lvl>
  </w:abstractNum>
  <w:abstractNum w:abstractNumId="5" w15:restartNumberingAfterBreak="0">
    <w:nsid w:val="07823D53"/>
    <w:multiLevelType w:val="hybridMultilevel"/>
    <w:tmpl w:val="AA06495A"/>
    <w:lvl w:ilvl="0" w:tplc="3DF079CA">
      <w:start w:val="1"/>
      <w:numFmt w:val="taiwaneseCountingThousand"/>
      <w:lvlText w:val="%1、"/>
      <w:lvlJc w:val="left"/>
      <w:pPr>
        <w:ind w:left="480" w:hanging="480"/>
      </w:pPr>
    </w:lvl>
    <w:lvl w:ilvl="1" w:tplc="04090019">
      <w:start w:val="1"/>
      <w:numFmt w:val="ideographTraditional"/>
      <w:lvlText w:val="%2、"/>
      <w:lvlJc w:val="left"/>
      <w:pPr>
        <w:ind w:left="960" w:hanging="480"/>
      </w:pPr>
      <w:rPr>
        <w:rFonts w:ascii="新細明體" w:eastAsia="新細明體" w:hAnsi="新細明體"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rPr>
        <w:rFonts w:ascii="新細明體" w:eastAsia="新細明體" w:hAnsi="新細明體" w:hint="eastAsia"/>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rPr>
        <w:rFonts w:ascii="新細明體" w:eastAsia="新細明體" w:hAnsi="新細明體" w:hint="eastAsia"/>
      </w:rPr>
    </w:lvl>
    <w:lvl w:ilvl="8" w:tplc="0409001B">
      <w:start w:val="1"/>
      <w:numFmt w:val="lowerRoman"/>
      <w:lvlText w:val="%9."/>
      <w:lvlJc w:val="right"/>
      <w:pPr>
        <w:ind w:left="4320" w:hanging="480"/>
      </w:pPr>
    </w:lvl>
  </w:abstractNum>
  <w:abstractNum w:abstractNumId="6" w15:restartNumberingAfterBreak="0">
    <w:nsid w:val="091F11E7"/>
    <w:multiLevelType w:val="hybridMultilevel"/>
    <w:tmpl w:val="EC68F6E6"/>
    <w:lvl w:ilvl="0" w:tplc="1C0678AC">
      <w:start w:val="1"/>
      <w:numFmt w:val="decimal"/>
      <w:lvlText w:val="(%1)"/>
      <w:lvlJc w:val="left"/>
      <w:pPr>
        <w:ind w:left="360" w:hanging="360"/>
      </w:pPr>
    </w:lvl>
    <w:lvl w:ilvl="1" w:tplc="04090019">
      <w:start w:val="1"/>
      <w:numFmt w:val="ideographTraditional"/>
      <w:lvlText w:val="%2、"/>
      <w:lvlJc w:val="left"/>
      <w:pPr>
        <w:ind w:left="960" w:hanging="480"/>
      </w:pPr>
      <w:rPr>
        <w:rFonts w:ascii="新細明體" w:eastAsia="新細明體" w:hAnsi="新細明體"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rPr>
        <w:rFonts w:ascii="新細明體" w:eastAsia="新細明體" w:hAnsi="新細明體" w:hint="eastAsia"/>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rPr>
        <w:rFonts w:ascii="新細明體" w:eastAsia="新細明體" w:hAnsi="新細明體" w:hint="eastAsia"/>
      </w:rPr>
    </w:lvl>
    <w:lvl w:ilvl="8" w:tplc="0409001B">
      <w:start w:val="1"/>
      <w:numFmt w:val="lowerRoman"/>
      <w:lvlText w:val="%9."/>
      <w:lvlJc w:val="right"/>
      <w:pPr>
        <w:ind w:left="4320" w:hanging="480"/>
      </w:pPr>
    </w:lvl>
  </w:abstractNum>
  <w:abstractNum w:abstractNumId="7" w15:restartNumberingAfterBreak="0">
    <w:nsid w:val="0C7B7799"/>
    <w:multiLevelType w:val="hybridMultilevel"/>
    <w:tmpl w:val="CF36EB88"/>
    <w:lvl w:ilvl="0" w:tplc="9DB23474">
      <w:start w:val="1"/>
      <w:numFmt w:val="decimal"/>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0DC206F6"/>
    <w:multiLevelType w:val="hybridMultilevel"/>
    <w:tmpl w:val="57E69930"/>
    <w:lvl w:ilvl="0" w:tplc="9DB23474">
      <w:start w:val="1"/>
      <w:numFmt w:val="decimal"/>
      <w:lvlText w:val="(%1)"/>
      <w:lvlJc w:val="left"/>
      <w:pPr>
        <w:ind w:left="516" w:hanging="480"/>
      </w:pPr>
      <w:rPr>
        <w:rFonts w:hint="eastAsia"/>
      </w:rPr>
    </w:lvl>
    <w:lvl w:ilvl="1" w:tplc="04090019" w:tentative="1">
      <w:start w:val="1"/>
      <w:numFmt w:val="ideographTraditional"/>
      <w:lvlText w:val="%2、"/>
      <w:lvlJc w:val="left"/>
      <w:pPr>
        <w:ind w:left="996" w:hanging="480"/>
      </w:pPr>
    </w:lvl>
    <w:lvl w:ilvl="2" w:tplc="0409001B" w:tentative="1">
      <w:start w:val="1"/>
      <w:numFmt w:val="lowerRoman"/>
      <w:lvlText w:val="%3."/>
      <w:lvlJc w:val="right"/>
      <w:pPr>
        <w:ind w:left="1476" w:hanging="480"/>
      </w:pPr>
    </w:lvl>
    <w:lvl w:ilvl="3" w:tplc="0409000F" w:tentative="1">
      <w:start w:val="1"/>
      <w:numFmt w:val="decimal"/>
      <w:lvlText w:val="%4."/>
      <w:lvlJc w:val="left"/>
      <w:pPr>
        <w:ind w:left="1956" w:hanging="480"/>
      </w:pPr>
    </w:lvl>
    <w:lvl w:ilvl="4" w:tplc="04090019" w:tentative="1">
      <w:start w:val="1"/>
      <w:numFmt w:val="ideographTraditional"/>
      <w:lvlText w:val="%5、"/>
      <w:lvlJc w:val="left"/>
      <w:pPr>
        <w:ind w:left="2436" w:hanging="480"/>
      </w:pPr>
    </w:lvl>
    <w:lvl w:ilvl="5" w:tplc="0409001B" w:tentative="1">
      <w:start w:val="1"/>
      <w:numFmt w:val="lowerRoman"/>
      <w:lvlText w:val="%6."/>
      <w:lvlJc w:val="right"/>
      <w:pPr>
        <w:ind w:left="2916" w:hanging="480"/>
      </w:pPr>
    </w:lvl>
    <w:lvl w:ilvl="6" w:tplc="0409000F" w:tentative="1">
      <w:start w:val="1"/>
      <w:numFmt w:val="decimal"/>
      <w:lvlText w:val="%7."/>
      <w:lvlJc w:val="left"/>
      <w:pPr>
        <w:ind w:left="3396" w:hanging="480"/>
      </w:pPr>
    </w:lvl>
    <w:lvl w:ilvl="7" w:tplc="04090019" w:tentative="1">
      <w:start w:val="1"/>
      <w:numFmt w:val="ideographTraditional"/>
      <w:lvlText w:val="%8、"/>
      <w:lvlJc w:val="left"/>
      <w:pPr>
        <w:ind w:left="3876" w:hanging="480"/>
      </w:pPr>
    </w:lvl>
    <w:lvl w:ilvl="8" w:tplc="0409001B" w:tentative="1">
      <w:start w:val="1"/>
      <w:numFmt w:val="lowerRoman"/>
      <w:lvlText w:val="%9."/>
      <w:lvlJc w:val="right"/>
      <w:pPr>
        <w:ind w:left="4356" w:hanging="480"/>
      </w:pPr>
    </w:lvl>
  </w:abstractNum>
  <w:abstractNum w:abstractNumId="9" w15:restartNumberingAfterBreak="0">
    <w:nsid w:val="0DE0078D"/>
    <w:multiLevelType w:val="hybridMultilevel"/>
    <w:tmpl w:val="195669D2"/>
    <w:lvl w:ilvl="0" w:tplc="4B5EB07C">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FA0256D"/>
    <w:multiLevelType w:val="hybridMultilevel"/>
    <w:tmpl w:val="FB800E02"/>
    <w:lvl w:ilvl="0" w:tplc="9DB2347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1FD5182"/>
    <w:multiLevelType w:val="hybridMultilevel"/>
    <w:tmpl w:val="480A176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14AE1BFA"/>
    <w:multiLevelType w:val="hybridMultilevel"/>
    <w:tmpl w:val="4A144EE6"/>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1C1B7B46"/>
    <w:multiLevelType w:val="hybridMultilevel"/>
    <w:tmpl w:val="D97A998A"/>
    <w:lvl w:ilvl="0" w:tplc="9DB2347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1C732EA4"/>
    <w:multiLevelType w:val="hybridMultilevel"/>
    <w:tmpl w:val="0896C2C4"/>
    <w:lvl w:ilvl="0" w:tplc="9DB2347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11A1558"/>
    <w:multiLevelType w:val="hybridMultilevel"/>
    <w:tmpl w:val="03DC5C7C"/>
    <w:lvl w:ilvl="0" w:tplc="38DA58A4">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1585D7F"/>
    <w:multiLevelType w:val="hybridMultilevel"/>
    <w:tmpl w:val="78A25830"/>
    <w:lvl w:ilvl="0" w:tplc="BF387434">
      <w:start w:val="1"/>
      <w:numFmt w:val="decimal"/>
      <w:lvlText w:val="(%1)"/>
      <w:lvlJc w:val="left"/>
      <w:pPr>
        <w:ind w:left="360" w:hanging="360"/>
      </w:pPr>
    </w:lvl>
    <w:lvl w:ilvl="1" w:tplc="04090019">
      <w:start w:val="1"/>
      <w:numFmt w:val="ideographTraditional"/>
      <w:lvlText w:val="%2、"/>
      <w:lvlJc w:val="left"/>
      <w:pPr>
        <w:ind w:left="960" w:hanging="480"/>
      </w:pPr>
      <w:rPr>
        <w:rFonts w:ascii="新細明體" w:eastAsia="新細明體" w:hAnsi="新細明體"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rPr>
        <w:rFonts w:ascii="新細明體" w:eastAsia="新細明體" w:hAnsi="新細明體" w:hint="eastAsia"/>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rPr>
        <w:rFonts w:ascii="新細明體" w:eastAsia="新細明體" w:hAnsi="新細明體" w:hint="eastAsia"/>
      </w:rPr>
    </w:lvl>
    <w:lvl w:ilvl="8" w:tplc="0409001B">
      <w:start w:val="1"/>
      <w:numFmt w:val="lowerRoman"/>
      <w:lvlText w:val="%9."/>
      <w:lvlJc w:val="right"/>
      <w:pPr>
        <w:ind w:left="4320" w:hanging="480"/>
      </w:pPr>
    </w:lvl>
  </w:abstractNum>
  <w:abstractNum w:abstractNumId="17" w15:restartNumberingAfterBreak="0">
    <w:nsid w:val="219C06CE"/>
    <w:multiLevelType w:val="hybridMultilevel"/>
    <w:tmpl w:val="0AFA9A08"/>
    <w:lvl w:ilvl="0" w:tplc="6AF4984C">
      <w:start w:val="1"/>
      <w:numFmt w:val="decimal"/>
      <w:lvlText w:val="(%1)"/>
      <w:lvlJc w:val="left"/>
      <w:pPr>
        <w:ind w:left="360" w:hanging="360"/>
      </w:pPr>
    </w:lvl>
    <w:lvl w:ilvl="1" w:tplc="04090019">
      <w:start w:val="1"/>
      <w:numFmt w:val="ideographTraditional"/>
      <w:lvlText w:val="%2、"/>
      <w:lvlJc w:val="left"/>
      <w:pPr>
        <w:ind w:left="960" w:hanging="480"/>
      </w:pPr>
      <w:rPr>
        <w:rFonts w:ascii="新細明體" w:eastAsia="新細明體" w:hAnsi="新細明體"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rPr>
        <w:rFonts w:ascii="新細明體" w:eastAsia="新細明體" w:hAnsi="新細明體" w:hint="eastAsia"/>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rPr>
        <w:rFonts w:ascii="新細明體" w:eastAsia="新細明體" w:hAnsi="新細明體" w:hint="eastAsia"/>
      </w:rPr>
    </w:lvl>
    <w:lvl w:ilvl="8" w:tplc="0409001B">
      <w:start w:val="1"/>
      <w:numFmt w:val="lowerRoman"/>
      <w:lvlText w:val="%9."/>
      <w:lvlJc w:val="right"/>
      <w:pPr>
        <w:ind w:left="4320" w:hanging="480"/>
      </w:pPr>
    </w:lvl>
  </w:abstractNum>
  <w:abstractNum w:abstractNumId="18" w15:restartNumberingAfterBreak="0">
    <w:nsid w:val="232A2F20"/>
    <w:multiLevelType w:val="hybridMultilevel"/>
    <w:tmpl w:val="D3F60BEE"/>
    <w:lvl w:ilvl="0" w:tplc="4EC8B848">
      <w:start w:val="1"/>
      <w:numFmt w:val="decimal"/>
      <w:lvlText w:val="(%1)"/>
      <w:lvlJc w:val="left"/>
      <w:pPr>
        <w:ind w:left="360" w:hanging="360"/>
      </w:pPr>
    </w:lvl>
    <w:lvl w:ilvl="1" w:tplc="04090019">
      <w:start w:val="1"/>
      <w:numFmt w:val="ideographTraditional"/>
      <w:lvlText w:val="%2、"/>
      <w:lvlJc w:val="left"/>
      <w:pPr>
        <w:ind w:left="960" w:hanging="480"/>
      </w:pPr>
      <w:rPr>
        <w:rFonts w:ascii="新細明體" w:eastAsia="新細明體" w:hAnsi="新細明體"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rPr>
        <w:rFonts w:ascii="新細明體" w:eastAsia="新細明體" w:hAnsi="新細明體" w:hint="eastAsia"/>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rPr>
        <w:rFonts w:ascii="新細明體" w:eastAsia="新細明體" w:hAnsi="新細明體" w:hint="eastAsia"/>
      </w:rPr>
    </w:lvl>
    <w:lvl w:ilvl="8" w:tplc="0409001B">
      <w:start w:val="1"/>
      <w:numFmt w:val="lowerRoman"/>
      <w:lvlText w:val="%9."/>
      <w:lvlJc w:val="right"/>
      <w:pPr>
        <w:ind w:left="4320" w:hanging="480"/>
      </w:pPr>
    </w:lvl>
  </w:abstractNum>
  <w:abstractNum w:abstractNumId="19" w15:restartNumberingAfterBreak="0">
    <w:nsid w:val="23327083"/>
    <w:multiLevelType w:val="hybridMultilevel"/>
    <w:tmpl w:val="954AD42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236B06AF"/>
    <w:multiLevelType w:val="hybridMultilevel"/>
    <w:tmpl w:val="5D202C6C"/>
    <w:lvl w:ilvl="0" w:tplc="807802C4">
      <w:start w:val="1"/>
      <w:numFmt w:val="taiwaneseCountingThousand"/>
      <w:lvlText w:val="%1、"/>
      <w:lvlJc w:val="left"/>
      <w:pPr>
        <w:ind w:left="480" w:hanging="480"/>
      </w:pPr>
    </w:lvl>
    <w:lvl w:ilvl="1" w:tplc="04090019">
      <w:start w:val="1"/>
      <w:numFmt w:val="ideographTraditional"/>
      <w:lvlText w:val="%2、"/>
      <w:lvlJc w:val="left"/>
      <w:pPr>
        <w:ind w:left="960" w:hanging="480"/>
      </w:pPr>
      <w:rPr>
        <w:rFonts w:ascii="新細明體" w:eastAsia="新細明體" w:hAnsi="新細明體"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rPr>
        <w:rFonts w:ascii="新細明體" w:eastAsia="新細明體" w:hAnsi="新細明體" w:hint="eastAsia"/>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rPr>
        <w:rFonts w:ascii="新細明體" w:eastAsia="新細明體" w:hAnsi="新細明體" w:hint="eastAsia"/>
      </w:rPr>
    </w:lvl>
    <w:lvl w:ilvl="8" w:tplc="0409001B">
      <w:start w:val="1"/>
      <w:numFmt w:val="lowerRoman"/>
      <w:lvlText w:val="%9."/>
      <w:lvlJc w:val="right"/>
      <w:pPr>
        <w:ind w:left="4320" w:hanging="480"/>
      </w:pPr>
    </w:lvl>
  </w:abstractNum>
  <w:abstractNum w:abstractNumId="21" w15:restartNumberingAfterBreak="0">
    <w:nsid w:val="28805F65"/>
    <w:multiLevelType w:val="hybridMultilevel"/>
    <w:tmpl w:val="DCA099AA"/>
    <w:lvl w:ilvl="0" w:tplc="AB3499B0">
      <w:start w:val="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28C955C9"/>
    <w:multiLevelType w:val="hybridMultilevel"/>
    <w:tmpl w:val="9222A0F2"/>
    <w:lvl w:ilvl="0" w:tplc="4EC8B84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2B552330"/>
    <w:multiLevelType w:val="hybridMultilevel"/>
    <w:tmpl w:val="3BF0F416"/>
    <w:lvl w:ilvl="0" w:tplc="7794ED06">
      <w:start w:val="1"/>
      <w:numFmt w:val="decimal"/>
      <w:lvlText w:val="(%1)"/>
      <w:lvlJc w:val="left"/>
      <w:pPr>
        <w:ind w:left="480" w:hanging="480"/>
      </w:pPr>
      <w:rPr>
        <w:rFonts w:hint="default"/>
      </w:rPr>
    </w:lvl>
    <w:lvl w:ilvl="1" w:tplc="7794ED06">
      <w:start w:val="1"/>
      <w:numFmt w:val="decimal"/>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2FF20AF1"/>
    <w:multiLevelType w:val="hybridMultilevel"/>
    <w:tmpl w:val="28F0F5D8"/>
    <w:lvl w:ilvl="0" w:tplc="9DB2347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351A6935"/>
    <w:multiLevelType w:val="hybridMultilevel"/>
    <w:tmpl w:val="CF36EB88"/>
    <w:lvl w:ilvl="0" w:tplc="9DB23474">
      <w:start w:val="1"/>
      <w:numFmt w:val="decimal"/>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389559E2"/>
    <w:multiLevelType w:val="hybridMultilevel"/>
    <w:tmpl w:val="D4DEEA22"/>
    <w:lvl w:ilvl="0" w:tplc="AB3499B0">
      <w:start w:val="2"/>
      <w:numFmt w:val="taiwaneseCountingThousand"/>
      <w:lvlText w:val="%1、"/>
      <w:lvlJc w:val="left"/>
      <w:pPr>
        <w:ind w:left="622"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3AD11D01"/>
    <w:multiLevelType w:val="hybridMultilevel"/>
    <w:tmpl w:val="604257F2"/>
    <w:lvl w:ilvl="0" w:tplc="9DB23474">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8" w15:restartNumberingAfterBreak="0">
    <w:nsid w:val="3C233936"/>
    <w:multiLevelType w:val="hybridMultilevel"/>
    <w:tmpl w:val="B7F6D35A"/>
    <w:lvl w:ilvl="0" w:tplc="C19AD18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2242EFE"/>
    <w:multiLevelType w:val="hybridMultilevel"/>
    <w:tmpl w:val="E7D4634C"/>
    <w:lvl w:ilvl="0" w:tplc="9DB2347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42C36216"/>
    <w:multiLevelType w:val="hybridMultilevel"/>
    <w:tmpl w:val="604257F2"/>
    <w:lvl w:ilvl="0" w:tplc="9DB2347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437C3045"/>
    <w:multiLevelType w:val="hybridMultilevel"/>
    <w:tmpl w:val="F4645FA8"/>
    <w:lvl w:ilvl="0" w:tplc="9DB2347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44565E01"/>
    <w:multiLevelType w:val="hybridMultilevel"/>
    <w:tmpl w:val="214E0AB8"/>
    <w:lvl w:ilvl="0" w:tplc="9DB2347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48023181"/>
    <w:multiLevelType w:val="hybridMultilevel"/>
    <w:tmpl w:val="DDD86362"/>
    <w:lvl w:ilvl="0" w:tplc="9DB2347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48720A83"/>
    <w:multiLevelType w:val="hybridMultilevel"/>
    <w:tmpl w:val="830E19AA"/>
    <w:lvl w:ilvl="0" w:tplc="9DB2347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48F1028A"/>
    <w:multiLevelType w:val="hybridMultilevel"/>
    <w:tmpl w:val="BEB256F0"/>
    <w:lvl w:ilvl="0" w:tplc="B01EDFB2">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4A9F0CA7"/>
    <w:multiLevelType w:val="hybridMultilevel"/>
    <w:tmpl w:val="214E0AB8"/>
    <w:lvl w:ilvl="0" w:tplc="9DB2347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53176C98"/>
    <w:multiLevelType w:val="hybridMultilevel"/>
    <w:tmpl w:val="20048E70"/>
    <w:lvl w:ilvl="0" w:tplc="45E24D3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54510084"/>
    <w:multiLevelType w:val="hybridMultilevel"/>
    <w:tmpl w:val="C81C616E"/>
    <w:lvl w:ilvl="0" w:tplc="9DB2347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54D825DA"/>
    <w:multiLevelType w:val="hybridMultilevel"/>
    <w:tmpl w:val="46CA0222"/>
    <w:lvl w:ilvl="0" w:tplc="E3E2DEF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56F405B9"/>
    <w:multiLevelType w:val="hybridMultilevel"/>
    <w:tmpl w:val="0ADA984A"/>
    <w:lvl w:ilvl="0" w:tplc="F2F8DF4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613A3553"/>
    <w:multiLevelType w:val="hybridMultilevel"/>
    <w:tmpl w:val="BEB256F0"/>
    <w:lvl w:ilvl="0" w:tplc="B01EDFB2">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65E84FDE"/>
    <w:multiLevelType w:val="multilevel"/>
    <w:tmpl w:val="7E74C1A2"/>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663F3F29"/>
    <w:multiLevelType w:val="hybridMultilevel"/>
    <w:tmpl w:val="10E8111C"/>
    <w:lvl w:ilvl="0" w:tplc="55AC02A0">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6803123C"/>
    <w:multiLevelType w:val="hybridMultilevel"/>
    <w:tmpl w:val="872C16B0"/>
    <w:lvl w:ilvl="0" w:tplc="9DB2347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6A075A3A"/>
    <w:multiLevelType w:val="hybridMultilevel"/>
    <w:tmpl w:val="0AFA9A08"/>
    <w:lvl w:ilvl="0" w:tplc="6AF4984C">
      <w:start w:val="1"/>
      <w:numFmt w:val="decimal"/>
      <w:lvlText w:val="(%1)"/>
      <w:lvlJc w:val="left"/>
      <w:pPr>
        <w:ind w:left="360" w:hanging="360"/>
      </w:pPr>
    </w:lvl>
    <w:lvl w:ilvl="1" w:tplc="04090019">
      <w:start w:val="1"/>
      <w:numFmt w:val="ideographTraditional"/>
      <w:lvlText w:val="%2、"/>
      <w:lvlJc w:val="left"/>
      <w:pPr>
        <w:ind w:left="960" w:hanging="480"/>
      </w:pPr>
      <w:rPr>
        <w:rFonts w:ascii="新細明體" w:eastAsia="新細明體" w:hAnsi="新細明體"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rPr>
        <w:rFonts w:ascii="新細明體" w:eastAsia="新細明體" w:hAnsi="新細明體" w:hint="eastAsia"/>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rPr>
        <w:rFonts w:ascii="新細明體" w:eastAsia="新細明體" w:hAnsi="新細明體" w:hint="eastAsia"/>
      </w:rPr>
    </w:lvl>
    <w:lvl w:ilvl="8" w:tplc="0409001B">
      <w:start w:val="1"/>
      <w:numFmt w:val="lowerRoman"/>
      <w:lvlText w:val="%9."/>
      <w:lvlJc w:val="right"/>
      <w:pPr>
        <w:ind w:left="4320" w:hanging="480"/>
      </w:pPr>
    </w:lvl>
  </w:abstractNum>
  <w:abstractNum w:abstractNumId="46" w15:restartNumberingAfterBreak="0">
    <w:nsid w:val="6E6A298E"/>
    <w:multiLevelType w:val="hybridMultilevel"/>
    <w:tmpl w:val="16D06736"/>
    <w:lvl w:ilvl="0" w:tplc="4B36B88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72B85F28"/>
    <w:multiLevelType w:val="hybridMultilevel"/>
    <w:tmpl w:val="10E8111C"/>
    <w:lvl w:ilvl="0" w:tplc="55AC02A0">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8" w15:restartNumberingAfterBreak="0">
    <w:nsid w:val="771E16AE"/>
    <w:multiLevelType w:val="hybridMultilevel"/>
    <w:tmpl w:val="0AFA9A08"/>
    <w:lvl w:ilvl="0" w:tplc="6AF4984C">
      <w:start w:val="1"/>
      <w:numFmt w:val="decimal"/>
      <w:lvlText w:val="(%1)"/>
      <w:lvlJc w:val="left"/>
      <w:pPr>
        <w:ind w:left="360" w:hanging="360"/>
      </w:pPr>
    </w:lvl>
    <w:lvl w:ilvl="1" w:tplc="04090019">
      <w:start w:val="1"/>
      <w:numFmt w:val="ideographTraditional"/>
      <w:lvlText w:val="%2、"/>
      <w:lvlJc w:val="left"/>
      <w:pPr>
        <w:ind w:left="960" w:hanging="480"/>
      </w:pPr>
      <w:rPr>
        <w:rFonts w:ascii="新細明體" w:eastAsia="新細明體" w:hAnsi="新細明體"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rPr>
        <w:rFonts w:ascii="新細明體" w:eastAsia="新細明體" w:hAnsi="新細明體" w:hint="eastAsia"/>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rPr>
        <w:rFonts w:ascii="新細明體" w:eastAsia="新細明體" w:hAnsi="新細明體" w:hint="eastAsia"/>
      </w:rPr>
    </w:lvl>
    <w:lvl w:ilvl="8" w:tplc="0409001B">
      <w:start w:val="1"/>
      <w:numFmt w:val="lowerRoman"/>
      <w:lvlText w:val="%9."/>
      <w:lvlJc w:val="right"/>
      <w:pPr>
        <w:ind w:left="4320" w:hanging="480"/>
      </w:pPr>
    </w:lvl>
  </w:abstractNum>
  <w:abstractNum w:abstractNumId="49" w15:restartNumberingAfterBreak="0">
    <w:nsid w:val="7B681281"/>
    <w:multiLevelType w:val="hybridMultilevel"/>
    <w:tmpl w:val="8AF8E086"/>
    <w:lvl w:ilvl="0" w:tplc="4978F5E8">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7BB34326"/>
    <w:multiLevelType w:val="hybridMultilevel"/>
    <w:tmpl w:val="3A3EE4EC"/>
    <w:lvl w:ilvl="0" w:tplc="9DB23474">
      <w:start w:val="1"/>
      <w:numFmt w:val="decimal"/>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2"/>
  </w:num>
  <w:num w:numId="2">
    <w:abstractNumId w:val="37"/>
  </w:num>
  <w:num w:numId="3">
    <w:abstractNumId w:val="39"/>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num>
  <w:num w:numId="11">
    <w:abstractNumId w:val="9"/>
  </w:num>
  <w:num w:numId="12">
    <w:abstractNumId w:val="30"/>
  </w:num>
  <w:num w:numId="13">
    <w:abstractNumId w:val="31"/>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4"/>
  </w:num>
  <w:num w:numId="20">
    <w:abstractNumId w:val="33"/>
  </w:num>
  <w:num w:numId="21">
    <w:abstractNumId w:val="22"/>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43"/>
  </w:num>
  <w:num w:numId="29">
    <w:abstractNumId w:val="7"/>
  </w:num>
  <w:num w:numId="30">
    <w:abstractNumId w:val="28"/>
  </w:num>
  <w:num w:numId="31">
    <w:abstractNumId w:val="25"/>
  </w:num>
  <w:num w:numId="32">
    <w:abstractNumId w:val="34"/>
  </w:num>
  <w:num w:numId="33">
    <w:abstractNumId w:val="8"/>
  </w:num>
  <w:num w:numId="34">
    <w:abstractNumId w:val="19"/>
  </w:num>
  <w:num w:numId="35">
    <w:abstractNumId w:val="50"/>
  </w:num>
  <w:num w:numId="36">
    <w:abstractNumId w:val="15"/>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6"/>
  </w:num>
  <w:num w:numId="51">
    <w:abstractNumId w:val="3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6A8"/>
    <w:rsid w:val="00144BAE"/>
    <w:rsid w:val="00285692"/>
    <w:rsid w:val="00334B03"/>
    <w:rsid w:val="0043532B"/>
    <w:rsid w:val="00446906"/>
    <w:rsid w:val="005F1D60"/>
    <w:rsid w:val="006329C0"/>
    <w:rsid w:val="0068455D"/>
    <w:rsid w:val="006A78CC"/>
    <w:rsid w:val="007742CD"/>
    <w:rsid w:val="00775031"/>
    <w:rsid w:val="007E5A3D"/>
    <w:rsid w:val="009150B0"/>
    <w:rsid w:val="009F7AA8"/>
    <w:rsid w:val="00A616D8"/>
    <w:rsid w:val="00A717A9"/>
    <w:rsid w:val="00AD13A8"/>
    <w:rsid w:val="00D813C1"/>
    <w:rsid w:val="00E27638"/>
    <w:rsid w:val="00E63DA1"/>
    <w:rsid w:val="00EA4961"/>
    <w:rsid w:val="00F676A8"/>
    <w:rsid w:val="00F760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D1148D5-A75E-4A0E-BFA0-5EC3FC6C4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pPr>
      <w:suppressAutoHyphens/>
    </w:pPr>
    <w:rPr>
      <w:kern w:val="3"/>
      <w:szCs w:val="22"/>
    </w:rPr>
  </w:style>
  <w:style w:type="paragraph" w:styleId="1">
    <w:name w:val="heading 1"/>
    <w:basedOn w:val="a0"/>
    <w:next w:val="a0"/>
    <w:pPr>
      <w:keepNext/>
      <w:spacing w:before="180" w:after="180" w:line="720" w:lineRule="auto"/>
      <w:outlineLvl w:val="0"/>
    </w:pPr>
    <w:rPr>
      <w:rFonts w:ascii="Cambria" w:hAnsi="Cambria"/>
      <w:b/>
      <w:bCs/>
      <w:sz w:val="52"/>
      <w:szCs w:val="52"/>
    </w:rPr>
  </w:style>
  <w:style w:type="paragraph" w:styleId="2">
    <w:name w:val="heading 2"/>
    <w:basedOn w:val="a0"/>
    <w:next w:val="a0"/>
    <w:pPr>
      <w:keepNext/>
      <w:spacing w:line="720" w:lineRule="auto"/>
      <w:outlineLvl w:val="1"/>
    </w:pPr>
    <w:rPr>
      <w:rFonts w:ascii="Arial" w:hAnsi="Arial"/>
      <w:b/>
      <w:bCs/>
      <w:sz w:val="48"/>
      <w:szCs w:val="48"/>
    </w:rPr>
  </w:style>
  <w:style w:type="paragraph" w:styleId="3">
    <w:name w:val="heading 3"/>
    <w:basedOn w:val="a0"/>
    <w:next w:val="a0"/>
    <w:pPr>
      <w:keepNext/>
      <w:spacing w:line="720" w:lineRule="auto"/>
      <w:outlineLvl w:val="2"/>
    </w:pPr>
    <w:rPr>
      <w:rFonts w:ascii="Cambria" w:hAnsi="Cambria"/>
      <w:b/>
      <w:bCs/>
      <w:sz w:val="36"/>
      <w:szCs w:val="36"/>
    </w:rPr>
  </w:style>
  <w:style w:type="paragraph" w:styleId="4">
    <w:name w:val="heading 4"/>
    <w:basedOn w:val="a0"/>
    <w:next w:val="a0"/>
    <w:pPr>
      <w:keepNext/>
      <w:keepLines/>
      <w:spacing w:before="240" w:after="40"/>
      <w:outlineLvl w:val="3"/>
    </w:pPr>
    <w:rPr>
      <w:b/>
      <w:szCs w:val="24"/>
    </w:rPr>
  </w:style>
  <w:style w:type="paragraph" w:styleId="5">
    <w:name w:val="heading 5"/>
    <w:basedOn w:val="a0"/>
    <w:next w:val="a0"/>
    <w:pPr>
      <w:keepNext/>
      <w:keepLines/>
      <w:spacing w:before="220" w:after="40"/>
      <w:outlineLvl w:val="4"/>
    </w:pPr>
    <w:rPr>
      <w:b/>
      <w:sz w:val="22"/>
    </w:rPr>
  </w:style>
  <w:style w:type="paragraph" w:styleId="6">
    <w:name w:val="heading 6"/>
    <w:basedOn w:val="a0"/>
    <w:next w:val="a0"/>
    <w:pPr>
      <w:keepNext/>
      <w:keepLines/>
      <w:spacing w:before="200" w:after="40"/>
      <w:outlineLvl w:val="5"/>
    </w:pPr>
    <w:rPr>
      <w:b/>
      <w:sz w:val="20"/>
      <w:szCs w:val="20"/>
    </w:rPr>
  </w:style>
  <w:style w:type="paragraph" w:styleId="8">
    <w:name w:val="heading 8"/>
    <w:basedOn w:val="a0"/>
    <w:next w:val="a0"/>
    <w:pPr>
      <w:keepNext/>
      <w:jc w:val="center"/>
      <w:outlineLvl w:val="7"/>
    </w:pPr>
    <w:rPr>
      <w:rFonts w:ascii="Arial" w:eastAsia="標楷體" w:hAnsi="Arial"/>
      <w:b/>
      <w:color w:val="000000"/>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pPr>
      <w:jc w:val="center"/>
    </w:pPr>
    <w:rPr>
      <w:rFonts w:ascii="Arial" w:eastAsia="華康細圓體" w:hAnsi="Arial" w:cs="Arial"/>
      <w:sz w:val="28"/>
      <w:szCs w:val="24"/>
    </w:rPr>
  </w:style>
  <w:style w:type="table" w:customStyle="1" w:styleId="TableNormal0">
    <w:name w:val="Table Normal"/>
    <w:tblPr>
      <w:tblCellMar>
        <w:top w:w="0" w:type="dxa"/>
        <w:left w:w="0" w:type="dxa"/>
        <w:bottom w:w="0" w:type="dxa"/>
        <w:right w:w="0" w:type="dxa"/>
      </w:tblCellMar>
    </w:tblPr>
  </w:style>
  <w:style w:type="paragraph" w:styleId="a5">
    <w:name w:val="header"/>
    <w:basedOn w:val="a0"/>
    <w:pPr>
      <w:tabs>
        <w:tab w:val="center" w:pos="4153"/>
        <w:tab w:val="right" w:pos="8306"/>
      </w:tabs>
      <w:snapToGrid w:val="0"/>
    </w:pPr>
    <w:rPr>
      <w:sz w:val="20"/>
      <w:szCs w:val="20"/>
    </w:rPr>
  </w:style>
  <w:style w:type="character" w:customStyle="1" w:styleId="a6">
    <w:name w:val="頁首 字元"/>
    <w:rPr>
      <w:kern w:val="3"/>
    </w:rPr>
  </w:style>
  <w:style w:type="paragraph" w:styleId="a7">
    <w:name w:val="footer"/>
    <w:basedOn w:val="a0"/>
    <w:pPr>
      <w:tabs>
        <w:tab w:val="center" w:pos="4153"/>
        <w:tab w:val="right" w:pos="8306"/>
      </w:tabs>
      <w:snapToGrid w:val="0"/>
    </w:pPr>
    <w:rPr>
      <w:sz w:val="20"/>
      <w:szCs w:val="20"/>
    </w:rPr>
  </w:style>
  <w:style w:type="character" w:customStyle="1" w:styleId="a8">
    <w:name w:val="頁尾 字元"/>
    <w:rPr>
      <w:kern w:val="3"/>
    </w:rPr>
  </w:style>
  <w:style w:type="paragraph" w:styleId="a9">
    <w:name w:val="Balloon Text"/>
    <w:basedOn w:val="a0"/>
    <w:rPr>
      <w:rFonts w:ascii="Cambria" w:hAnsi="Cambria"/>
      <w:sz w:val="18"/>
      <w:szCs w:val="18"/>
    </w:rPr>
  </w:style>
  <w:style w:type="character" w:customStyle="1" w:styleId="aa">
    <w:name w:val="註解方塊文字 字元"/>
    <w:rPr>
      <w:rFonts w:ascii="Cambria" w:eastAsia="新細明體" w:hAnsi="Cambria" w:cs="Times New Roman"/>
      <w:kern w:val="3"/>
      <w:sz w:val="18"/>
      <w:szCs w:val="18"/>
    </w:rPr>
  </w:style>
  <w:style w:type="paragraph" w:styleId="ab">
    <w:name w:val="List Paragraph"/>
    <w:basedOn w:val="a0"/>
    <w:uiPriority w:val="34"/>
    <w:qFormat/>
    <w:pPr>
      <w:ind w:left="480"/>
    </w:pPr>
    <w:rPr>
      <w:rFonts w:ascii="Times New Roman" w:hAnsi="Times New Roman"/>
      <w:szCs w:val="24"/>
    </w:rPr>
  </w:style>
  <w:style w:type="character" w:customStyle="1" w:styleId="ac">
    <w:name w:val="清單段落 字元"/>
    <w:rPr>
      <w:rFonts w:ascii="Times New Roman" w:hAnsi="Times New Roman"/>
      <w:kern w:val="3"/>
      <w:sz w:val="24"/>
      <w:szCs w:val="24"/>
    </w:rPr>
  </w:style>
  <w:style w:type="character" w:customStyle="1" w:styleId="10">
    <w:name w:val="標題 1 字元"/>
    <w:rPr>
      <w:rFonts w:ascii="Cambria" w:hAnsi="Cambria"/>
      <w:b/>
      <w:bCs/>
      <w:kern w:val="3"/>
      <w:sz w:val="52"/>
      <w:szCs w:val="52"/>
    </w:rPr>
  </w:style>
  <w:style w:type="character" w:customStyle="1" w:styleId="20">
    <w:name w:val="標題 2 字元"/>
    <w:rPr>
      <w:rFonts w:ascii="Arial" w:hAnsi="Arial"/>
      <w:b/>
      <w:bCs/>
      <w:kern w:val="3"/>
      <w:sz w:val="48"/>
      <w:szCs w:val="48"/>
    </w:rPr>
  </w:style>
  <w:style w:type="character" w:customStyle="1" w:styleId="30">
    <w:name w:val="標題 3 字元"/>
    <w:rPr>
      <w:rFonts w:ascii="Cambria" w:hAnsi="Cambria"/>
      <w:b/>
      <w:bCs/>
      <w:kern w:val="3"/>
      <w:sz w:val="36"/>
      <w:szCs w:val="36"/>
    </w:rPr>
  </w:style>
  <w:style w:type="character" w:customStyle="1" w:styleId="80">
    <w:name w:val="標題 8 字元"/>
    <w:rPr>
      <w:rFonts w:ascii="Arial" w:eastAsia="標楷體" w:hAnsi="Arial"/>
      <w:b/>
      <w:color w:val="000000"/>
      <w:kern w:val="3"/>
      <w:sz w:val="24"/>
      <w:szCs w:val="24"/>
    </w:rPr>
  </w:style>
  <w:style w:type="character" w:customStyle="1" w:styleId="Heading1Char">
    <w:name w:val="Heading 1 Char"/>
    <w:rPr>
      <w:rFonts w:ascii="Arial" w:eastAsia="新細明體" w:hAnsi="Arial" w:cs="Times New Roman"/>
      <w:b/>
      <w:kern w:val="3"/>
      <w:sz w:val="52"/>
      <w:lang w:val="en-US" w:eastAsia="zh-TW"/>
    </w:rPr>
  </w:style>
  <w:style w:type="character" w:customStyle="1" w:styleId="Heading2Char">
    <w:name w:val="Heading 2 Char"/>
    <w:rPr>
      <w:rFonts w:ascii="Arial" w:eastAsia="新細明體" w:hAnsi="Arial" w:cs="Times New Roman"/>
      <w:b/>
      <w:kern w:val="3"/>
      <w:sz w:val="48"/>
      <w:lang w:val="en-US" w:eastAsia="zh-TW"/>
    </w:rPr>
  </w:style>
  <w:style w:type="character" w:customStyle="1" w:styleId="Heading3Char">
    <w:name w:val="Heading 3 Char"/>
    <w:rPr>
      <w:rFonts w:eastAsia="細明體" w:cs="Times New Roman"/>
      <w:b/>
      <w:spacing w:val="20"/>
      <w:kern w:val="3"/>
      <w:sz w:val="24"/>
      <w:lang w:val="en-US" w:eastAsia="zh-TW"/>
    </w:rPr>
  </w:style>
  <w:style w:type="character" w:customStyle="1" w:styleId="Heading8Char">
    <w:name w:val="Heading 8 Char"/>
    <w:rPr>
      <w:rFonts w:ascii="Arial" w:eastAsia="標楷體" w:hAnsi="Arial" w:cs="Times New Roman"/>
      <w:b/>
      <w:color w:val="000000"/>
      <w:kern w:val="3"/>
      <w:sz w:val="24"/>
      <w:lang w:val="en-US" w:eastAsia="zh-TW"/>
    </w:rPr>
  </w:style>
  <w:style w:type="character" w:customStyle="1" w:styleId="HeaderChar">
    <w:name w:val="Header Char"/>
    <w:rPr>
      <w:rFonts w:cs="Times New Roman"/>
      <w:kern w:val="3"/>
    </w:rPr>
  </w:style>
  <w:style w:type="character" w:customStyle="1" w:styleId="FooterChar">
    <w:name w:val="Footer Char"/>
    <w:rPr>
      <w:rFonts w:cs="Times New Roman"/>
      <w:kern w:val="3"/>
    </w:rPr>
  </w:style>
  <w:style w:type="character" w:customStyle="1" w:styleId="BalloonTextChar">
    <w:name w:val="Balloon Text Char"/>
    <w:rPr>
      <w:rFonts w:ascii="Arial" w:hAnsi="Arial" w:cs="Times New Roman"/>
      <w:kern w:val="3"/>
      <w:sz w:val="18"/>
    </w:rPr>
  </w:style>
  <w:style w:type="paragraph" w:styleId="ad">
    <w:name w:val="Salutation"/>
    <w:basedOn w:val="a0"/>
    <w:next w:val="a0"/>
    <w:rPr>
      <w:rFonts w:ascii="標楷體" w:eastAsia="標楷體" w:hAnsi="標楷體"/>
      <w:sz w:val="28"/>
      <w:szCs w:val="28"/>
    </w:rPr>
  </w:style>
  <w:style w:type="character" w:customStyle="1" w:styleId="ae">
    <w:name w:val="問候 字元"/>
    <w:rPr>
      <w:rFonts w:ascii="標楷體" w:eastAsia="標楷體" w:hAnsi="標楷體"/>
      <w:kern w:val="3"/>
      <w:sz w:val="28"/>
      <w:szCs w:val="28"/>
    </w:rPr>
  </w:style>
  <w:style w:type="character" w:customStyle="1" w:styleId="SalutationChar1">
    <w:name w:val="Salutation Char1"/>
    <w:rPr>
      <w:rFonts w:cs="Times New Roman"/>
    </w:rPr>
  </w:style>
  <w:style w:type="paragraph" w:styleId="af">
    <w:name w:val="Closing"/>
    <w:basedOn w:val="a0"/>
    <w:pPr>
      <w:ind w:left="100"/>
    </w:pPr>
    <w:rPr>
      <w:rFonts w:ascii="標楷體" w:eastAsia="標楷體" w:hAnsi="標楷體"/>
      <w:sz w:val="28"/>
      <w:szCs w:val="28"/>
    </w:rPr>
  </w:style>
  <w:style w:type="character" w:customStyle="1" w:styleId="af0">
    <w:name w:val="結語 字元"/>
    <w:rPr>
      <w:rFonts w:ascii="標楷體" w:eastAsia="標楷體" w:hAnsi="標楷體"/>
      <w:kern w:val="3"/>
      <w:sz w:val="28"/>
      <w:szCs w:val="28"/>
    </w:rPr>
  </w:style>
  <w:style w:type="character" w:customStyle="1" w:styleId="ClosingChar1">
    <w:name w:val="Closing Char1"/>
    <w:rPr>
      <w:rFonts w:cs="Times New Roman"/>
    </w:rPr>
  </w:style>
  <w:style w:type="character" w:styleId="af1">
    <w:name w:val="Placeholder Text"/>
    <w:rPr>
      <w:rFonts w:cs="Times New Roman"/>
      <w:color w:val="808080"/>
    </w:rPr>
  </w:style>
  <w:style w:type="paragraph" w:styleId="af2">
    <w:name w:val="Plain Text"/>
    <w:basedOn w:val="a0"/>
    <w:rPr>
      <w:rFonts w:ascii="細明體" w:eastAsia="細明體" w:hAnsi="細明體" w:cs="Courier New"/>
    </w:rPr>
  </w:style>
  <w:style w:type="character" w:customStyle="1" w:styleId="af3">
    <w:name w:val="純文字 字元"/>
    <w:rPr>
      <w:rFonts w:ascii="細明體" w:eastAsia="細明體" w:hAnsi="細明體" w:cs="Courier New"/>
      <w:kern w:val="3"/>
      <w:sz w:val="24"/>
      <w:szCs w:val="22"/>
    </w:rPr>
  </w:style>
  <w:style w:type="character" w:customStyle="1" w:styleId="PlainTextChar">
    <w:name w:val="Plain Text Char"/>
    <w:rPr>
      <w:rFonts w:ascii="細明體" w:eastAsia="細明體" w:hAnsi="細明體" w:cs="Times New Roman"/>
      <w:kern w:val="3"/>
      <w:sz w:val="24"/>
      <w:lang w:val="en-US" w:eastAsia="zh-TW"/>
    </w:rPr>
  </w:style>
  <w:style w:type="paragraph" w:styleId="af4">
    <w:name w:val="No Spacing"/>
    <w:pPr>
      <w:suppressAutoHyphens/>
    </w:pPr>
    <w:rPr>
      <w:kern w:val="3"/>
      <w:szCs w:val="22"/>
    </w:rPr>
  </w:style>
  <w:style w:type="paragraph" w:styleId="af5">
    <w:name w:val="Body Text Indent"/>
    <w:basedOn w:val="a0"/>
    <w:pPr>
      <w:snapToGrid w:val="0"/>
      <w:ind w:left="672" w:hanging="672"/>
      <w:jc w:val="both"/>
    </w:pPr>
    <w:rPr>
      <w:rFonts w:ascii="新細明體" w:hAnsi="新細明體"/>
      <w:szCs w:val="24"/>
    </w:rPr>
  </w:style>
  <w:style w:type="character" w:customStyle="1" w:styleId="af6">
    <w:name w:val="本文縮排 字元"/>
    <w:rPr>
      <w:rFonts w:ascii="新細明體" w:hAnsi="新細明體"/>
      <w:kern w:val="3"/>
      <w:sz w:val="24"/>
      <w:szCs w:val="24"/>
    </w:rPr>
  </w:style>
  <w:style w:type="character" w:customStyle="1" w:styleId="BodyTextIndentChar">
    <w:name w:val="Body Text Indent Char"/>
    <w:rPr>
      <w:rFonts w:ascii="標楷體" w:eastAsia="標楷體" w:hAnsi="標楷體" w:cs="Times New Roman"/>
      <w:kern w:val="3"/>
      <w:sz w:val="28"/>
      <w:lang w:val="en-US" w:eastAsia="zh-TW"/>
    </w:rPr>
  </w:style>
  <w:style w:type="paragraph" w:styleId="Web">
    <w:name w:val="Normal (Web)"/>
    <w:basedOn w:val="a0"/>
    <w:pPr>
      <w:widowControl/>
      <w:spacing w:before="100" w:after="100"/>
    </w:pPr>
    <w:rPr>
      <w:rFonts w:ascii="Arial Unicode MS" w:hAnsi="Arial Unicode MS" w:cs="Century"/>
      <w:kern w:val="0"/>
      <w:szCs w:val="24"/>
    </w:rPr>
  </w:style>
  <w:style w:type="paragraph" w:styleId="af7">
    <w:name w:val="Note Heading"/>
    <w:basedOn w:val="a0"/>
    <w:next w:val="a0"/>
    <w:pPr>
      <w:jc w:val="center"/>
    </w:pPr>
    <w:rPr>
      <w:rFonts w:ascii="Times New Roman" w:eastAsia="標楷體" w:hAnsi="Times New Roman"/>
      <w:szCs w:val="24"/>
    </w:rPr>
  </w:style>
  <w:style w:type="character" w:customStyle="1" w:styleId="af8">
    <w:name w:val="註釋標題 字元"/>
    <w:rPr>
      <w:rFonts w:ascii="Times New Roman" w:eastAsia="標楷體" w:hAnsi="Times New Roman"/>
      <w:kern w:val="3"/>
      <w:sz w:val="24"/>
      <w:szCs w:val="24"/>
    </w:rPr>
  </w:style>
  <w:style w:type="character" w:customStyle="1" w:styleId="NoteHeadingChar">
    <w:name w:val="Note Heading Char"/>
    <w:rPr>
      <w:rFonts w:ascii="標楷體" w:eastAsia="標楷體" w:hAnsi="標楷體" w:cs="Times New Roman"/>
      <w:kern w:val="3"/>
    </w:rPr>
  </w:style>
  <w:style w:type="paragraph" w:customStyle="1" w:styleId="xl28">
    <w:name w:val="xl28"/>
    <w:basedOn w:val="a0"/>
    <w:pPr>
      <w:widowControl/>
      <w:spacing w:before="100" w:after="100"/>
      <w:jc w:val="center"/>
      <w:textAlignment w:val="center"/>
    </w:pPr>
    <w:rPr>
      <w:rFonts w:ascii="Arial Unicode MS" w:hAnsi="Arial Unicode MS" w:cs="Century"/>
      <w:kern w:val="0"/>
      <w:szCs w:val="24"/>
    </w:rPr>
  </w:style>
  <w:style w:type="paragraph" w:styleId="21">
    <w:name w:val="Body Text Indent 2"/>
    <w:basedOn w:val="a0"/>
    <w:pPr>
      <w:spacing w:after="120" w:line="480" w:lineRule="auto"/>
      <w:ind w:left="480"/>
    </w:pPr>
  </w:style>
  <w:style w:type="character" w:customStyle="1" w:styleId="22">
    <w:name w:val="本文縮排 2 字元"/>
    <w:rPr>
      <w:kern w:val="3"/>
      <w:sz w:val="24"/>
      <w:szCs w:val="22"/>
    </w:rPr>
  </w:style>
  <w:style w:type="character" w:customStyle="1" w:styleId="BodyTextIndent2Char">
    <w:name w:val="Body Text Indent 2 Char"/>
    <w:rPr>
      <w:rFonts w:eastAsia="新細明體" w:cs="Times New Roman"/>
      <w:kern w:val="3"/>
      <w:sz w:val="24"/>
      <w:lang w:val="en-US" w:eastAsia="zh-TW"/>
    </w:rPr>
  </w:style>
  <w:style w:type="paragraph" w:styleId="31">
    <w:name w:val="Body Text Indent 3"/>
    <w:basedOn w:val="a0"/>
    <w:pPr>
      <w:spacing w:after="120"/>
      <w:ind w:left="480"/>
    </w:pPr>
    <w:rPr>
      <w:sz w:val="16"/>
      <w:szCs w:val="16"/>
    </w:rPr>
  </w:style>
  <w:style w:type="character" w:customStyle="1" w:styleId="32">
    <w:name w:val="本文縮排 3 字元"/>
    <w:rPr>
      <w:kern w:val="3"/>
      <w:sz w:val="16"/>
      <w:szCs w:val="16"/>
    </w:rPr>
  </w:style>
  <w:style w:type="character" w:customStyle="1" w:styleId="BodyTextIndent3Char">
    <w:name w:val="Body Text Indent 3 Char"/>
    <w:rPr>
      <w:rFonts w:eastAsia="新細明體" w:cs="Times New Roman"/>
      <w:kern w:val="3"/>
      <w:sz w:val="16"/>
      <w:lang w:val="en-US" w:eastAsia="zh-TW"/>
    </w:rPr>
  </w:style>
  <w:style w:type="paragraph" w:customStyle="1" w:styleId="Standard">
    <w:name w:val="Standard"/>
    <w:pPr>
      <w:suppressAutoHyphens/>
    </w:pPr>
    <w:rPr>
      <w:rFonts w:ascii="Times New Roman" w:hAnsi="Times New Roman"/>
      <w:kern w:val="3"/>
    </w:rPr>
  </w:style>
  <w:style w:type="paragraph" w:customStyle="1" w:styleId="Textbody">
    <w:name w:val="Text body"/>
    <w:basedOn w:val="Standard"/>
    <w:pPr>
      <w:jc w:val="both"/>
    </w:pPr>
    <w:rPr>
      <w:rFonts w:ascii="標楷體" w:eastAsia="標楷體" w:hAnsi="標楷體" w:cs="標楷體"/>
    </w:rPr>
  </w:style>
  <w:style w:type="paragraph" w:customStyle="1" w:styleId="Textbodyindent">
    <w:name w:val="Text body indent"/>
    <w:basedOn w:val="Standard"/>
    <w:pPr>
      <w:spacing w:after="120"/>
      <w:ind w:left="480"/>
    </w:pPr>
  </w:style>
  <w:style w:type="paragraph" w:customStyle="1" w:styleId="Default">
    <w:name w:val="Default"/>
    <w:pPr>
      <w:suppressAutoHyphens/>
      <w:autoSpaceDE w:val="0"/>
    </w:pPr>
    <w:rPr>
      <w:rFonts w:ascii="Times New Roman" w:hAnsi="Times New Roman"/>
      <w:color w:val="000000"/>
    </w:rPr>
  </w:style>
  <w:style w:type="character" w:styleId="af9">
    <w:name w:val="line number"/>
    <w:rPr>
      <w:rFonts w:cs="Times New Roman"/>
    </w:rPr>
  </w:style>
  <w:style w:type="paragraph" w:styleId="afa">
    <w:name w:val="Body Text"/>
    <w:basedOn w:val="a0"/>
    <w:pPr>
      <w:spacing w:after="120"/>
    </w:pPr>
  </w:style>
  <w:style w:type="character" w:customStyle="1" w:styleId="afb">
    <w:name w:val="本文 字元"/>
    <w:rPr>
      <w:kern w:val="3"/>
      <w:sz w:val="24"/>
      <w:szCs w:val="22"/>
    </w:rPr>
  </w:style>
  <w:style w:type="character" w:customStyle="1" w:styleId="BodyTextChar">
    <w:name w:val="Body Text Char"/>
    <w:rPr>
      <w:rFonts w:eastAsia="新細明體" w:cs="Times New Roman"/>
      <w:kern w:val="3"/>
      <w:sz w:val="24"/>
      <w:lang w:val="en-US" w:eastAsia="zh-TW"/>
    </w:rPr>
  </w:style>
  <w:style w:type="character" w:styleId="afc">
    <w:name w:val="page number"/>
    <w:rPr>
      <w:rFonts w:cs="Times New Roman"/>
    </w:rPr>
  </w:style>
  <w:style w:type="paragraph" w:customStyle="1" w:styleId="dash5167-6587-9f4a-982d">
    <w:name w:val="dash5167-6587-9f4a-982d"/>
    <w:basedOn w:val="a0"/>
    <w:pPr>
      <w:widowControl/>
      <w:spacing w:before="100" w:after="100"/>
    </w:pPr>
    <w:rPr>
      <w:rFonts w:ascii="Arial Unicode MS" w:hAnsi="Arial Unicode MS" w:cs="Arial Unicode MS"/>
      <w:kern w:val="0"/>
      <w:szCs w:val="24"/>
    </w:rPr>
  </w:style>
  <w:style w:type="paragraph" w:styleId="afd">
    <w:name w:val="Normal Indent"/>
    <w:basedOn w:val="a0"/>
    <w:pPr>
      <w:ind w:left="480"/>
    </w:pPr>
    <w:rPr>
      <w:rFonts w:ascii="Times New Roman" w:eastAsia="標楷體" w:hAnsi="Times New Roman"/>
      <w:szCs w:val="20"/>
    </w:rPr>
  </w:style>
  <w:style w:type="paragraph" w:customStyle="1" w:styleId="a">
    <w:name w:val="處室工作報告"/>
    <w:basedOn w:val="a0"/>
    <w:pPr>
      <w:numPr>
        <w:numId w:val="1"/>
      </w:numPr>
      <w:spacing w:line="360" w:lineRule="exact"/>
    </w:pPr>
    <w:rPr>
      <w:rFonts w:ascii="Times New Roman" w:eastAsia="標楷體" w:hAnsi="Times New Roman"/>
      <w:bCs/>
      <w:sz w:val="26"/>
      <w:szCs w:val="20"/>
    </w:rPr>
  </w:style>
  <w:style w:type="paragraph" w:customStyle="1" w:styleId="33">
    <w:name w:val="3報告內容"/>
    <w:basedOn w:val="a0"/>
    <w:pPr>
      <w:tabs>
        <w:tab w:val="num" w:pos="720"/>
      </w:tabs>
      <w:spacing w:line="360" w:lineRule="exact"/>
      <w:ind w:left="720" w:hanging="720"/>
    </w:pPr>
    <w:rPr>
      <w:rFonts w:ascii="Times New Roman" w:eastAsia="標楷體" w:hAnsi="Times New Roman"/>
      <w:sz w:val="26"/>
      <w:szCs w:val="20"/>
    </w:rPr>
  </w:style>
  <w:style w:type="paragraph" w:customStyle="1" w:styleId="23">
    <w:name w:val="2組別"/>
    <w:basedOn w:val="a0"/>
    <w:pPr>
      <w:spacing w:line="440" w:lineRule="atLeast"/>
      <w:ind w:left="360"/>
    </w:pPr>
    <w:rPr>
      <w:rFonts w:ascii="標楷體" w:eastAsia="標楷體" w:hAnsi="標楷體"/>
      <w:sz w:val="26"/>
      <w:szCs w:val="20"/>
    </w:rPr>
  </w:style>
  <w:style w:type="paragraph" w:customStyle="1" w:styleId="25pt">
    <w:name w:val="樣式 說明 + 行距:  固定行高 25 pt"/>
    <w:basedOn w:val="a0"/>
    <w:pPr>
      <w:tabs>
        <w:tab w:val="num" w:pos="720"/>
      </w:tabs>
      <w:spacing w:line="500" w:lineRule="exact"/>
      <w:ind w:left="720" w:hanging="720"/>
    </w:pPr>
    <w:rPr>
      <w:rFonts w:ascii="Arial" w:eastAsia="標楷體" w:hAnsi="Arial" w:cs="新細明體"/>
      <w:sz w:val="32"/>
      <w:szCs w:val="20"/>
    </w:rPr>
  </w:style>
  <w:style w:type="paragraph" w:customStyle="1" w:styleId="11">
    <w:name w:val="1處室別"/>
    <w:basedOn w:val="a0"/>
    <w:pPr>
      <w:tabs>
        <w:tab w:val="num" w:pos="720"/>
      </w:tabs>
      <w:ind w:left="720" w:hanging="720"/>
    </w:pPr>
    <w:rPr>
      <w:rFonts w:ascii="Times New Roman" w:eastAsia="標楷體" w:hAnsi="Times New Roman"/>
      <w:sz w:val="26"/>
      <w:szCs w:val="20"/>
    </w:rPr>
  </w:style>
  <w:style w:type="paragraph" w:customStyle="1" w:styleId="12">
    <w:name w:val="標題1"/>
    <w:basedOn w:val="a0"/>
    <w:next w:val="afa"/>
    <w:pPr>
      <w:keepNext/>
      <w:spacing w:before="240" w:after="120"/>
    </w:pPr>
    <w:rPr>
      <w:rFonts w:ascii="DejaVu Sans" w:hAnsi="DejaVu Sans" w:cs="DejaVu Sans"/>
      <w:kern w:val="0"/>
      <w:sz w:val="28"/>
      <w:szCs w:val="28"/>
    </w:rPr>
  </w:style>
  <w:style w:type="paragraph" w:customStyle="1" w:styleId="afe">
    <w:name w:val="主旨說明"/>
    <w:basedOn w:val="a0"/>
    <w:pPr>
      <w:tabs>
        <w:tab w:val="num" w:pos="720"/>
      </w:tabs>
      <w:spacing w:line="500" w:lineRule="exact"/>
      <w:ind w:left="720" w:hanging="720"/>
    </w:pPr>
    <w:rPr>
      <w:rFonts w:ascii="Times New Roman" w:eastAsia="標楷體" w:hAnsi="Times New Roman"/>
      <w:sz w:val="32"/>
      <w:szCs w:val="32"/>
    </w:rPr>
  </w:style>
  <w:style w:type="character" w:styleId="aff">
    <w:name w:val="annotation reference"/>
    <w:rPr>
      <w:rFonts w:cs="Times New Roman"/>
      <w:sz w:val="18"/>
    </w:rPr>
  </w:style>
  <w:style w:type="paragraph" w:styleId="aff0">
    <w:name w:val="annotation text"/>
    <w:basedOn w:val="a0"/>
    <w:rPr>
      <w:rFonts w:ascii="Times New Roman" w:eastAsia="標楷體" w:hAnsi="Times New Roman"/>
      <w:szCs w:val="20"/>
    </w:rPr>
  </w:style>
  <w:style w:type="character" w:customStyle="1" w:styleId="aff1">
    <w:name w:val="註解文字 字元"/>
    <w:rPr>
      <w:rFonts w:ascii="Times New Roman" w:eastAsia="標楷體" w:hAnsi="Times New Roman"/>
      <w:kern w:val="3"/>
      <w:sz w:val="24"/>
    </w:rPr>
  </w:style>
  <w:style w:type="character" w:customStyle="1" w:styleId="CommentTextChar">
    <w:name w:val="Comment Text Char"/>
    <w:rPr>
      <w:rFonts w:eastAsia="標楷體" w:cs="Times New Roman"/>
      <w:kern w:val="3"/>
      <w:sz w:val="24"/>
      <w:lang w:val="en-US" w:eastAsia="zh-TW"/>
    </w:rPr>
  </w:style>
  <w:style w:type="paragraph" w:styleId="aff2">
    <w:name w:val="annotation subject"/>
    <w:basedOn w:val="aff0"/>
    <w:next w:val="aff0"/>
    <w:rPr>
      <w:b/>
      <w:bCs/>
      <w:szCs w:val="24"/>
    </w:rPr>
  </w:style>
  <w:style w:type="character" w:customStyle="1" w:styleId="aff3">
    <w:name w:val="註解主旨 字元"/>
    <w:rPr>
      <w:rFonts w:ascii="Times New Roman" w:eastAsia="標楷體" w:hAnsi="Times New Roman"/>
      <w:b/>
      <w:bCs/>
      <w:kern w:val="3"/>
      <w:sz w:val="24"/>
      <w:szCs w:val="24"/>
    </w:rPr>
  </w:style>
  <w:style w:type="character" w:customStyle="1" w:styleId="CommentSubjectChar">
    <w:name w:val="Comment Subject Char"/>
    <w:rPr>
      <w:rFonts w:ascii="Times New Roman" w:eastAsia="新細明體" w:hAnsi="Times New Roman" w:cs="Times New Roman"/>
      <w:b/>
      <w:kern w:val="3"/>
      <w:sz w:val="20"/>
      <w:szCs w:val="20"/>
      <w:lang w:val="en-US" w:eastAsia="zh-TW"/>
    </w:rPr>
  </w:style>
  <w:style w:type="character" w:styleId="aff4">
    <w:name w:val="Hyperlink"/>
    <w:rPr>
      <w:rFonts w:cs="Times New Roman"/>
      <w:color w:val="0000FF"/>
      <w:u w:val="single"/>
    </w:rPr>
  </w:style>
  <w:style w:type="paragraph" w:customStyle="1" w:styleId="xl27">
    <w:name w:val="xl27"/>
    <w:basedOn w:val="a0"/>
    <w:pPr>
      <w:widowControl/>
      <w:spacing w:before="100" w:after="100"/>
      <w:jc w:val="center"/>
    </w:pPr>
    <w:rPr>
      <w:rFonts w:ascii="新細明體" w:hAnsi="新細明體"/>
      <w:kern w:val="0"/>
      <w:sz w:val="20"/>
      <w:szCs w:val="20"/>
    </w:rPr>
  </w:style>
  <w:style w:type="paragraph" w:customStyle="1" w:styleId="style8">
    <w:name w:val="style8"/>
    <w:basedOn w:val="a0"/>
    <w:pPr>
      <w:widowControl/>
      <w:spacing w:before="100" w:after="100"/>
    </w:pPr>
    <w:rPr>
      <w:rFonts w:ascii="新細明體" w:hAnsi="新細明體" w:cs="新細明體"/>
      <w:color w:val="000033"/>
      <w:kern w:val="0"/>
      <w:szCs w:val="24"/>
    </w:rPr>
  </w:style>
  <w:style w:type="character" w:styleId="aff5">
    <w:name w:val="Strong"/>
    <w:rPr>
      <w:rFonts w:cs="Times New Roman"/>
      <w:b/>
    </w:rPr>
  </w:style>
  <w:style w:type="paragraph" w:customStyle="1" w:styleId="p">
    <w:name w:val="p"/>
    <w:basedOn w:val="a0"/>
    <w:pPr>
      <w:widowControl/>
      <w:spacing w:before="100" w:after="100" w:line="400" w:lineRule="atLeast"/>
      <w:ind w:left="856" w:right="856" w:firstLine="480"/>
    </w:pPr>
    <w:rPr>
      <w:rFonts w:ascii="新細明體" w:hAnsi="新細明體" w:cs="新細明體"/>
      <w:color w:val="000000"/>
      <w:kern w:val="0"/>
      <w:szCs w:val="24"/>
    </w:rPr>
  </w:style>
  <w:style w:type="paragraph" w:customStyle="1" w:styleId="p3">
    <w:name w:val="p3"/>
    <w:basedOn w:val="a0"/>
    <w:pPr>
      <w:widowControl/>
      <w:spacing w:before="100" w:after="100" w:line="400" w:lineRule="atLeast"/>
      <w:ind w:left="480" w:right="856" w:hanging="480"/>
    </w:pPr>
    <w:rPr>
      <w:rFonts w:ascii="新細明體" w:hAnsi="新細明體" w:cs="新細明體"/>
      <w:color w:val="000000"/>
      <w:kern w:val="0"/>
      <w:szCs w:val="24"/>
    </w:rPr>
  </w:style>
  <w:style w:type="character" w:customStyle="1" w:styleId="style21">
    <w:name w:val="style21"/>
    <w:rPr>
      <w:sz w:val="18"/>
    </w:rPr>
  </w:style>
  <w:style w:type="character" w:customStyle="1" w:styleId="unnamed1">
    <w:name w:val="unnamed1"/>
    <w:rPr>
      <w:rFonts w:cs="Times New Roman"/>
    </w:rPr>
  </w:style>
  <w:style w:type="character" w:customStyle="1" w:styleId="a61">
    <w:name w:val="a61"/>
    <w:rPr>
      <w:rFonts w:ascii="s?u" w:hAnsi="s?u"/>
      <w:color w:val="auto"/>
      <w:sz w:val="18"/>
    </w:rPr>
  </w:style>
  <w:style w:type="paragraph" w:customStyle="1" w:styleId="aff6">
    <w:name w:val="一、"/>
    <w:basedOn w:val="a0"/>
    <w:autoRedefine/>
    <w:pPr>
      <w:spacing w:line="480" w:lineRule="exact"/>
    </w:pPr>
    <w:rPr>
      <w:rFonts w:ascii="Times New Roman" w:eastAsia="標楷體" w:hAnsi="Times New Roman"/>
      <w:szCs w:val="24"/>
    </w:rPr>
  </w:style>
  <w:style w:type="paragraph" w:customStyle="1" w:styleId="aff7">
    <w:name w:val="(一)"/>
    <w:basedOn w:val="aff6"/>
    <w:rPr>
      <w:kern w:val="0"/>
      <w:sz w:val="20"/>
    </w:rPr>
  </w:style>
  <w:style w:type="paragraph" w:customStyle="1" w:styleId="aff8">
    <w:name w:val="齊"/>
    <w:basedOn w:val="a0"/>
    <w:pPr>
      <w:spacing w:line="440" w:lineRule="exact"/>
    </w:pPr>
    <w:rPr>
      <w:rFonts w:ascii="Times New Roman" w:eastAsia="標楷體" w:hAnsi="Times New Roman"/>
      <w:sz w:val="28"/>
      <w:szCs w:val="24"/>
    </w:rPr>
  </w:style>
  <w:style w:type="paragraph" w:customStyle="1" w:styleId="120">
    <w:name w:val="12表中"/>
    <w:basedOn w:val="a0"/>
    <w:pPr>
      <w:spacing w:line="320" w:lineRule="exact"/>
      <w:jc w:val="center"/>
    </w:pPr>
    <w:rPr>
      <w:rFonts w:ascii="標楷體" w:eastAsia="標楷體" w:hAnsi="標楷體"/>
      <w:kern w:val="0"/>
      <w:szCs w:val="20"/>
    </w:rPr>
  </w:style>
  <w:style w:type="paragraph" w:styleId="24">
    <w:name w:val="Body Text 2"/>
    <w:basedOn w:val="a0"/>
    <w:pPr>
      <w:spacing w:after="120" w:line="480" w:lineRule="auto"/>
    </w:pPr>
    <w:rPr>
      <w:rFonts w:ascii="Times New Roman" w:hAnsi="Times New Roman"/>
      <w:szCs w:val="24"/>
    </w:rPr>
  </w:style>
  <w:style w:type="character" w:customStyle="1" w:styleId="25">
    <w:name w:val="本文 2 字元"/>
    <w:rPr>
      <w:rFonts w:ascii="Times New Roman" w:hAnsi="Times New Roman"/>
      <w:kern w:val="3"/>
      <w:sz w:val="24"/>
      <w:szCs w:val="24"/>
    </w:rPr>
  </w:style>
  <w:style w:type="character" w:customStyle="1" w:styleId="BodyText2Char">
    <w:name w:val="Body Text 2 Char"/>
    <w:rPr>
      <w:rFonts w:eastAsia="新細明體" w:cs="Times New Roman"/>
      <w:kern w:val="3"/>
      <w:sz w:val="24"/>
      <w:lang w:val="en-US" w:eastAsia="zh-TW"/>
    </w:rPr>
  </w:style>
  <w:style w:type="paragraph" w:styleId="aff9">
    <w:name w:val="endnote text"/>
    <w:basedOn w:val="a0"/>
    <w:rPr>
      <w:rFonts w:ascii="細明體" w:eastAsia="細明體" w:hAnsi="細明體"/>
      <w:kern w:val="0"/>
      <w:szCs w:val="20"/>
    </w:rPr>
  </w:style>
  <w:style w:type="character" w:customStyle="1" w:styleId="affa">
    <w:name w:val="章節附註文字 字元"/>
    <w:rPr>
      <w:rFonts w:ascii="細明體" w:eastAsia="細明體" w:hAnsi="細明體"/>
      <w:sz w:val="24"/>
    </w:rPr>
  </w:style>
  <w:style w:type="character" w:customStyle="1" w:styleId="EndnoteTextChar">
    <w:name w:val="Endnote Text Char"/>
    <w:rPr>
      <w:rFonts w:ascii="細明體" w:eastAsia="細明體" w:hAnsi="細明體" w:cs="Times New Roman"/>
      <w:sz w:val="24"/>
      <w:lang w:val="en-US" w:eastAsia="zh-TW"/>
    </w:rPr>
  </w:style>
  <w:style w:type="character" w:customStyle="1" w:styleId="fonestyle8">
    <w:name w:val="fone style8"/>
    <w:rPr>
      <w:rFonts w:cs="Times New Roman"/>
    </w:rPr>
  </w:style>
  <w:style w:type="paragraph" w:customStyle="1" w:styleId="affb">
    <w:name w:val="標題一"/>
    <w:basedOn w:val="a0"/>
    <w:autoRedefine/>
    <w:pPr>
      <w:pBdr>
        <w:top w:val="dotted" w:sz="4" w:space="1" w:color="000000"/>
        <w:bottom w:val="threeDEngrave" w:sz="6" w:space="1" w:color="000000"/>
      </w:pBdr>
      <w:shd w:val="clear" w:color="auto" w:fill="FFFFFF"/>
      <w:spacing w:after="240" w:line="360" w:lineRule="atLeast"/>
      <w:jc w:val="center"/>
    </w:pPr>
    <w:rPr>
      <w:rFonts w:ascii="標楷體" w:eastAsia="標楷體" w:hAnsi="標楷體"/>
      <w:spacing w:val="6"/>
      <w:kern w:val="0"/>
      <w:sz w:val="36"/>
      <w:szCs w:val="20"/>
    </w:rPr>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sz w:val="20"/>
      <w:szCs w:val="20"/>
    </w:rPr>
  </w:style>
  <w:style w:type="character" w:customStyle="1" w:styleId="HTML0">
    <w:name w:val="HTML 預設格式 字元"/>
    <w:rPr>
      <w:rFonts w:ascii="細明體" w:eastAsia="細明體" w:hAnsi="細明體"/>
    </w:rPr>
  </w:style>
  <w:style w:type="character" w:customStyle="1" w:styleId="HTMLPreformattedChar">
    <w:name w:val="HTML Preformatted Char"/>
    <w:rPr>
      <w:rFonts w:ascii="細明體" w:eastAsia="細明體" w:hAnsi="細明體" w:cs="Times New Roman"/>
      <w:lang w:val="en-US" w:eastAsia="zh-TW"/>
    </w:rPr>
  </w:style>
  <w:style w:type="paragraph" w:styleId="affc">
    <w:name w:val="Date"/>
    <w:basedOn w:val="a0"/>
    <w:next w:val="a0"/>
    <w:pPr>
      <w:jc w:val="right"/>
    </w:pPr>
    <w:rPr>
      <w:rFonts w:ascii="新細明體" w:hAnsi="新細明體"/>
      <w:kern w:val="0"/>
      <w:sz w:val="20"/>
      <w:szCs w:val="24"/>
    </w:rPr>
  </w:style>
  <w:style w:type="character" w:customStyle="1" w:styleId="affd">
    <w:name w:val="日期 字元"/>
    <w:rPr>
      <w:rFonts w:ascii="新細明體" w:hAnsi="新細明體"/>
      <w:szCs w:val="24"/>
    </w:rPr>
  </w:style>
  <w:style w:type="character" w:customStyle="1" w:styleId="DateChar">
    <w:name w:val="Date Char"/>
    <w:rPr>
      <w:rFonts w:ascii="新細明體" w:eastAsia="新細明體" w:hAnsi="新細明體" w:cs="Times New Roman"/>
      <w:lang w:val="en-US" w:eastAsia="zh-TW"/>
    </w:rPr>
  </w:style>
  <w:style w:type="character" w:styleId="affe">
    <w:name w:val="FollowedHyperlink"/>
    <w:rPr>
      <w:rFonts w:cs="Times New Roman"/>
      <w:color w:val="800080"/>
      <w:u w:val="single"/>
    </w:rPr>
  </w:style>
  <w:style w:type="paragraph" w:customStyle="1" w:styleId="font5">
    <w:name w:val="font5"/>
    <w:basedOn w:val="a0"/>
    <w:pPr>
      <w:widowControl/>
      <w:spacing w:before="100" w:after="100"/>
    </w:pPr>
    <w:rPr>
      <w:rFonts w:ascii="新細明體" w:hAnsi="新細明體" w:cs="新細明體"/>
      <w:kern w:val="0"/>
      <w:sz w:val="18"/>
      <w:szCs w:val="18"/>
    </w:rPr>
  </w:style>
  <w:style w:type="paragraph" w:customStyle="1" w:styleId="font6">
    <w:name w:val="font6"/>
    <w:basedOn w:val="a0"/>
    <w:pPr>
      <w:widowControl/>
      <w:spacing w:before="100" w:after="100"/>
    </w:pPr>
    <w:rPr>
      <w:rFonts w:ascii="新細明體" w:hAnsi="新細明體" w:cs="新細明體"/>
      <w:color w:val="800080"/>
      <w:kern w:val="0"/>
      <w:szCs w:val="24"/>
      <w:u w:val="single"/>
    </w:rPr>
  </w:style>
  <w:style w:type="paragraph" w:customStyle="1" w:styleId="font7">
    <w:name w:val="font7"/>
    <w:basedOn w:val="a0"/>
    <w:pPr>
      <w:widowControl/>
      <w:spacing w:before="100" w:after="100"/>
    </w:pPr>
    <w:rPr>
      <w:rFonts w:ascii="Times New Roman" w:hAnsi="Times New Roman"/>
      <w:kern w:val="0"/>
      <w:szCs w:val="24"/>
    </w:rPr>
  </w:style>
  <w:style w:type="paragraph" w:customStyle="1" w:styleId="font8">
    <w:name w:val="font8"/>
    <w:basedOn w:val="a0"/>
    <w:pPr>
      <w:widowControl/>
      <w:spacing w:before="100" w:after="100"/>
    </w:pPr>
    <w:rPr>
      <w:rFonts w:ascii="標楷體" w:eastAsia="標楷體" w:hAnsi="標楷體" w:cs="新細明體"/>
      <w:kern w:val="0"/>
      <w:szCs w:val="24"/>
    </w:rPr>
  </w:style>
  <w:style w:type="paragraph" w:customStyle="1" w:styleId="font9">
    <w:name w:val="font9"/>
    <w:basedOn w:val="a0"/>
    <w:pPr>
      <w:widowControl/>
      <w:spacing w:before="100" w:after="100"/>
    </w:pPr>
    <w:rPr>
      <w:rFonts w:ascii="Times New Roman" w:hAnsi="Times New Roman"/>
      <w:kern w:val="0"/>
      <w:sz w:val="28"/>
      <w:szCs w:val="28"/>
    </w:rPr>
  </w:style>
  <w:style w:type="paragraph" w:customStyle="1" w:styleId="font10">
    <w:name w:val="font10"/>
    <w:basedOn w:val="a0"/>
    <w:pPr>
      <w:widowControl/>
      <w:spacing w:before="100" w:after="100"/>
    </w:pPr>
    <w:rPr>
      <w:rFonts w:ascii="標楷體" w:eastAsia="標楷體" w:hAnsi="標楷體" w:cs="新細明體"/>
      <w:kern w:val="0"/>
      <w:sz w:val="28"/>
      <w:szCs w:val="28"/>
    </w:rPr>
  </w:style>
  <w:style w:type="paragraph" w:customStyle="1" w:styleId="xl65">
    <w:name w:val="xl65"/>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66">
    <w:name w:val="xl66"/>
    <w:basedOn w:val="a0"/>
    <w:pPr>
      <w:widowControl/>
      <w:spacing w:before="100" w:after="100"/>
    </w:pPr>
    <w:rPr>
      <w:rFonts w:ascii="標楷體" w:eastAsia="標楷體" w:hAnsi="標楷體" w:cs="新細明體"/>
      <w:kern w:val="0"/>
      <w:szCs w:val="24"/>
    </w:rPr>
  </w:style>
  <w:style w:type="paragraph" w:customStyle="1" w:styleId="xl67">
    <w:name w:val="xl67"/>
    <w:basedOn w:val="a0"/>
    <w:pPr>
      <w:widowControl/>
      <w:spacing w:before="100" w:after="100"/>
      <w:jc w:val="center"/>
    </w:pPr>
    <w:rPr>
      <w:rFonts w:ascii="標楷體" w:eastAsia="標楷體" w:hAnsi="標楷體" w:cs="新細明體"/>
      <w:kern w:val="0"/>
      <w:szCs w:val="24"/>
    </w:rPr>
  </w:style>
  <w:style w:type="paragraph" w:customStyle="1" w:styleId="xl68">
    <w:name w:val="xl68"/>
    <w:basedOn w:val="a0"/>
    <w:pPr>
      <w:widowControl/>
      <w:spacing w:before="100" w:after="100"/>
      <w:jc w:val="center"/>
    </w:pPr>
    <w:rPr>
      <w:rFonts w:ascii="標楷體" w:eastAsia="標楷體" w:hAnsi="標楷體" w:cs="新細明體"/>
      <w:kern w:val="0"/>
      <w:szCs w:val="24"/>
    </w:rPr>
  </w:style>
  <w:style w:type="paragraph" w:customStyle="1" w:styleId="xl69">
    <w:name w:val="xl6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0">
    <w:name w:val="xl7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b/>
      <w:bCs/>
      <w:kern w:val="0"/>
      <w:szCs w:val="24"/>
    </w:rPr>
  </w:style>
  <w:style w:type="paragraph" w:customStyle="1" w:styleId="xl71">
    <w:name w:val="xl71"/>
    <w:basedOn w:val="a0"/>
    <w:pPr>
      <w:widowControl/>
      <w:spacing w:before="100" w:after="100"/>
    </w:pPr>
    <w:rPr>
      <w:rFonts w:ascii="新細明體" w:hAnsi="新細明體" w:cs="新細明體"/>
      <w:b/>
      <w:bCs/>
      <w:kern w:val="0"/>
      <w:szCs w:val="24"/>
    </w:rPr>
  </w:style>
  <w:style w:type="paragraph" w:customStyle="1" w:styleId="xl72">
    <w:name w:val="xl72"/>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3">
    <w:name w:val="xl7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4">
    <w:name w:val="xl7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5">
    <w:name w:val="xl75"/>
    <w:basedOn w:val="a0"/>
    <w:pPr>
      <w:widowControl/>
      <w:pBdr>
        <w:top w:val="single" w:sz="4" w:space="0" w:color="000000"/>
        <w:left w:val="single" w:sz="4" w:space="0" w:color="000000"/>
        <w:bottom w:val="single" w:sz="4" w:space="0" w:color="000000"/>
        <w:right w:val="single" w:sz="4" w:space="0" w:color="000000"/>
      </w:pBdr>
      <w:spacing w:before="100" w:after="100"/>
    </w:pPr>
    <w:rPr>
      <w:rFonts w:ascii="標楷體" w:eastAsia="標楷體" w:hAnsi="標楷體" w:cs="新細明體"/>
      <w:kern w:val="0"/>
      <w:szCs w:val="24"/>
    </w:rPr>
  </w:style>
  <w:style w:type="paragraph" w:customStyle="1" w:styleId="xl76">
    <w:name w:val="xl76"/>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7">
    <w:name w:val="xl77"/>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78">
    <w:name w:val="xl78"/>
    <w:basedOn w:val="a0"/>
    <w:pPr>
      <w:widowControl/>
      <w:spacing w:before="100" w:after="100"/>
      <w:jc w:val="center"/>
    </w:pPr>
    <w:rPr>
      <w:rFonts w:ascii="Times New Roman" w:hAnsi="Times New Roman"/>
      <w:kern w:val="0"/>
      <w:sz w:val="28"/>
      <w:szCs w:val="28"/>
    </w:rPr>
  </w:style>
  <w:style w:type="paragraph" w:customStyle="1" w:styleId="xl79">
    <w:name w:val="xl7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80">
    <w:name w:val="xl80"/>
    <w:basedOn w:val="a0"/>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標楷體" w:eastAsia="標楷體" w:hAnsi="標楷體" w:cs="新細明體"/>
      <w:kern w:val="0"/>
      <w:szCs w:val="24"/>
    </w:rPr>
  </w:style>
  <w:style w:type="paragraph" w:customStyle="1" w:styleId="xl81">
    <w:name w:val="xl81"/>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character" w:styleId="afff">
    <w:name w:val="Emphasis"/>
    <w:rPr>
      <w:rFonts w:cs="Times New Roman"/>
      <w:i/>
    </w:rPr>
  </w:style>
  <w:style w:type="paragraph" w:styleId="afff0">
    <w:name w:val="List Bullet"/>
    <w:basedOn w:val="a0"/>
    <w:autoRedefine/>
    <w:pPr>
      <w:tabs>
        <w:tab w:val="left" w:pos="361"/>
      </w:tabs>
      <w:ind w:left="361" w:hanging="360"/>
    </w:pPr>
    <w:rPr>
      <w:rFonts w:ascii="Times New Roman" w:hAnsi="Times New Roman"/>
      <w:szCs w:val="24"/>
    </w:rPr>
  </w:style>
  <w:style w:type="paragraph" w:customStyle="1" w:styleId="xl17">
    <w:name w:val="xl17"/>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18">
    <w:name w:val="xl1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19">
    <w:name w:val="xl19"/>
    <w:basedOn w:val="a0"/>
    <w:pPr>
      <w:widowControl/>
      <w:spacing w:before="100" w:after="100"/>
    </w:pPr>
    <w:rPr>
      <w:rFonts w:ascii="新細明體" w:hAnsi="新細明體" w:cs="新細明體"/>
      <w:kern w:val="0"/>
      <w:szCs w:val="24"/>
    </w:rPr>
  </w:style>
  <w:style w:type="paragraph" w:customStyle="1" w:styleId="xl20">
    <w:name w:val="xl2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1">
    <w:name w:val="xl21"/>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22">
    <w:name w:val="xl22"/>
    <w:basedOn w:val="a0"/>
    <w:pPr>
      <w:widowControl/>
      <w:spacing w:before="100" w:after="100"/>
      <w:jc w:val="center"/>
    </w:pPr>
    <w:rPr>
      <w:rFonts w:ascii="新細明體" w:hAnsi="新細明體" w:cs="新細明體"/>
      <w:kern w:val="0"/>
      <w:szCs w:val="24"/>
    </w:rPr>
  </w:style>
  <w:style w:type="paragraph" w:customStyle="1" w:styleId="xl23">
    <w:name w:val="xl2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4">
    <w:name w:val="xl2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5">
    <w:name w:val="xl25"/>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6">
    <w:name w:val="xl26"/>
    <w:basedOn w:val="a0"/>
    <w:pPr>
      <w:widowControl/>
      <w:spacing w:before="100" w:after="100"/>
      <w:jc w:val="center"/>
    </w:pPr>
    <w:rPr>
      <w:rFonts w:ascii="新細明體" w:hAnsi="新細明體" w:cs="新細明體"/>
      <w:kern w:val="0"/>
      <w:szCs w:val="24"/>
    </w:rPr>
  </w:style>
  <w:style w:type="paragraph" w:customStyle="1" w:styleId="xl29">
    <w:name w:val="xl2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30">
    <w:name w:val="xl30"/>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1">
    <w:name w:val="xl31"/>
    <w:basedOn w:val="a0"/>
    <w:pPr>
      <w:widowControl/>
      <w:spacing w:before="100" w:after="100"/>
    </w:pPr>
    <w:rPr>
      <w:rFonts w:ascii="新細明體" w:hAnsi="新細明體" w:cs="新細明體"/>
      <w:kern w:val="0"/>
      <w:szCs w:val="24"/>
    </w:rPr>
  </w:style>
  <w:style w:type="paragraph" w:customStyle="1" w:styleId="xl32">
    <w:name w:val="xl32"/>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3">
    <w:name w:val="xl3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4">
    <w:name w:val="xl3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5">
    <w:name w:val="xl35"/>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FF0000"/>
      <w:kern w:val="0"/>
      <w:szCs w:val="24"/>
    </w:rPr>
  </w:style>
  <w:style w:type="paragraph" w:customStyle="1" w:styleId="xl36">
    <w:name w:val="xl36"/>
    <w:basedOn w:val="a0"/>
    <w:pPr>
      <w:widowControl/>
      <w:spacing w:before="100" w:after="100"/>
    </w:pPr>
    <w:rPr>
      <w:rFonts w:ascii="新細明體" w:hAnsi="新細明體" w:cs="新細明體"/>
      <w:color w:val="333333"/>
      <w:kern w:val="0"/>
      <w:sz w:val="20"/>
      <w:szCs w:val="20"/>
    </w:rPr>
  </w:style>
  <w:style w:type="paragraph" w:customStyle="1" w:styleId="xl37">
    <w:name w:val="xl37"/>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8">
    <w:name w:val="xl3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9">
    <w:name w:val="xl39"/>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00"/>
      <w:kern w:val="0"/>
      <w:szCs w:val="24"/>
    </w:rPr>
  </w:style>
  <w:style w:type="paragraph" w:customStyle="1" w:styleId="xl40">
    <w:name w:val="xl40"/>
    <w:basedOn w:val="a0"/>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新細明體" w:hAnsi="新細明體" w:cs="新細明體"/>
      <w:color w:val="0000FF"/>
      <w:kern w:val="0"/>
      <w:szCs w:val="24"/>
    </w:rPr>
  </w:style>
  <w:style w:type="paragraph" w:customStyle="1" w:styleId="xl41">
    <w:name w:val="xl41"/>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42">
    <w:name w:val="xl42"/>
    <w:basedOn w:val="a0"/>
    <w:pPr>
      <w:widowControl/>
      <w:spacing w:before="100" w:after="100"/>
    </w:pPr>
    <w:rPr>
      <w:rFonts w:ascii="新細明體" w:hAnsi="新細明體" w:cs="新細明體"/>
      <w:color w:val="0000FF"/>
      <w:kern w:val="0"/>
      <w:szCs w:val="24"/>
    </w:rPr>
  </w:style>
  <w:style w:type="paragraph" w:customStyle="1" w:styleId="xl43">
    <w:name w:val="xl43"/>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FF"/>
      <w:kern w:val="0"/>
      <w:szCs w:val="24"/>
    </w:rPr>
  </w:style>
  <w:style w:type="paragraph" w:styleId="afff1">
    <w:name w:val="Block Text"/>
    <w:basedOn w:val="a0"/>
    <w:pPr>
      <w:widowControl/>
      <w:spacing w:before="100" w:after="100"/>
    </w:pPr>
    <w:rPr>
      <w:rFonts w:ascii="新細明體" w:hAnsi="新細明體"/>
      <w:kern w:val="0"/>
      <w:szCs w:val="24"/>
    </w:rPr>
  </w:style>
  <w:style w:type="paragraph" w:styleId="34">
    <w:name w:val="Body Text 3"/>
    <w:basedOn w:val="a0"/>
    <w:pPr>
      <w:spacing w:line="240" w:lineRule="exact"/>
    </w:pPr>
    <w:rPr>
      <w:rFonts w:ascii="標楷體" w:eastAsia="標楷體" w:hAnsi="標楷體"/>
      <w:sz w:val="22"/>
      <w:szCs w:val="20"/>
    </w:rPr>
  </w:style>
  <w:style w:type="character" w:customStyle="1" w:styleId="35">
    <w:name w:val="本文 3 字元"/>
    <w:rPr>
      <w:rFonts w:ascii="標楷體" w:eastAsia="標楷體" w:hAnsi="標楷體"/>
      <w:kern w:val="3"/>
      <w:sz w:val="22"/>
    </w:rPr>
  </w:style>
  <w:style w:type="character" w:customStyle="1" w:styleId="BodyText3Char">
    <w:name w:val="Body Text 3 Char"/>
    <w:rPr>
      <w:rFonts w:ascii="標楷體" w:eastAsia="標楷體" w:hAnsi="標楷體" w:cs="Times New Roman"/>
      <w:kern w:val="3"/>
      <w:sz w:val="22"/>
      <w:lang w:val="en-US" w:eastAsia="zh-TW"/>
    </w:rPr>
  </w:style>
  <w:style w:type="paragraph" w:styleId="13">
    <w:name w:val="toc 1"/>
    <w:basedOn w:val="a0"/>
    <w:next w:val="a0"/>
    <w:autoRedefine/>
    <w:pPr>
      <w:tabs>
        <w:tab w:val="left" w:pos="567"/>
        <w:tab w:val="right" w:leader="dot" w:pos="9016"/>
      </w:tabs>
      <w:spacing w:line="340" w:lineRule="exact"/>
    </w:pPr>
    <w:rPr>
      <w:rFonts w:ascii="Times New Roman" w:eastAsia="標楷體" w:hAnsi="Times New Roman"/>
      <w:bCs/>
      <w:caps/>
      <w:color w:val="000000"/>
      <w:sz w:val="28"/>
      <w:szCs w:val="28"/>
      <w:lang w:val="sq-AL"/>
    </w:rPr>
  </w:style>
  <w:style w:type="paragraph" w:styleId="26">
    <w:name w:val="toc 2"/>
    <w:basedOn w:val="a0"/>
    <w:next w:val="a0"/>
    <w:autoRedefine/>
    <w:pPr>
      <w:tabs>
        <w:tab w:val="left" w:pos="1200"/>
        <w:tab w:val="right" w:leader="dot" w:pos="9016"/>
      </w:tabs>
      <w:spacing w:line="440" w:lineRule="exact"/>
      <w:ind w:left="238" w:firstLine="328"/>
    </w:pPr>
    <w:rPr>
      <w:rFonts w:ascii="標楷體" w:eastAsia="標楷體" w:hAnsi="標楷體"/>
      <w:smallCaps/>
      <w:sz w:val="28"/>
      <w:szCs w:val="28"/>
    </w:rPr>
  </w:style>
  <w:style w:type="paragraph" w:customStyle="1" w:styleId="112">
    <w:name w:val="樣式 標題 1 + (拉丁) 標楷體 (中文) 標楷體 12 點 非粗體 行距:  單行間距"/>
    <w:basedOn w:val="1"/>
    <w:pPr>
      <w:spacing w:line="240" w:lineRule="auto"/>
    </w:pPr>
    <w:rPr>
      <w:rFonts w:ascii="標楷體" w:eastAsia="標楷體" w:hAnsi="標楷體"/>
      <w:b w:val="0"/>
      <w:bCs w:val="0"/>
      <w:sz w:val="40"/>
      <w:szCs w:val="24"/>
    </w:rPr>
  </w:style>
  <w:style w:type="paragraph" w:customStyle="1" w:styleId="2TimesNewRoman12085">
    <w:name w:val="樣式 標題 2 + (拉丁) Times New Roman (中文) 標楷體 12 點 非粗體 套用前:  0.85 ... 字元"/>
    <w:basedOn w:val="2"/>
    <w:pPr>
      <w:spacing w:line="240" w:lineRule="auto"/>
      <w:ind w:left="480"/>
    </w:pPr>
    <w:rPr>
      <w:rFonts w:eastAsia="標楷體"/>
      <w:sz w:val="28"/>
      <w:szCs w:val="24"/>
    </w:rPr>
  </w:style>
  <w:style w:type="paragraph" w:customStyle="1" w:styleId="2TimesNewRoman120850">
    <w:name w:val="樣式 樣式 標題 2 + (拉丁) Times New Roman (中文) 標楷體 12 點 非粗體 套用前:  0.85 ...."/>
    <w:basedOn w:val="2TimesNewRoman12085"/>
  </w:style>
  <w:style w:type="character" w:customStyle="1" w:styleId="2TimesNewRoman120851">
    <w:name w:val="樣式 標題 2 + (拉丁) Times New Roman (中文) 標楷體 12 點 非粗體 套用前:  0.85 ... 字元 字元"/>
    <w:rPr>
      <w:rFonts w:ascii="Arial" w:eastAsia="標楷體" w:hAnsi="Arial"/>
      <w:b/>
      <w:kern w:val="3"/>
      <w:sz w:val="24"/>
      <w:lang w:val="en-US" w:eastAsia="zh-TW"/>
    </w:rPr>
  </w:style>
  <w:style w:type="character" w:customStyle="1" w:styleId="2TimesNewRoman120852">
    <w:name w:val="樣式 樣式 標題 2 + (拉丁) Times New Roman (中文) 標楷體 12 點 非粗體 套用前:  0.85 .... 字元"/>
    <w:rPr>
      <w:rFonts w:ascii="Arial" w:eastAsia="標楷體" w:hAnsi="Arial" w:cs="Times New Roman"/>
      <w:b/>
      <w:bCs/>
      <w:kern w:val="3"/>
      <w:sz w:val="24"/>
      <w:szCs w:val="24"/>
      <w:lang w:val="en-US" w:eastAsia="zh-TW" w:bidi="ar-SA"/>
    </w:rPr>
  </w:style>
  <w:style w:type="character" w:customStyle="1" w:styleId="grame">
    <w:name w:val="grame"/>
    <w:rPr>
      <w:rFonts w:cs="Times New Roman"/>
    </w:rPr>
  </w:style>
  <w:style w:type="paragraph" w:styleId="36">
    <w:name w:val="toc 3"/>
    <w:basedOn w:val="a0"/>
    <w:next w:val="a0"/>
    <w:autoRedefine/>
    <w:pPr>
      <w:ind w:left="480"/>
    </w:pPr>
    <w:rPr>
      <w:rFonts w:ascii="Times New Roman" w:hAnsi="Times New Roman"/>
      <w:i/>
      <w:iCs/>
      <w:sz w:val="20"/>
      <w:szCs w:val="20"/>
    </w:rPr>
  </w:style>
  <w:style w:type="paragraph" w:styleId="40">
    <w:name w:val="toc 4"/>
    <w:basedOn w:val="a0"/>
    <w:next w:val="a0"/>
    <w:autoRedefine/>
    <w:pPr>
      <w:ind w:left="720"/>
    </w:pPr>
    <w:rPr>
      <w:rFonts w:ascii="Times New Roman" w:hAnsi="Times New Roman"/>
      <w:sz w:val="18"/>
      <w:szCs w:val="18"/>
    </w:rPr>
  </w:style>
  <w:style w:type="paragraph" w:styleId="50">
    <w:name w:val="toc 5"/>
    <w:basedOn w:val="a0"/>
    <w:next w:val="a0"/>
    <w:autoRedefine/>
    <w:pPr>
      <w:ind w:left="960"/>
    </w:pPr>
    <w:rPr>
      <w:rFonts w:ascii="Times New Roman" w:hAnsi="Times New Roman"/>
      <w:sz w:val="18"/>
      <w:szCs w:val="18"/>
    </w:rPr>
  </w:style>
  <w:style w:type="paragraph" w:styleId="60">
    <w:name w:val="toc 6"/>
    <w:basedOn w:val="a0"/>
    <w:next w:val="a0"/>
    <w:autoRedefine/>
    <w:pPr>
      <w:ind w:left="1200"/>
    </w:pPr>
    <w:rPr>
      <w:rFonts w:ascii="Times New Roman" w:hAnsi="Times New Roman"/>
      <w:sz w:val="18"/>
      <w:szCs w:val="18"/>
    </w:rPr>
  </w:style>
  <w:style w:type="paragraph" w:styleId="7">
    <w:name w:val="toc 7"/>
    <w:basedOn w:val="a0"/>
    <w:next w:val="a0"/>
    <w:autoRedefine/>
    <w:pPr>
      <w:ind w:left="1440"/>
    </w:pPr>
    <w:rPr>
      <w:rFonts w:ascii="Times New Roman" w:hAnsi="Times New Roman"/>
      <w:sz w:val="18"/>
      <w:szCs w:val="18"/>
    </w:rPr>
  </w:style>
  <w:style w:type="paragraph" w:styleId="81">
    <w:name w:val="toc 8"/>
    <w:basedOn w:val="a0"/>
    <w:next w:val="a0"/>
    <w:autoRedefine/>
    <w:pPr>
      <w:ind w:left="1680"/>
    </w:pPr>
    <w:rPr>
      <w:rFonts w:ascii="Times New Roman" w:hAnsi="Times New Roman"/>
      <w:sz w:val="18"/>
      <w:szCs w:val="18"/>
    </w:rPr>
  </w:style>
  <w:style w:type="paragraph" w:styleId="9">
    <w:name w:val="toc 9"/>
    <w:basedOn w:val="a0"/>
    <w:next w:val="a0"/>
    <w:autoRedefine/>
    <w:pPr>
      <w:ind w:left="1920"/>
    </w:pPr>
    <w:rPr>
      <w:rFonts w:ascii="Times New Roman" w:hAnsi="Times New Roman"/>
      <w:sz w:val="18"/>
      <w:szCs w:val="18"/>
    </w:rPr>
  </w:style>
  <w:style w:type="character" w:customStyle="1" w:styleId="school">
    <w:name w:val="school"/>
    <w:rPr>
      <w:rFonts w:cs="Times New Roman"/>
    </w:rPr>
  </w:style>
  <w:style w:type="character" w:customStyle="1" w:styleId="style311">
    <w:name w:val="style311"/>
    <w:rPr>
      <w:color w:val="auto"/>
      <w:sz w:val="20"/>
    </w:rPr>
  </w:style>
  <w:style w:type="character" w:customStyle="1" w:styleId="style91">
    <w:name w:val="style91"/>
    <w:rPr>
      <w:rFonts w:ascii="新細明體" w:eastAsia="新細明體" w:hAnsi="新細明體"/>
      <w:sz w:val="18"/>
    </w:rPr>
  </w:style>
  <w:style w:type="paragraph" w:customStyle="1" w:styleId="02">
    <w:name w:val="02"/>
    <w:basedOn w:val="af2"/>
    <w:pPr>
      <w:ind w:left="624" w:hanging="624"/>
      <w:jc w:val="both"/>
    </w:pPr>
    <w:rPr>
      <w:rFonts w:ascii="標楷體" w:eastAsia="標楷體" w:hAnsi="標楷體" w:cs="Times New Roman"/>
      <w:sz w:val="28"/>
      <w:szCs w:val="20"/>
    </w:rPr>
  </w:style>
  <w:style w:type="paragraph" w:customStyle="1" w:styleId="03">
    <w:name w:val="03"/>
    <w:basedOn w:val="02"/>
    <w:pPr>
      <w:ind w:left="1191" w:hanging="1191"/>
    </w:pPr>
  </w:style>
  <w:style w:type="character" w:customStyle="1" w:styleId="41">
    <w:name w:val="字元 字元4"/>
    <w:rPr>
      <w:rFonts w:eastAsia="新細明體"/>
      <w:kern w:val="3"/>
      <w:lang w:val="en-US" w:eastAsia="zh-TW"/>
    </w:rPr>
  </w:style>
  <w:style w:type="paragraph" w:customStyle="1" w:styleId="27">
    <w:name w:val="標題2"/>
    <w:pPr>
      <w:suppressAutoHyphens/>
      <w:jc w:val="center"/>
    </w:pPr>
    <w:rPr>
      <w:rFonts w:ascii="Arial" w:hAnsi="Arial"/>
      <w:bCs/>
      <w:kern w:val="3"/>
      <w:sz w:val="36"/>
      <w:szCs w:val="52"/>
    </w:rPr>
  </w:style>
  <w:style w:type="character" w:customStyle="1" w:styleId="14">
    <w:name w:val="字元 字元1"/>
    <w:rPr>
      <w:kern w:val="3"/>
    </w:rPr>
  </w:style>
  <w:style w:type="character" w:customStyle="1" w:styleId="afff2">
    <w:name w:val="字元 字元"/>
    <w:rPr>
      <w:kern w:val="3"/>
    </w:rPr>
  </w:style>
  <w:style w:type="paragraph" w:customStyle="1" w:styleId="TimesNewRoman11">
    <w:name w:val="樣式 樣式 本文 + Times New Roman + 左:  1 字元 右:  1 字元"/>
    <w:basedOn w:val="a0"/>
    <w:pPr>
      <w:snapToGrid w:val="0"/>
      <w:spacing w:line="480" w:lineRule="atLeast"/>
      <w:ind w:firstLine="200"/>
      <w:jc w:val="both"/>
    </w:pPr>
    <w:rPr>
      <w:rFonts w:ascii="Times New Roman" w:eastAsia="標楷體" w:hAnsi="Times New Roman"/>
      <w:kern w:val="0"/>
      <w:sz w:val="28"/>
      <w:szCs w:val="28"/>
    </w:rPr>
  </w:style>
  <w:style w:type="character" w:customStyle="1" w:styleId="TimesNewRoman110">
    <w:name w:val="樣式 樣式 本文 + Times New Roman + 左:  1 字元 右:  1 字元 字元"/>
    <w:rPr>
      <w:rFonts w:eastAsia="標楷體"/>
      <w:sz w:val="24"/>
      <w:lang w:val="en-US" w:eastAsia="zh-TW"/>
    </w:rPr>
  </w:style>
  <w:style w:type="character" w:customStyle="1" w:styleId="28">
    <w:name w:val="字元 字元2"/>
    <w:rPr>
      <w:rFonts w:eastAsia="細明體"/>
      <w:b/>
      <w:spacing w:val="20"/>
      <w:kern w:val="3"/>
      <w:sz w:val="24"/>
      <w:lang w:val="en-US" w:eastAsia="zh-TW"/>
    </w:rPr>
  </w:style>
  <w:style w:type="paragraph" w:customStyle="1" w:styleId="-1">
    <w:name w:val="(一)-1"/>
    <w:basedOn w:val="a0"/>
    <w:pPr>
      <w:spacing w:line="480" w:lineRule="exact"/>
      <w:ind w:left="425"/>
      <w:jc w:val="both"/>
    </w:pPr>
    <w:rPr>
      <w:rFonts w:ascii="Times New Roman" w:eastAsia="標楷體" w:hAnsi="Times New Roman"/>
      <w:sz w:val="28"/>
      <w:szCs w:val="28"/>
    </w:rPr>
  </w:style>
  <w:style w:type="paragraph" w:customStyle="1" w:styleId="afff3">
    <w:name w:val="說明條列"/>
    <w:basedOn w:val="a0"/>
    <w:pPr>
      <w:tabs>
        <w:tab w:val="left" w:pos="-17744"/>
        <w:tab w:val="num" w:pos="720"/>
      </w:tabs>
      <w:spacing w:line="480" w:lineRule="exact"/>
      <w:ind w:left="720" w:hanging="720"/>
      <w:jc w:val="both"/>
    </w:pPr>
    <w:rPr>
      <w:rFonts w:ascii="標楷體" w:eastAsia="標楷體" w:hAnsi="標楷體" w:cs="標楷體"/>
      <w:sz w:val="30"/>
      <w:szCs w:val="30"/>
    </w:rPr>
  </w:style>
  <w:style w:type="paragraph" w:customStyle="1" w:styleId="afff4">
    <w:name w:val="公告條列"/>
    <w:basedOn w:val="a0"/>
    <w:pPr>
      <w:tabs>
        <w:tab w:val="left" w:pos="-14144"/>
        <w:tab w:val="num" w:pos="720"/>
      </w:tabs>
      <w:spacing w:line="480" w:lineRule="exact"/>
      <w:ind w:left="720" w:hanging="720"/>
      <w:jc w:val="both"/>
    </w:pPr>
    <w:rPr>
      <w:rFonts w:ascii="標楷體" w:eastAsia="標楷體" w:hAnsi="標楷體" w:cs="標楷體"/>
      <w:sz w:val="30"/>
      <w:szCs w:val="30"/>
    </w:rPr>
  </w:style>
  <w:style w:type="paragraph" w:customStyle="1" w:styleId="xl44">
    <w:name w:val="xl44"/>
    <w:basedOn w:val="a0"/>
    <w:pPr>
      <w:widowControl/>
      <w:spacing w:before="100" w:after="100"/>
      <w:textAlignment w:val="center"/>
    </w:pPr>
    <w:rPr>
      <w:rFonts w:ascii="Times New Roman" w:hAnsi="Times New Roman"/>
      <w:kern w:val="0"/>
      <w:sz w:val="22"/>
    </w:rPr>
  </w:style>
  <w:style w:type="paragraph" w:customStyle="1" w:styleId="afff5">
    <w:name w:val="列席者"/>
    <w:basedOn w:val="a0"/>
    <w:pPr>
      <w:spacing w:line="480" w:lineRule="exact"/>
      <w:ind w:left="1225" w:hanging="1225"/>
      <w:jc w:val="both"/>
    </w:pPr>
    <w:rPr>
      <w:rFonts w:ascii="標楷體" w:eastAsia="標楷體" w:hAnsi="標楷體" w:cs="標楷體"/>
      <w:sz w:val="30"/>
      <w:szCs w:val="30"/>
    </w:rPr>
  </w:style>
  <w:style w:type="paragraph" w:customStyle="1" w:styleId="afff6">
    <w:name w:val="受文者"/>
    <w:basedOn w:val="afd"/>
    <w:pPr>
      <w:spacing w:line="240" w:lineRule="atLeast"/>
      <w:ind w:left="1304" w:hanging="1304"/>
      <w:jc w:val="both"/>
    </w:pPr>
    <w:rPr>
      <w:rFonts w:ascii="標楷體" w:hAnsi="標楷體" w:cs="標楷體"/>
      <w:sz w:val="32"/>
      <w:szCs w:val="32"/>
    </w:rPr>
  </w:style>
  <w:style w:type="paragraph" w:customStyle="1" w:styleId="afff7">
    <w:name w:val="說明"/>
    <w:basedOn w:val="afff8"/>
    <w:next w:val="afff3"/>
  </w:style>
  <w:style w:type="paragraph" w:customStyle="1" w:styleId="afff8">
    <w:name w:val="主旨"/>
    <w:basedOn w:val="a0"/>
    <w:next w:val="a0"/>
    <w:pPr>
      <w:spacing w:line="480" w:lineRule="exact"/>
      <w:ind w:left="907" w:hanging="907"/>
      <w:jc w:val="both"/>
    </w:pPr>
    <w:rPr>
      <w:rFonts w:ascii="標楷體" w:eastAsia="標楷體" w:hAnsi="標楷體" w:cs="標楷體"/>
      <w:sz w:val="30"/>
      <w:szCs w:val="30"/>
    </w:rPr>
  </w:style>
  <w:style w:type="paragraph" w:customStyle="1" w:styleId="afff9">
    <w:name w:val="正副本"/>
    <w:basedOn w:val="afd"/>
    <w:pPr>
      <w:spacing w:line="240" w:lineRule="atLeast"/>
      <w:ind w:left="720" w:hanging="720"/>
      <w:jc w:val="both"/>
    </w:pPr>
    <w:rPr>
      <w:rFonts w:ascii="標楷體" w:hAnsi="標楷體" w:cs="標楷體"/>
      <w:szCs w:val="24"/>
    </w:rPr>
  </w:style>
  <w:style w:type="paragraph" w:customStyle="1" w:styleId="afffa">
    <w:name w:val="擬辦"/>
    <w:basedOn w:val="afff7"/>
    <w:next w:val="afff3"/>
  </w:style>
  <w:style w:type="paragraph" w:customStyle="1" w:styleId="afffb">
    <w:name w:val="公告事項"/>
    <w:basedOn w:val="afd"/>
    <w:next w:val="a0"/>
    <w:pPr>
      <w:spacing w:line="480" w:lineRule="exact"/>
      <w:ind w:left="1531" w:hanging="1531"/>
      <w:jc w:val="both"/>
    </w:pPr>
    <w:rPr>
      <w:rFonts w:ascii="標楷體" w:hAnsi="標楷體" w:cs="標楷體"/>
      <w:sz w:val="30"/>
      <w:szCs w:val="30"/>
    </w:rPr>
  </w:style>
  <w:style w:type="paragraph" w:styleId="afffc">
    <w:name w:val="caption"/>
    <w:basedOn w:val="a0"/>
    <w:next w:val="a0"/>
    <w:pPr>
      <w:spacing w:before="120" w:after="120"/>
    </w:pPr>
    <w:rPr>
      <w:rFonts w:ascii="Times New Roman" w:hAnsi="Times New Roman"/>
      <w:szCs w:val="24"/>
    </w:rPr>
  </w:style>
  <w:style w:type="paragraph" w:customStyle="1" w:styleId="afffd">
    <w:name w:val="姓名"/>
    <w:basedOn w:val="a0"/>
    <w:next w:val="afff3"/>
    <w:pPr>
      <w:spacing w:line="480" w:lineRule="exact"/>
      <w:ind w:left="1174" w:hanging="890"/>
    </w:pPr>
    <w:rPr>
      <w:rFonts w:ascii="Times New Roman" w:hAnsi="Times New Roman"/>
      <w:sz w:val="30"/>
      <w:szCs w:val="30"/>
    </w:rPr>
  </w:style>
  <w:style w:type="paragraph" w:customStyle="1" w:styleId="afffe">
    <w:name w:val="開會"/>
    <w:basedOn w:val="a0"/>
    <w:next w:val="afff3"/>
    <w:pPr>
      <w:spacing w:line="480" w:lineRule="exact"/>
      <w:ind w:left="1503" w:hanging="1503"/>
      <w:jc w:val="both"/>
    </w:pPr>
    <w:rPr>
      <w:rFonts w:ascii="Times New Roman" w:hAnsi="Times New Roman"/>
      <w:sz w:val="30"/>
      <w:szCs w:val="30"/>
    </w:rPr>
  </w:style>
  <w:style w:type="paragraph" w:customStyle="1" w:styleId="affff">
    <w:name w:val="會辦單位"/>
    <w:basedOn w:val="a0"/>
    <w:pPr>
      <w:spacing w:line="480" w:lineRule="exact"/>
      <w:ind w:left="5670"/>
    </w:pPr>
    <w:rPr>
      <w:rFonts w:ascii="Times New Roman" w:hAnsi="Times New Roman"/>
      <w:sz w:val="30"/>
      <w:szCs w:val="30"/>
    </w:rPr>
  </w:style>
  <w:style w:type="character" w:customStyle="1" w:styleId="37">
    <w:name w:val="字元 字元3"/>
    <w:rPr>
      <w:rFonts w:ascii="細明體" w:eastAsia="細明體" w:hAnsi="細明體"/>
      <w:kern w:val="3"/>
      <w:sz w:val="24"/>
      <w:lang w:val="en-US" w:eastAsia="zh-TW"/>
    </w:rPr>
  </w:style>
  <w:style w:type="paragraph" w:customStyle="1" w:styleId="15">
    <w:name w:val="清單段落1"/>
    <w:basedOn w:val="a0"/>
    <w:pPr>
      <w:ind w:left="480"/>
    </w:pPr>
    <w:rPr>
      <w:rFonts w:ascii="Times New Roman" w:hAnsi="Times New Roman"/>
      <w:szCs w:val="24"/>
    </w:rPr>
  </w:style>
  <w:style w:type="paragraph" w:customStyle="1" w:styleId="xl63">
    <w:name w:val="xl6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64">
    <w:name w:val="xl6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01">
    <w:name w:val="01"/>
    <w:basedOn w:val="a0"/>
    <w:pPr>
      <w:widowControl/>
      <w:spacing w:before="100" w:after="100"/>
    </w:pPr>
    <w:rPr>
      <w:rFonts w:ascii="Arial Unicode MS" w:hAnsi="Arial Unicode MS" w:cs="Arial Unicode MS"/>
      <w:kern w:val="0"/>
      <w:szCs w:val="24"/>
    </w:rPr>
  </w:style>
  <w:style w:type="paragraph" w:customStyle="1" w:styleId="29">
    <w:name w:val="清單段落2"/>
    <w:basedOn w:val="a0"/>
    <w:pPr>
      <w:ind w:left="480"/>
    </w:pPr>
    <w:rPr>
      <w:rFonts w:ascii="Times New Roman" w:hAnsi="Times New Roman"/>
      <w:szCs w:val="24"/>
    </w:rPr>
  </w:style>
  <w:style w:type="character" w:customStyle="1" w:styleId="200">
    <w:name w:val="字元 字元20"/>
    <w:rPr>
      <w:rFonts w:ascii="Cambria" w:eastAsia="新細明體" w:hAnsi="Cambria"/>
      <w:b/>
      <w:kern w:val="3"/>
      <w:sz w:val="52"/>
    </w:rPr>
  </w:style>
  <w:style w:type="paragraph" w:styleId="z-">
    <w:name w:val="HTML Bottom of Form"/>
    <w:basedOn w:val="a0"/>
    <w:next w:val="a0"/>
    <w:pPr>
      <w:pBdr>
        <w:top w:val="single" w:sz="6" w:space="1" w:color="000000"/>
      </w:pBdr>
      <w:jc w:val="center"/>
    </w:pPr>
    <w:rPr>
      <w:rFonts w:ascii="Arial" w:hAnsi="Arial"/>
      <w:vanish/>
      <w:sz w:val="16"/>
      <w:szCs w:val="16"/>
    </w:rPr>
  </w:style>
  <w:style w:type="character" w:customStyle="1" w:styleId="z-0">
    <w:name w:val="z-表單的底部 字元"/>
    <w:rPr>
      <w:rFonts w:ascii="Arial" w:hAnsi="Arial"/>
      <w:vanish/>
      <w:kern w:val="3"/>
      <w:sz w:val="16"/>
      <w:szCs w:val="16"/>
    </w:rPr>
  </w:style>
  <w:style w:type="character" w:customStyle="1" w:styleId="z-BottomofFormChar1">
    <w:name w:val="z-Bottom of Form Char1"/>
    <w:rPr>
      <w:rFonts w:ascii="Arial" w:hAnsi="Arial" w:cs="Arial"/>
      <w:vanish/>
      <w:sz w:val="16"/>
      <w:szCs w:val="16"/>
    </w:rPr>
  </w:style>
  <w:style w:type="paragraph" w:styleId="z-1">
    <w:name w:val="HTML Top of Form"/>
    <w:basedOn w:val="a0"/>
    <w:next w:val="a0"/>
    <w:pPr>
      <w:pBdr>
        <w:bottom w:val="single" w:sz="6" w:space="1" w:color="000000"/>
      </w:pBdr>
      <w:jc w:val="center"/>
    </w:pPr>
    <w:rPr>
      <w:rFonts w:ascii="Arial" w:hAnsi="Arial"/>
      <w:vanish/>
      <w:sz w:val="16"/>
      <w:szCs w:val="16"/>
    </w:rPr>
  </w:style>
  <w:style w:type="character" w:customStyle="1" w:styleId="z-2">
    <w:name w:val="z-表單的頂端 字元"/>
    <w:rPr>
      <w:rFonts w:ascii="Arial" w:hAnsi="Arial"/>
      <w:vanish/>
      <w:kern w:val="3"/>
      <w:sz w:val="16"/>
      <w:szCs w:val="16"/>
    </w:rPr>
  </w:style>
  <w:style w:type="character" w:customStyle="1" w:styleId="z-TopofFormChar1">
    <w:name w:val="z-Top of Form Char1"/>
    <w:rPr>
      <w:rFonts w:ascii="Arial" w:hAnsi="Arial" w:cs="Arial"/>
      <w:vanish/>
      <w:sz w:val="16"/>
      <w:szCs w:val="16"/>
    </w:rPr>
  </w:style>
  <w:style w:type="paragraph" w:customStyle="1" w:styleId="16">
    <w:name w:val="總體計畫1"/>
    <w:basedOn w:val="a0"/>
    <w:rPr>
      <w:rFonts w:ascii="Times New Roman" w:eastAsia="標楷體" w:hAnsi="Times New Roman"/>
      <w:b/>
      <w:sz w:val="28"/>
      <w:szCs w:val="28"/>
    </w:rPr>
  </w:style>
  <w:style w:type="paragraph" w:customStyle="1" w:styleId="2a">
    <w:name w:val="總體計畫2"/>
    <w:basedOn w:val="a0"/>
    <w:pPr>
      <w:tabs>
        <w:tab w:val="left" w:pos="-6660"/>
      </w:tabs>
      <w:spacing w:line="520" w:lineRule="exact"/>
      <w:ind w:left="1620" w:hanging="540"/>
    </w:pPr>
    <w:rPr>
      <w:rFonts w:ascii="新細明體" w:eastAsia="標楷體" w:hAnsi="新細明體"/>
      <w:szCs w:val="24"/>
    </w:rPr>
  </w:style>
  <w:style w:type="paragraph" w:customStyle="1" w:styleId="38">
    <w:name w:val="總體計畫3"/>
    <w:basedOn w:val="a0"/>
    <w:pPr>
      <w:tabs>
        <w:tab w:val="num" w:pos="720"/>
      </w:tabs>
      <w:ind w:left="720" w:hanging="720"/>
    </w:pPr>
    <w:rPr>
      <w:rFonts w:ascii="新細明體" w:eastAsia="標楷體" w:hAnsi="新細明體"/>
      <w:szCs w:val="24"/>
    </w:rPr>
  </w:style>
  <w:style w:type="paragraph" w:customStyle="1" w:styleId="TableParagraph">
    <w:name w:val="Table Paragraph"/>
    <w:basedOn w:val="a0"/>
    <w:pPr>
      <w:spacing w:line="288" w:lineRule="exact"/>
      <w:ind w:right="29"/>
    </w:pPr>
    <w:rPr>
      <w:rFonts w:ascii="標楷體" w:eastAsia="標楷體" w:hAnsi="標楷體" w:cs="標楷體"/>
      <w:kern w:val="0"/>
      <w:sz w:val="22"/>
      <w:lang w:eastAsia="en-US"/>
    </w:rPr>
  </w:style>
  <w:style w:type="character" w:customStyle="1" w:styleId="affff0">
    <w:name w:val="(一) 字元"/>
    <w:rPr>
      <w:rFonts w:ascii="Times New Roman" w:eastAsia="標楷體" w:hAnsi="Times New Roman"/>
      <w:szCs w:val="24"/>
    </w:rPr>
  </w:style>
  <w:style w:type="paragraph" w:customStyle="1" w:styleId="xl46">
    <w:name w:val="xl46"/>
    <w:basedOn w:val="a0"/>
    <w:pPr>
      <w:widowControl/>
      <w:spacing w:before="100" w:after="100"/>
      <w:jc w:val="center"/>
      <w:textAlignment w:val="center"/>
    </w:pPr>
    <w:rPr>
      <w:rFonts w:ascii="全真中仿宋" w:eastAsia="全真中仿宋" w:hAnsi="全真中仿宋"/>
      <w:kern w:val="0"/>
      <w:szCs w:val="24"/>
    </w:rPr>
  </w:style>
  <w:style w:type="paragraph" w:customStyle="1" w:styleId="39">
    <w:name w:val="樣式 (一) + 左:  3 字元"/>
    <w:basedOn w:val="aff7"/>
    <w:pPr>
      <w:tabs>
        <w:tab w:val="num" w:pos="720"/>
      </w:tabs>
      <w:snapToGrid w:val="0"/>
      <w:spacing w:line="360" w:lineRule="auto"/>
      <w:ind w:left="720" w:hanging="720"/>
    </w:pPr>
    <w:rPr>
      <w:rFonts w:cs="新細明體"/>
      <w:szCs w:val="20"/>
    </w:rPr>
  </w:style>
  <w:style w:type="paragraph" w:customStyle="1" w:styleId="MM22">
    <w:name w:val="MM22"/>
    <w:basedOn w:val="a0"/>
    <w:pPr>
      <w:snapToGrid w:val="0"/>
      <w:spacing w:line="480" w:lineRule="atLeast"/>
      <w:ind w:firstLine="480"/>
      <w:jc w:val="both"/>
    </w:pPr>
    <w:rPr>
      <w:rFonts w:ascii="Times New Roman" w:eastAsia="標楷體" w:hAnsi="Times New Roman"/>
      <w:color w:val="000000"/>
      <w:sz w:val="28"/>
      <w:szCs w:val="20"/>
    </w:rPr>
  </w:style>
  <w:style w:type="paragraph" w:customStyle="1" w:styleId="2b">
    <w:name w:val="說明2"/>
    <w:basedOn w:val="a0"/>
    <w:pPr>
      <w:widowControl/>
      <w:tabs>
        <w:tab w:val="left" w:pos="993"/>
      </w:tabs>
      <w:snapToGrid w:val="0"/>
      <w:spacing w:line="320" w:lineRule="atLeast"/>
    </w:pPr>
    <w:rPr>
      <w:rFonts w:ascii="Times New Roman" w:eastAsia="標楷體" w:hAnsi="Times New Roman"/>
      <w:kern w:val="0"/>
      <w:sz w:val="22"/>
      <w:szCs w:val="24"/>
    </w:rPr>
  </w:style>
  <w:style w:type="paragraph" w:styleId="affff1">
    <w:name w:val="TOC Heading"/>
    <w:basedOn w:val="a0"/>
    <w:pPr>
      <w:jc w:val="center"/>
      <w:outlineLvl w:val="0"/>
    </w:pPr>
    <w:rPr>
      <w:rFonts w:ascii="Times New Roman" w:eastAsia="標楷體" w:hAnsi="Times New Roman"/>
      <w:b/>
      <w:sz w:val="44"/>
      <w:szCs w:val="44"/>
    </w:rPr>
  </w:style>
  <w:style w:type="paragraph" w:customStyle="1" w:styleId="affff2">
    <w:name w:val="(壹標題 字元"/>
    <w:basedOn w:val="a0"/>
    <w:rPr>
      <w:rFonts w:ascii="Times New Roman" w:eastAsia="標楷體" w:hAnsi="Times New Roman"/>
      <w:b/>
      <w:kern w:val="0"/>
      <w:sz w:val="32"/>
      <w:szCs w:val="20"/>
    </w:rPr>
  </w:style>
  <w:style w:type="paragraph" w:customStyle="1" w:styleId="affff3">
    <w:name w:val="(一標題 字元"/>
    <w:basedOn w:val="a0"/>
    <w:pPr>
      <w:ind w:left="1080" w:hanging="540"/>
    </w:pPr>
    <w:rPr>
      <w:rFonts w:ascii="Times New Roman" w:eastAsia="標楷體" w:hAnsi="Times New Roman"/>
      <w:color w:val="000000"/>
      <w:kern w:val="0"/>
      <w:szCs w:val="20"/>
    </w:rPr>
  </w:style>
  <w:style w:type="character" w:customStyle="1" w:styleId="affff4">
    <w:name w:val="(壹標題 字元 字元"/>
    <w:rPr>
      <w:rFonts w:ascii="Times New Roman" w:eastAsia="標楷體" w:hAnsi="Times New Roman"/>
      <w:b/>
      <w:sz w:val="32"/>
    </w:rPr>
  </w:style>
  <w:style w:type="paragraph" w:customStyle="1" w:styleId="affff5">
    <w:name w:val="(一兩行) 字元"/>
    <w:basedOn w:val="affff3"/>
    <w:pPr>
      <w:ind w:left="1018" w:hanging="480"/>
    </w:pPr>
  </w:style>
  <w:style w:type="character" w:customStyle="1" w:styleId="affff6">
    <w:name w:val="(一標題 字元 字元"/>
    <w:rPr>
      <w:rFonts w:ascii="Times New Roman" w:eastAsia="標楷體" w:hAnsi="Times New Roman"/>
      <w:color w:val="000000"/>
      <w:sz w:val="24"/>
    </w:rPr>
  </w:style>
  <w:style w:type="paragraph" w:customStyle="1" w:styleId="affff7">
    <w:name w:val="((一)兩行 字元"/>
    <w:basedOn w:val="a0"/>
    <w:pPr>
      <w:ind w:left="1440" w:hanging="360"/>
    </w:pPr>
    <w:rPr>
      <w:rFonts w:ascii="Times New Roman" w:eastAsia="標楷體" w:hAnsi="Times New Roman"/>
      <w:kern w:val="0"/>
      <w:szCs w:val="20"/>
    </w:rPr>
  </w:style>
  <w:style w:type="character" w:customStyle="1" w:styleId="affff8">
    <w:name w:val="(一兩行) 字元 字元"/>
    <w:rPr>
      <w:rFonts w:ascii="Times New Roman" w:eastAsia="標楷體" w:hAnsi="Times New Roman"/>
      <w:color w:val="000000"/>
      <w:sz w:val="24"/>
    </w:rPr>
  </w:style>
  <w:style w:type="character" w:customStyle="1" w:styleId="affff9">
    <w:name w:val="((一)兩行 字元 字元"/>
    <w:rPr>
      <w:rFonts w:ascii="Times New Roman" w:eastAsia="標楷體" w:hAnsi="Times New Roman"/>
      <w:sz w:val="24"/>
    </w:rPr>
  </w:style>
  <w:style w:type="character" w:customStyle="1" w:styleId="magazinefont31">
    <w:name w:val="magazinefont31"/>
    <w:rPr>
      <w:rFonts w:ascii="taipei" w:hAnsi="taipei"/>
      <w:color w:val="333333"/>
      <w:sz w:val="18"/>
      <w:u w:val="none"/>
    </w:rPr>
  </w:style>
  <w:style w:type="character" w:customStyle="1" w:styleId="dialogtext1">
    <w:name w:val="dialog_text1"/>
    <w:rPr>
      <w:rFonts w:ascii="s?u" w:hAnsi="s?u"/>
      <w:color w:val="000000"/>
      <w:sz w:val="24"/>
    </w:rPr>
  </w:style>
  <w:style w:type="paragraph" w:styleId="affffa">
    <w:name w:val="footnote text"/>
    <w:basedOn w:val="a0"/>
    <w:pPr>
      <w:snapToGrid w:val="0"/>
    </w:pPr>
    <w:rPr>
      <w:rFonts w:ascii="Times New Roman" w:hAnsi="Times New Roman"/>
      <w:sz w:val="20"/>
      <w:szCs w:val="20"/>
    </w:rPr>
  </w:style>
  <w:style w:type="character" w:customStyle="1" w:styleId="affffb">
    <w:name w:val="註腳文字 字元"/>
    <w:rPr>
      <w:rFonts w:ascii="Times New Roman" w:hAnsi="Times New Roman"/>
      <w:kern w:val="3"/>
    </w:rPr>
  </w:style>
  <w:style w:type="character" w:customStyle="1" w:styleId="FootnoteTextChar1">
    <w:name w:val="Footnote Text Char1"/>
    <w:rPr>
      <w:rFonts w:cs="Times New Roman"/>
      <w:sz w:val="20"/>
      <w:szCs w:val="20"/>
    </w:rPr>
  </w:style>
  <w:style w:type="character" w:styleId="affffc">
    <w:name w:val="footnote reference"/>
    <w:rPr>
      <w:rFonts w:cs="Times New Roman"/>
      <w:position w:val="0"/>
      <w:vertAlign w:val="superscript"/>
    </w:rPr>
  </w:style>
  <w:style w:type="character" w:customStyle="1" w:styleId="affffd">
    <w:name w:val="標題 字元"/>
    <w:rPr>
      <w:rFonts w:ascii="Arial" w:eastAsia="華康細圓體" w:hAnsi="Arial" w:cs="Arial"/>
      <w:kern w:val="3"/>
      <w:sz w:val="28"/>
      <w:szCs w:val="24"/>
    </w:rPr>
  </w:style>
  <w:style w:type="character" w:customStyle="1" w:styleId="TitleChar1">
    <w:name w:val="Title Char1"/>
    <w:rPr>
      <w:rFonts w:ascii="Cambria" w:hAnsi="Cambria" w:cs="Times New Roman"/>
      <w:b/>
      <w:bCs/>
      <w:sz w:val="32"/>
      <w:szCs w:val="32"/>
    </w:rPr>
  </w:style>
  <w:style w:type="paragraph" w:customStyle="1" w:styleId="17">
    <w:name w:val="表格內文1"/>
    <w:basedOn w:val="a0"/>
    <w:rPr>
      <w:rFonts w:ascii="華康中明體" w:eastAsia="華康中明體" w:hAnsi="華康中明體"/>
      <w:bCs/>
      <w:sz w:val="22"/>
      <w:szCs w:val="24"/>
    </w:rPr>
  </w:style>
  <w:style w:type="paragraph" w:customStyle="1" w:styleId="18">
    <w:name w:val="1.標題文字"/>
    <w:basedOn w:val="a0"/>
    <w:pPr>
      <w:jc w:val="center"/>
    </w:pPr>
    <w:rPr>
      <w:rFonts w:ascii="華康中黑體" w:eastAsia="華康中黑體" w:hAnsi="華康中黑體"/>
      <w:sz w:val="28"/>
      <w:szCs w:val="20"/>
    </w:rPr>
  </w:style>
  <w:style w:type="character" w:customStyle="1" w:styleId="st1">
    <w:name w:val="st1"/>
    <w:rPr>
      <w:color w:val="auto"/>
    </w:rPr>
  </w:style>
  <w:style w:type="character" w:customStyle="1" w:styleId="BodyTextIndentChar1">
    <w:name w:val="Body Text Indent Char1"/>
    <w:rPr>
      <w:rFonts w:ascii="標楷體" w:eastAsia="標楷體" w:hAnsi="標楷體" w:cs="Times New Roman"/>
      <w:sz w:val="24"/>
      <w:szCs w:val="24"/>
    </w:rPr>
  </w:style>
  <w:style w:type="character" w:customStyle="1" w:styleId="19">
    <w:name w:val="(一) 字元1"/>
    <w:rPr>
      <w:rFonts w:eastAsia="標楷體"/>
      <w:sz w:val="24"/>
      <w:lang w:val="en-US" w:eastAsia="zh-TW"/>
    </w:rPr>
  </w:style>
  <w:style w:type="paragraph" w:customStyle="1" w:styleId="affffe">
    <w:name w:val="(壹標題"/>
    <w:basedOn w:val="a0"/>
    <w:rPr>
      <w:rFonts w:ascii="標楷體" w:eastAsia="標楷體" w:hAnsi="標楷體"/>
      <w:b/>
      <w:sz w:val="32"/>
      <w:szCs w:val="32"/>
    </w:rPr>
  </w:style>
  <w:style w:type="paragraph" w:customStyle="1" w:styleId="afffff">
    <w:name w:val="(一標題"/>
    <w:basedOn w:val="a0"/>
    <w:pPr>
      <w:ind w:left="1080" w:hanging="540"/>
    </w:pPr>
    <w:rPr>
      <w:rFonts w:ascii="標楷體" w:eastAsia="標楷體" w:hAnsi="標楷體"/>
      <w:color w:val="000000"/>
      <w:szCs w:val="24"/>
    </w:rPr>
  </w:style>
  <w:style w:type="paragraph" w:customStyle="1" w:styleId="afffff0">
    <w:name w:val="(一兩行)"/>
    <w:basedOn w:val="afffff"/>
    <w:pPr>
      <w:ind w:left="1018" w:hanging="480"/>
    </w:pPr>
  </w:style>
  <w:style w:type="paragraph" w:customStyle="1" w:styleId="afffff1">
    <w:name w:val="((一)兩行"/>
    <w:basedOn w:val="a0"/>
    <w:pPr>
      <w:ind w:left="1440" w:hanging="360"/>
    </w:pPr>
    <w:rPr>
      <w:rFonts w:ascii="標楷體" w:eastAsia="標楷體" w:hAnsi="標楷體"/>
      <w:szCs w:val="24"/>
    </w:rPr>
  </w:style>
  <w:style w:type="character" w:customStyle="1" w:styleId="qowt-font4">
    <w:name w:val="qowt-font4"/>
  </w:style>
  <w:style w:type="paragraph" w:customStyle="1" w:styleId="afffff2">
    <w:name w:val="教學目標"/>
    <w:basedOn w:val="a0"/>
    <w:pPr>
      <w:snapToGrid w:val="0"/>
      <w:spacing w:line="280" w:lineRule="exact"/>
      <w:ind w:left="255" w:hanging="227"/>
    </w:pPr>
    <w:rPr>
      <w:rFonts w:ascii="華康標宋體" w:eastAsia="華康標宋體" w:hAnsi="華康標宋體"/>
      <w:sz w:val="20"/>
      <w:szCs w:val="20"/>
    </w:rPr>
  </w:style>
  <w:style w:type="paragraph" w:customStyle="1" w:styleId="afffff3">
    <w:name w:val="表格內容"/>
    <w:basedOn w:val="a0"/>
    <w:pPr>
      <w:spacing w:after="24" w:line="240" w:lineRule="exact"/>
      <w:ind w:left="28" w:right="28"/>
      <w:jc w:val="both"/>
    </w:pPr>
    <w:rPr>
      <w:rFonts w:ascii="Times New Roman" w:hAnsi="Times New Roman"/>
      <w:color w:val="000000"/>
      <w:sz w:val="18"/>
      <w:szCs w:val="20"/>
    </w:rPr>
  </w:style>
  <w:style w:type="paragraph" w:customStyle="1" w:styleId="1a">
    <w:name w:val="內文1"/>
    <w:pPr>
      <w:suppressAutoHyphens/>
    </w:pPr>
    <w:rPr>
      <w:kern w:val="3"/>
      <w:szCs w:val="22"/>
    </w:rPr>
  </w:style>
  <w:style w:type="character" w:customStyle="1" w:styleId="1b">
    <w:name w:val="預設段落字型1"/>
  </w:style>
  <w:style w:type="numbering" w:customStyle="1" w:styleId="2c">
    <w:name w:val="樣式2"/>
    <w:basedOn w:val="a3"/>
  </w:style>
  <w:style w:type="numbering" w:customStyle="1" w:styleId="1c">
    <w:name w:val="樣式1"/>
    <w:basedOn w:val="a3"/>
  </w:style>
  <w:style w:type="numbering" w:customStyle="1" w:styleId="LFO16">
    <w:name w:val="LFO16"/>
    <w:basedOn w:val="a3"/>
  </w:style>
  <w:style w:type="numbering" w:customStyle="1" w:styleId="LFO17">
    <w:name w:val="LFO17"/>
    <w:basedOn w:val="a3"/>
  </w:style>
  <w:style w:type="numbering" w:customStyle="1" w:styleId="LFO18">
    <w:name w:val="LFO18"/>
    <w:basedOn w:val="a3"/>
  </w:style>
  <w:style w:type="numbering" w:customStyle="1" w:styleId="LFO19">
    <w:name w:val="LFO19"/>
    <w:basedOn w:val="a3"/>
  </w:style>
  <w:style w:type="numbering" w:customStyle="1" w:styleId="LFO20">
    <w:name w:val="LFO20"/>
    <w:basedOn w:val="a3"/>
  </w:style>
  <w:style w:type="numbering" w:customStyle="1" w:styleId="LFO21">
    <w:name w:val="LFO21"/>
    <w:basedOn w:val="a3"/>
  </w:style>
  <w:style w:type="numbering" w:customStyle="1" w:styleId="LFO24">
    <w:name w:val="LFO24"/>
    <w:basedOn w:val="a3"/>
  </w:style>
  <w:style w:type="numbering" w:customStyle="1" w:styleId="LFO25">
    <w:name w:val="LFO25"/>
    <w:basedOn w:val="a3"/>
  </w:style>
  <w:style w:type="numbering" w:customStyle="1" w:styleId="LFO26">
    <w:name w:val="LFO26"/>
    <w:basedOn w:val="a3"/>
  </w:style>
  <w:style w:type="numbering" w:customStyle="1" w:styleId="210">
    <w:name w:val="樣式21"/>
    <w:basedOn w:val="a3"/>
  </w:style>
  <w:style w:type="numbering" w:customStyle="1" w:styleId="110">
    <w:name w:val="樣式11"/>
    <w:basedOn w:val="a3"/>
  </w:style>
  <w:style w:type="character" w:customStyle="1" w:styleId="UnresolvedMention">
    <w:name w:val="Unresolved Mention"/>
    <w:basedOn w:val="a1"/>
    <w:uiPriority w:val="99"/>
    <w:semiHidden/>
    <w:unhideWhenUsed/>
    <w:rsid w:val="00184683"/>
    <w:rPr>
      <w:color w:val="605E5C"/>
      <w:shd w:val="clear" w:color="auto" w:fill="E1DFDD"/>
    </w:rPr>
  </w:style>
  <w:style w:type="paragraph" w:styleId="afffff4">
    <w:name w:val="Subtitle"/>
    <w:basedOn w:val="a0"/>
    <w:next w:val="a0"/>
    <w:pPr>
      <w:keepNext/>
      <w:keepLines/>
      <w:spacing w:before="360" w:after="80"/>
    </w:pPr>
    <w:rPr>
      <w:rFonts w:ascii="Georgia" w:eastAsia="Georgia" w:hAnsi="Georgia" w:cs="Georgia"/>
      <w:i/>
      <w:color w:val="666666"/>
      <w:sz w:val="48"/>
      <w:szCs w:val="48"/>
    </w:rPr>
  </w:style>
  <w:style w:type="table" w:customStyle="1" w:styleId="afffff5">
    <w:basedOn w:val="TableNormal0"/>
    <w:tblPr>
      <w:tblStyleRowBandSize w:val="1"/>
      <w:tblStyleColBandSize w:val="1"/>
    </w:tblPr>
  </w:style>
  <w:style w:type="table" w:customStyle="1" w:styleId="afffff6">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v6Zlll8u1vxz25MSs+AWCGNMCw==">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677</Words>
  <Characters>3860</Characters>
  <Application>Microsoft Office Word</Application>
  <DocSecurity>0</DocSecurity>
  <Lines>32</Lines>
  <Paragraphs>9</Paragraphs>
  <ScaleCrop>false</ScaleCrop>
  <Company/>
  <LinksUpToDate>false</LinksUpToDate>
  <CharactersWithSpaces>4528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t017吳明真</dc:creator>
  <cp:lastModifiedBy>user</cp:lastModifiedBy>
  <cp:revision>9</cp:revision>
  <dcterms:created xsi:type="dcterms:W3CDTF">2022-03-28T06:52:00Z</dcterms:created>
  <dcterms:modified xsi:type="dcterms:W3CDTF">2022-05-03T12:22:00Z</dcterms:modified>
</cp:coreProperties>
</file>