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66A" w:rsidRDefault="0098366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1461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272"/>
        <w:gridCol w:w="992"/>
        <w:gridCol w:w="3687"/>
        <w:gridCol w:w="1134"/>
        <w:gridCol w:w="777"/>
        <w:gridCol w:w="73"/>
        <w:gridCol w:w="3120"/>
        <w:gridCol w:w="3555"/>
      </w:tblGrid>
      <w:tr w:rsidR="0098366A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課程名稱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七年級彈性學習課程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 w:rsidR="007B0C9B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中正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中學堂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課程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類別</w:t>
            </w:r>
          </w:p>
        </w:tc>
        <w:tc>
          <w:tcPr>
            <w:tcW w:w="6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▓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統整性主題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專題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議題探究課程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社團活動與技藝課程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特殊需求領域課程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其他類課程</w:t>
            </w:r>
          </w:p>
        </w:tc>
      </w:tr>
      <w:tr w:rsidR="0098366A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實施年級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上學期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下學期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若上下學期均開設者，請均註記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6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每週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21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</w:t>
            </w:r>
          </w:p>
        </w:tc>
      </w:tr>
      <w:tr w:rsidR="0098366A">
        <w:trPr>
          <w:trHeight w:val="567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設計理念</w:t>
            </w:r>
          </w:p>
        </w:tc>
        <w:tc>
          <w:tcPr>
            <w:tcW w:w="13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6A" w:rsidRPr="005A6B10" w:rsidRDefault="007B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從學生的</w:t>
            </w:r>
            <w:r w:rsidR="005A6B10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基本內涵出發，以日常生活中的校園為測量的對象、對於現代電腦科技的基礎能有基本的認識、並對於電子計算器這種基本的工具使用能啟發學生的數位的思考、並輔以歷史中對貨幣的敘述為運用，最終給予學生邏輯的訓練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，期望透過本堂課程的實踐，提升學生的</w:t>
            </w:r>
            <w:r w:rsidR="005A6B10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素養</w:t>
            </w:r>
            <w:r w:rsidR="005A6B10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</w:p>
        </w:tc>
      </w:tr>
      <w:tr w:rsidR="0098366A">
        <w:trPr>
          <w:trHeight w:val="1413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核心素養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具體內涵</w:t>
            </w:r>
          </w:p>
        </w:tc>
        <w:tc>
          <w:tcPr>
            <w:tcW w:w="13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:rsidR="007B0C9B" w:rsidRDefault="007B0C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語文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領域】</w:t>
            </w:r>
          </w:p>
          <w:p w:rsidR="007B0C9B" w:rsidRPr="00AC2FDB" w:rsidRDefault="007B0C9B" w:rsidP="007B0C9B">
            <w:pPr>
              <w:widowControl w:val="0"/>
              <w:tabs>
                <w:tab w:val="left" w:pos="567"/>
              </w:tabs>
              <w:suppressAutoHyphens/>
              <w:overflowPunct w:val="0"/>
              <w:autoSpaceDN w:val="0"/>
              <w:spacing w:line="240" w:lineRule="atLeast"/>
              <w:jc w:val="both"/>
              <w:rPr>
                <w:rFonts w:ascii="Times New Roman" w:eastAsia="標楷體" w:hAnsi="Times New Roman" w:cs="標楷體" w:hint="eastAsia"/>
                <w:sz w:val="24"/>
                <w:szCs w:val="24"/>
              </w:rPr>
            </w:pPr>
            <w:r w:rsidRPr="007B0C9B">
              <w:rPr>
                <w:rFonts w:ascii="Times New Roman" w:eastAsia="標楷體" w:hAnsi="Times New Roman" w:cs="Times New Roman" w:hint="eastAsia"/>
                <w:kern w:val="3"/>
                <w:sz w:val="24"/>
              </w:rPr>
              <w:t>國</w:t>
            </w:r>
            <w:r w:rsidRPr="007B0C9B">
              <w:rPr>
                <w:rFonts w:ascii="Times New Roman" w:eastAsia="標楷體" w:hAnsi="Times New Roman" w:cs="Times New Roman"/>
                <w:kern w:val="3"/>
                <w:sz w:val="24"/>
              </w:rPr>
              <w:t>-J-A2</w:t>
            </w:r>
            <w:r w:rsidRPr="00AC2FDB">
              <w:rPr>
                <w:rFonts w:ascii="Times New Roman" w:eastAsia="標楷體" w:hAnsi="Times New Roman" w:cs="Times New Roman" w:hint="eastAsia"/>
                <w:kern w:val="3"/>
                <w:sz w:val="24"/>
              </w:rPr>
              <w:t xml:space="preserve"> </w:t>
            </w:r>
            <w:r w:rsidRPr="00AC2FDB">
              <w:rPr>
                <w:rFonts w:ascii="Times New Roman" w:eastAsia="標楷體" w:hAnsi="Times New Roman" w:cs="標楷體" w:hint="eastAsia"/>
                <w:sz w:val="24"/>
                <w:szCs w:val="24"/>
              </w:rPr>
              <w:t>透過欣賞各類文本，培養思辨的能力，並能反思內容主題，應用於日常生活中，有效處理問題。</w:t>
            </w:r>
          </w:p>
          <w:p w:rsidR="00AC2FDB" w:rsidRPr="00AC2FDB" w:rsidRDefault="00AC2FDB" w:rsidP="00AC2FDB">
            <w:pPr>
              <w:widowControl w:val="0"/>
              <w:tabs>
                <w:tab w:val="left" w:pos="567"/>
              </w:tabs>
              <w:suppressAutoHyphens/>
              <w:overflowPunct w:val="0"/>
              <w:autoSpaceDN w:val="0"/>
              <w:spacing w:line="240" w:lineRule="atLeast"/>
              <w:jc w:val="both"/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</w:pPr>
            <w:r w:rsidRPr="00AC2FDB">
              <w:rPr>
                <w:rFonts w:ascii="Times New Roman" w:eastAsia="標楷體" w:hAnsi="Times New Roman" w:cs="Times New Roman" w:hint="eastAsia"/>
                <w:kern w:val="3"/>
                <w:sz w:val="24"/>
              </w:rPr>
              <w:t>國</w:t>
            </w:r>
            <w:r w:rsidRPr="00AC2FDB">
              <w:rPr>
                <w:rFonts w:ascii="Times New Roman" w:eastAsia="標楷體" w:hAnsi="Times New Roman" w:cs="Times New Roman"/>
                <w:kern w:val="3"/>
                <w:sz w:val="24"/>
              </w:rPr>
              <w:t>-J-A3</w:t>
            </w:r>
            <w:r w:rsidRPr="00AC2FDB">
              <w:rPr>
                <w:rFonts w:ascii="Times New Roman" w:eastAsia="標楷體" w:hAnsi="Times New Roman" w:cs="標楷體" w:hint="eastAsia"/>
                <w:sz w:val="24"/>
                <w:szCs w:val="24"/>
              </w:rPr>
              <w:t>運</w:t>
            </w:r>
            <w:r w:rsidRPr="00AC2FDB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用國語文能力吸收新知，並訂定計畫、自主學習，</w:t>
            </w:r>
            <w:r w:rsidRPr="00AC2FDB">
              <w:rPr>
                <w:rFonts w:ascii="Times New Roman" w:eastAsia="標楷體" w:hAnsi="Times New Roman" w:cs="標楷體" w:hint="eastAsia"/>
                <w:sz w:val="24"/>
                <w:szCs w:val="24"/>
              </w:rPr>
              <w:t>發揮創新精神，增進個人的應變能力。</w:t>
            </w:r>
          </w:p>
          <w:p w:rsidR="0098366A" w:rsidRPr="00AC2FDB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C2FD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【數學領域】</w:t>
            </w:r>
          </w:p>
          <w:p w:rsidR="0098366A" w:rsidRPr="00AC2FDB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C2FD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數</w:t>
            </w:r>
            <w:r w:rsidRPr="00AC2FD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-J-A1</w:t>
            </w:r>
            <w:r w:rsidRPr="00AC2FD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能堅持不懈地探索與解決數學問題，具備數學思考能力以及精確與理性溝通時所必需的數學語言，並擁有學習力以成就優質的生涯規畫與發展。</w:t>
            </w:r>
          </w:p>
          <w:p w:rsidR="0098366A" w:rsidRPr="00AC2FDB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C2FD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數</w:t>
            </w:r>
            <w:r w:rsidRPr="00AC2FD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-J-B1</w:t>
            </w:r>
            <w:r w:rsidRPr="00AC2FD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98366A" w:rsidRPr="00AC2FDB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</w:pPr>
            <w:r w:rsidRPr="00AC2FD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數</w:t>
            </w:r>
            <w:r w:rsidRPr="00AC2FD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-J-C3</w:t>
            </w:r>
            <w:r w:rsidRPr="00AC2FD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具備敏察和接納數學發展的全球性歷史與地理背景的素養。</w:t>
            </w:r>
          </w:p>
          <w:p w:rsidR="00AC2FDB" w:rsidRPr="00AC2FDB" w:rsidRDefault="00AC2FDB" w:rsidP="00AC2F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C2FD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</w:t>
            </w:r>
            <w:r w:rsidRPr="00AC2FDB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社會</w:t>
            </w:r>
            <w:r w:rsidRPr="00AC2FD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領域】</w:t>
            </w:r>
          </w:p>
          <w:p w:rsidR="00AC2FDB" w:rsidRPr="00AC2FDB" w:rsidRDefault="00AC2FDB" w:rsidP="00AC2FDB">
            <w:pPr>
              <w:widowControl w:val="0"/>
              <w:suppressAutoHyphens/>
              <w:autoSpaceDE w:val="0"/>
              <w:autoSpaceDN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 w:hint="eastAsia"/>
                <w:kern w:val="3"/>
                <w:sz w:val="24"/>
                <w:szCs w:val="24"/>
              </w:rPr>
            </w:pPr>
            <w:r w:rsidRPr="00AC2FDB">
              <w:rPr>
                <w:rFonts w:ascii="標楷體" w:eastAsia="標楷體" w:hAnsi="標楷體" w:cs="Times New Roman" w:hint="eastAsia"/>
                <w:kern w:val="3"/>
                <w:sz w:val="24"/>
                <w:szCs w:val="24"/>
              </w:rPr>
              <w:t>社-J-A3主動學習與探究人類生活相關議題，善用資源並規劃相對應的行動方案及創新突破的可能性。</w:t>
            </w:r>
          </w:p>
          <w:p w:rsidR="00AC2FDB" w:rsidRPr="00AC2FDB" w:rsidRDefault="00AC2FDB" w:rsidP="00AC2FDB">
            <w:pPr>
              <w:widowControl w:val="0"/>
              <w:suppressAutoHyphens/>
              <w:autoSpaceDE w:val="0"/>
              <w:autoSpaceDN w:val="0"/>
              <w:snapToGrid w:val="0"/>
              <w:spacing w:line="240" w:lineRule="atLeast"/>
              <w:jc w:val="both"/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</w:pPr>
            <w:r w:rsidRPr="00AC2FDB">
              <w:rPr>
                <w:rFonts w:ascii="標楷體" w:eastAsia="標楷體" w:hAnsi="標楷體" w:cs="Times New Roman" w:hint="eastAsia"/>
                <w:kern w:val="3"/>
                <w:sz w:val="24"/>
                <w:szCs w:val="24"/>
              </w:rPr>
              <w:t>社-J-B2理解不同時空的科技與媒體發展和應用，增進媒體識讀能力，並思辨其在生活中可能帶來的衝突與影響。</w:t>
            </w:r>
          </w:p>
          <w:p w:rsidR="00AC2FDB" w:rsidRPr="00AC2FDB" w:rsidRDefault="00AC2FDB" w:rsidP="00AC2F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C2FD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</w:t>
            </w:r>
            <w:r w:rsidRPr="00AC2FDB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科技</w:t>
            </w:r>
            <w:r w:rsidRPr="00AC2FD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領域】</w:t>
            </w:r>
          </w:p>
          <w:p w:rsidR="00AC2FDB" w:rsidRPr="00AC2FDB" w:rsidRDefault="00AC2FDB" w:rsidP="00AC2FDB">
            <w:pPr>
              <w:widowControl w:val="0"/>
              <w:suppressAutoHyphens/>
              <w:autoSpaceDN w:val="0"/>
              <w:snapToGrid w:val="0"/>
              <w:spacing w:line="240" w:lineRule="atLeast"/>
              <w:rPr>
                <w:rFonts w:ascii="Times New Roman" w:eastAsia="標楷體" w:hAnsi="Times New Roman" w:cs="Times New Roman" w:hint="eastAsia"/>
                <w:color w:val="000000"/>
                <w:sz w:val="24"/>
                <w:szCs w:val="24"/>
              </w:rPr>
            </w:pPr>
            <w:r w:rsidRPr="00AC2FDB">
              <w:rPr>
                <w:rFonts w:ascii="Times New Roman" w:eastAsia="標楷體" w:hAnsi="Times New Roman" w:cs="Times New Roman" w:hint="eastAsia"/>
                <w:color w:val="000000"/>
                <w:sz w:val="24"/>
                <w:szCs w:val="24"/>
              </w:rPr>
              <w:t>科</w:t>
            </w:r>
            <w:r w:rsidRPr="00AC2FDB">
              <w:rPr>
                <w:rFonts w:ascii="Times New Roman" w:eastAsia="標楷體" w:hAnsi="Times New Roman" w:cs="Times New Roman"/>
                <w:color w:val="000000"/>
                <w:sz w:val="24"/>
                <w:szCs w:val="24"/>
              </w:rPr>
              <w:t>-J-A2</w:t>
            </w:r>
            <w:r w:rsidRPr="00AC2FDB">
              <w:rPr>
                <w:rFonts w:ascii="Times New Roman" w:eastAsia="標楷體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AC2FDB">
              <w:rPr>
                <w:rFonts w:ascii="Times New Roman" w:eastAsia="標楷體" w:hAnsi="Times New Roman" w:cs="Times New Roman" w:hint="eastAsia"/>
                <w:color w:val="000000"/>
                <w:sz w:val="24"/>
                <w:szCs w:val="24"/>
              </w:rPr>
              <w:t>運用科技工具，理解與歸納問題，進而提出簡易的解決之道。</w:t>
            </w:r>
          </w:p>
          <w:p w:rsidR="00AC2FDB" w:rsidRPr="00AC2FDB" w:rsidRDefault="00AC2FDB" w:rsidP="00AC2FDB">
            <w:pPr>
              <w:widowControl w:val="0"/>
              <w:suppressAutoHyphens/>
              <w:autoSpaceDN w:val="0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C2FDB">
              <w:rPr>
                <w:rFonts w:ascii="Times New Roman" w:eastAsia="標楷體" w:hAnsi="Times New Roman" w:cs="Times New Roman" w:hint="eastAsia"/>
                <w:color w:val="000000"/>
                <w:sz w:val="24"/>
                <w:szCs w:val="24"/>
              </w:rPr>
              <w:t>科</w:t>
            </w:r>
            <w:r w:rsidRPr="00AC2FDB">
              <w:rPr>
                <w:rFonts w:ascii="Times New Roman" w:eastAsia="標楷體" w:hAnsi="Times New Roman" w:cs="Times New Roman"/>
                <w:color w:val="000000"/>
                <w:sz w:val="24"/>
                <w:szCs w:val="24"/>
              </w:rPr>
              <w:t>-J-C2</w:t>
            </w:r>
            <w:r w:rsidRPr="00AC2FDB">
              <w:rPr>
                <w:rFonts w:ascii="Times New Roman" w:eastAsia="標楷體" w:hAnsi="Times New Roman" w:cs="Times New Roman" w:hint="eastAsia"/>
                <w:color w:val="000000"/>
                <w:sz w:val="24"/>
                <w:szCs w:val="24"/>
              </w:rPr>
              <w:t>運用科技工具進行溝通協調及團隊合作，以完成科技專題活動。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【校本】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ab/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國際力：寰宇探索、全球視野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ab/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品格力：溝通互動、同理共好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ab/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實踐力：規劃執行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ab/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學習力：多元智慧、獨立思考、潛能開發</w:t>
            </w:r>
          </w:p>
        </w:tc>
      </w:tr>
      <w:tr w:rsidR="0098366A">
        <w:trPr>
          <w:trHeight w:val="699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表現</w:t>
            </w:r>
          </w:p>
        </w:tc>
        <w:tc>
          <w:tcPr>
            <w:tcW w:w="123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C2FDB" w:rsidRPr="00AC2FDB" w:rsidRDefault="007B0C9B" w:rsidP="00AC2FDB">
            <w:pPr>
              <w:widowControl w:val="0"/>
              <w:suppressAutoHyphens/>
              <w:autoSpaceDE w:val="0"/>
              <w:autoSpaceDN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 w:hint="eastAsia"/>
                <w:kern w:val="3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</w:t>
            </w:r>
            <w:r w:rsidR="00E26001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. </w:t>
            </w:r>
            <w:r w:rsidR="00AC2FDB" w:rsidRPr="00AC2FDB">
              <w:rPr>
                <w:rFonts w:ascii="標楷體" w:eastAsia="標楷體" w:hAnsi="標楷體" w:cs="Times New Roman" w:hint="eastAsia"/>
                <w:kern w:val="3"/>
                <w:sz w:val="24"/>
                <w:szCs w:val="24"/>
              </w:rPr>
              <w:t>社-J-A3主動學習與探究人類生活相關議題，善用資源並規劃相對應的行動方案及創新突破的可能性。</w:t>
            </w:r>
          </w:p>
          <w:p w:rsidR="0098366A" w:rsidRDefault="00AC2FDB" w:rsidP="00AC2F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Chars="50" w:left="100" w:firstLineChars="100" w:firstLine="24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C2FDB">
              <w:rPr>
                <w:rFonts w:ascii="標楷體" w:eastAsia="標楷體" w:hAnsi="標楷體" w:cs="Times New Roman" w:hint="eastAsia"/>
                <w:kern w:val="3"/>
                <w:sz w:val="24"/>
                <w:szCs w:val="24"/>
              </w:rPr>
              <w:t>社-J-B2理解不同時空的科技與媒體發展和應用，增進媒體識讀能力，並思辨其在生活中可能帶來的衝突與影響。</w:t>
            </w:r>
          </w:p>
          <w:p w:rsidR="00AC2FDB" w:rsidRPr="00AC2FDB" w:rsidRDefault="00E26001" w:rsidP="00AC2F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2. </w:t>
            </w:r>
            <w:r w:rsidR="00AC2FDB" w:rsidRPr="00AC2FD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數-J-A1能堅持不懈地探索與解決數學問題，具備數學思考能力以及精確與理性溝通時所必需的數學語言，並擁</w:t>
            </w:r>
            <w:r w:rsidR="00AC2FDB" w:rsidRPr="00AC2FD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有學習力以成就優質的生涯規畫與發展。</w:t>
            </w:r>
          </w:p>
          <w:p w:rsidR="0098366A" w:rsidRPr="00AC2FDB" w:rsidRDefault="00E26001" w:rsidP="00AC2FDB">
            <w:pPr>
              <w:widowControl w:val="0"/>
              <w:suppressAutoHyphens/>
              <w:autoSpaceDN w:val="0"/>
              <w:snapToGrid w:val="0"/>
              <w:spacing w:line="240" w:lineRule="atLeast"/>
              <w:rPr>
                <w:rFonts w:ascii="Times New Roman" w:eastAsia="標楷體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3. </w:t>
            </w:r>
            <w:r w:rsidR="00AC2FDB" w:rsidRPr="00AC2FDB">
              <w:rPr>
                <w:rFonts w:ascii="Times New Roman" w:eastAsia="標楷體" w:hAnsi="Times New Roman" w:cs="Times New Roman" w:hint="eastAsia"/>
                <w:color w:val="000000"/>
                <w:sz w:val="24"/>
                <w:szCs w:val="24"/>
              </w:rPr>
              <w:t>科</w:t>
            </w:r>
            <w:r w:rsidR="00AC2FDB" w:rsidRPr="00AC2FDB">
              <w:rPr>
                <w:rFonts w:ascii="Times New Roman" w:eastAsia="標楷體" w:hAnsi="Times New Roman" w:cs="Times New Roman"/>
                <w:color w:val="000000"/>
                <w:sz w:val="24"/>
                <w:szCs w:val="24"/>
              </w:rPr>
              <w:t>-J-A2</w:t>
            </w:r>
            <w:r w:rsidR="00AC2FDB" w:rsidRPr="00AC2FDB">
              <w:rPr>
                <w:rFonts w:ascii="Times New Roman" w:eastAsia="標楷體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="00AC2FDB" w:rsidRPr="00AC2FDB">
              <w:rPr>
                <w:rFonts w:ascii="Times New Roman" w:eastAsia="標楷體" w:hAnsi="Times New Roman" w:cs="Times New Roman" w:hint="eastAsia"/>
                <w:color w:val="000000"/>
                <w:sz w:val="24"/>
                <w:szCs w:val="24"/>
              </w:rPr>
              <w:t>運用科技工具，理解與歸納問題，進而提出簡易的解決之道。</w:t>
            </w:r>
          </w:p>
          <w:p w:rsidR="0098366A" w:rsidRPr="00AC2FDB" w:rsidRDefault="00E26001" w:rsidP="00AC2FDB">
            <w:pPr>
              <w:widowControl w:val="0"/>
              <w:suppressAutoHyphens/>
              <w:autoSpaceDN w:val="0"/>
              <w:snapToGrid w:val="0"/>
              <w:spacing w:line="240" w:lineRule="atLeast"/>
              <w:rPr>
                <w:rFonts w:ascii="Times New Roman" w:eastAsia="標楷體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4. </w:t>
            </w:r>
            <w:r w:rsidR="00AC2FDB" w:rsidRPr="00AC2FDB">
              <w:rPr>
                <w:rFonts w:ascii="Times New Roman" w:eastAsia="標楷體" w:hAnsi="Times New Roman" w:cs="Times New Roman" w:hint="eastAsia"/>
                <w:color w:val="000000"/>
                <w:sz w:val="24"/>
                <w:szCs w:val="24"/>
              </w:rPr>
              <w:t>科</w:t>
            </w:r>
            <w:r w:rsidR="00AC2FDB" w:rsidRPr="00AC2FDB">
              <w:rPr>
                <w:rFonts w:ascii="Times New Roman" w:eastAsia="標楷體" w:hAnsi="Times New Roman" w:cs="Times New Roman"/>
                <w:color w:val="000000"/>
                <w:sz w:val="24"/>
                <w:szCs w:val="24"/>
              </w:rPr>
              <w:t>-J-A2</w:t>
            </w:r>
            <w:r w:rsidR="00AC2FDB" w:rsidRPr="00AC2FDB">
              <w:rPr>
                <w:rFonts w:ascii="Times New Roman" w:eastAsia="標楷體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="00AC2FDB" w:rsidRPr="00AC2FDB">
              <w:rPr>
                <w:rFonts w:ascii="Times New Roman" w:eastAsia="標楷體" w:hAnsi="Times New Roman" w:cs="Times New Roman" w:hint="eastAsia"/>
                <w:color w:val="000000"/>
                <w:sz w:val="24"/>
                <w:szCs w:val="24"/>
              </w:rPr>
              <w:t>運用科技工具，理解與歸納問題，進而提出簡易的解決之道。</w:t>
            </w:r>
          </w:p>
          <w:p w:rsidR="00AC2FDB" w:rsidRPr="00AC2FDB" w:rsidRDefault="00E26001" w:rsidP="00AC2FDB">
            <w:pPr>
              <w:widowControl w:val="0"/>
              <w:tabs>
                <w:tab w:val="left" w:pos="567"/>
              </w:tabs>
              <w:suppressAutoHyphens/>
              <w:overflowPunct w:val="0"/>
              <w:autoSpaceDN w:val="0"/>
              <w:spacing w:line="240" w:lineRule="atLeast"/>
              <w:jc w:val="both"/>
              <w:rPr>
                <w:rFonts w:ascii="Times New Roman" w:eastAsia="標楷體" w:hAnsi="Times New Roman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5. </w:t>
            </w:r>
            <w:r w:rsidR="00AC2FDB" w:rsidRPr="007B0C9B">
              <w:rPr>
                <w:rFonts w:ascii="Times New Roman" w:eastAsia="標楷體" w:hAnsi="Times New Roman" w:cs="Times New Roman" w:hint="eastAsia"/>
                <w:kern w:val="3"/>
                <w:sz w:val="24"/>
              </w:rPr>
              <w:t>國</w:t>
            </w:r>
            <w:r w:rsidR="00AC2FDB" w:rsidRPr="007B0C9B">
              <w:rPr>
                <w:rFonts w:ascii="Times New Roman" w:eastAsia="標楷體" w:hAnsi="Times New Roman" w:cs="Times New Roman"/>
                <w:kern w:val="3"/>
                <w:sz w:val="24"/>
              </w:rPr>
              <w:t>-J-A2</w:t>
            </w:r>
            <w:r w:rsidR="00AC2FDB" w:rsidRPr="00AC2FDB">
              <w:rPr>
                <w:rFonts w:ascii="Times New Roman" w:eastAsia="標楷體" w:hAnsi="Times New Roman" w:cs="Times New Roman" w:hint="eastAsia"/>
                <w:kern w:val="3"/>
                <w:sz w:val="24"/>
              </w:rPr>
              <w:t xml:space="preserve"> </w:t>
            </w:r>
            <w:r w:rsidR="00AC2FDB" w:rsidRPr="00AC2FDB">
              <w:rPr>
                <w:rFonts w:ascii="Times New Roman" w:eastAsia="標楷體" w:hAnsi="Times New Roman" w:cs="標楷體" w:hint="eastAsia"/>
                <w:sz w:val="24"/>
                <w:szCs w:val="24"/>
              </w:rPr>
              <w:t>透過欣賞各類文本，培養思辨的能力，並能反思內容主題，應用於日常生活中，有效處理問題。</w:t>
            </w:r>
          </w:p>
          <w:p w:rsidR="0098366A" w:rsidRPr="00AC2FDB" w:rsidRDefault="00AC2FDB" w:rsidP="00AC2FDB">
            <w:pPr>
              <w:widowControl w:val="0"/>
              <w:tabs>
                <w:tab w:val="left" w:pos="567"/>
              </w:tabs>
              <w:suppressAutoHyphens/>
              <w:overflowPunct w:val="0"/>
              <w:autoSpaceDN w:val="0"/>
              <w:spacing w:line="240" w:lineRule="atLeast"/>
              <w:ind w:firstLineChars="150" w:firstLine="3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C2FDB">
              <w:rPr>
                <w:rFonts w:ascii="Times New Roman" w:eastAsia="標楷體" w:hAnsi="Times New Roman" w:cs="Times New Roman" w:hint="eastAsia"/>
                <w:kern w:val="3"/>
                <w:sz w:val="24"/>
              </w:rPr>
              <w:t>國</w:t>
            </w:r>
            <w:r w:rsidRPr="00AC2FDB">
              <w:rPr>
                <w:rFonts w:ascii="Times New Roman" w:eastAsia="標楷體" w:hAnsi="Times New Roman" w:cs="Times New Roman"/>
                <w:kern w:val="3"/>
                <w:sz w:val="24"/>
              </w:rPr>
              <w:t>-J-A3</w:t>
            </w:r>
            <w:r w:rsidRPr="00AC2FDB">
              <w:rPr>
                <w:rFonts w:ascii="Times New Roman" w:eastAsia="標楷體" w:hAnsi="Times New Roman" w:cs="標楷體" w:hint="eastAsia"/>
                <w:sz w:val="24"/>
                <w:szCs w:val="24"/>
              </w:rPr>
              <w:t>運</w:t>
            </w:r>
            <w:r w:rsidRPr="00AC2FDB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用國語文能力吸收新知，並訂定計畫、自主學習，</w:t>
            </w:r>
            <w:r w:rsidRPr="00AC2FDB">
              <w:rPr>
                <w:rFonts w:ascii="Times New Roman" w:eastAsia="標楷體" w:hAnsi="Times New Roman" w:cs="標楷體" w:hint="eastAsia"/>
                <w:sz w:val="24"/>
                <w:szCs w:val="24"/>
              </w:rPr>
              <w:t>發揮創新精神，增進個人的應變能力。</w:t>
            </w:r>
          </w:p>
          <w:p w:rsidR="0098366A" w:rsidRPr="00AC2FDB" w:rsidRDefault="00E26001" w:rsidP="00AC2F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Chars="150" w:hanging="360"/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6. </w:t>
            </w:r>
            <w:r w:rsidR="00AC2FDB" w:rsidRPr="00AC2FD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數-J-A1能堅持不懈地探索與解決數學問題，具備數學思考能力以及精確與理性溝通時所必需的數學語言，並擁有學習力以成就優質的生涯規畫與發展。</w:t>
            </w:r>
          </w:p>
        </w:tc>
      </w:tr>
      <w:tr w:rsidR="0098366A">
        <w:trPr>
          <w:trHeight w:val="697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983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內容</w:t>
            </w:r>
          </w:p>
        </w:tc>
        <w:tc>
          <w:tcPr>
            <w:tcW w:w="123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  <w:t xml:space="preserve">1. </w:t>
            </w:r>
            <w:r w:rsidR="004338D9"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  <w:t>中正國中</w:t>
            </w:r>
            <w:r w:rsidR="004338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highlight w:val="white"/>
              </w:rPr>
              <w:t>的環境與面積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  <w:t xml:space="preserve">2.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  <w:t>循環小數與分數互換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  <w:t xml:space="preserve">3.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  <w:t>計算機中的科學記號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  <w:t xml:space="preserve">4. </w:t>
            </w:r>
            <w:r w:rsidR="004338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highlight w:val="white"/>
              </w:rPr>
              <w:t>不同進位制的差別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  <w:t xml:space="preserve">5. </w:t>
            </w:r>
            <w:r w:rsidR="004338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  <w:highlight w:val="white"/>
              </w:rPr>
              <w:t>五斗米到底是多少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  <w:t xml:space="preserve">6. </w:t>
            </w:r>
            <w:r w:rsidR="004338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針對不同的思考問題，提出解決之道</w:t>
            </w:r>
          </w:p>
        </w:tc>
      </w:tr>
      <w:tr w:rsidR="0098366A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課程目標</w:t>
            </w:r>
          </w:p>
        </w:tc>
        <w:tc>
          <w:tcPr>
            <w:tcW w:w="13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學生能表達如何測量出學校有多大的想法。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學生能進行分數與循環小數之間的轉換。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3. </w:t>
            </w:r>
            <w:r w:rsidR="00AC2FD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學生能用</w:t>
            </w:r>
            <w:r w:rsidR="00AC2FDB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熟練計算機的運用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學生能對</w:t>
            </w:r>
            <w:r w:rsidR="004338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了解不同進位制</w:t>
            </w:r>
            <w:r w:rsidR="004338D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之間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轉換。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5. </w:t>
            </w:r>
            <w:r w:rsidR="004338D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學生</w:t>
            </w:r>
            <w:r w:rsidR="004338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表現</w:t>
            </w:r>
            <w:r w:rsidR="004338D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現代的薪水</w:t>
            </w:r>
            <w:r w:rsidR="004338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與</w:t>
            </w:r>
            <w:r w:rsidR="004338D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古代</w:t>
            </w:r>
            <w:r w:rsidR="004338D9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薪水間的轉換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6.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學生能運用邏輯來思考。</w:t>
            </w:r>
          </w:p>
        </w:tc>
      </w:tr>
      <w:tr w:rsidR="0098366A">
        <w:trPr>
          <w:trHeight w:val="101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表現任務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總結性評量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能對中正國中有多大以平面圖表示。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能將任意循環小數換成分數。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能解讀計算機中的科學記號。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能將一個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進位或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16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進位的數以十進位表示。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5.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能把古代人的一兩銀子換成現代的幣值。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6" w:hanging="146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6.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能解決簡易的渡河問題。</w:t>
            </w:r>
          </w:p>
        </w:tc>
      </w:tr>
      <w:tr w:rsidR="0098366A">
        <w:trPr>
          <w:trHeight w:val="107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學習進度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子題</w:t>
            </w:r>
          </w:p>
          <w:p w:rsidR="0098366A" w:rsidRDefault="00983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單元內容與學習活動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檢核點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形成性評量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  <w:p w:rsidR="0098366A" w:rsidRDefault="00983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8366A">
        <w:trPr>
          <w:trHeight w:val="932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1-7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中正國中有多大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數學與地理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</w:tc>
        <w:tc>
          <w:tcPr>
            <w:tcW w:w="5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能用工具測量黑板的大小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能用工具測量教室的大小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能用工具測量操場的大小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能用工具測量學校的大小</w:t>
            </w:r>
          </w:p>
          <w:p w:rsidR="0098366A" w:rsidRPr="00E26001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 xml:space="preserve">5.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能用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GOOGLE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測量學校的大小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E26001" w:rsidRDefault="00E26001" w:rsidP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圖示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學校的大小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的學習單</w:t>
            </w:r>
          </w:p>
          <w:p w:rsidR="0098366A" w:rsidRPr="00E26001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google測量學習單</w:t>
            </w:r>
          </w:p>
        </w:tc>
      </w:tr>
      <w:tr w:rsidR="0098366A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983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8-14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循環小數與分數互換</w:t>
            </w:r>
          </w:p>
          <w:p w:rsidR="0098366A" w:rsidRDefault="00983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複習小數與其運算。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循環小數概念的介紹。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分數轉成循環小數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分數轉成循環小數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二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循環小數轉成分數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循環小數轉成分數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二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7.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複習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8366A" w:rsidRDefault="00E26001" w:rsidP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分數與循環小數互換學習單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E26001" w:rsidRDefault="00E26001" w:rsidP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2. </w:t>
            </w:r>
            <w:r w:rsidRPr="00E26001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學習成就測驗單</w:t>
            </w:r>
          </w:p>
        </w:tc>
      </w:tr>
      <w:tr w:rsidR="0098366A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983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15-21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  <w:t>計算機中的科學記號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  <w:t>數學與生活科技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5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計算機的基本使用。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用計算機表示極大的數。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用計算機表示極小的數。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科學計號的運算。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計算機在科學記號的限制。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複習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E26001" w:rsidRDefault="00E26001" w:rsidP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計算機使用的學習單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2.計算機成就測驗單</w:t>
            </w:r>
          </w:p>
        </w:tc>
      </w:tr>
      <w:tr w:rsidR="0098366A">
        <w:trPr>
          <w:trHeight w:val="720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1-7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  <w:t>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  <w:t>進位與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  <w:t>16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  <w:t>進位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數學、歷史與生活科技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</w:tc>
        <w:tc>
          <w:tcPr>
            <w:tcW w:w="5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1.10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進位的基本概念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進位與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16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進位的基本概念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3.10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進位轉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進位的表示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進位轉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10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進位的表示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5.10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進位轉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16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進位的表示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6.16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進位轉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10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進位的表示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7.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複習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8366A" w:rsidRDefault="00E26001" w:rsidP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二進位制學習單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</w:p>
          <w:p w:rsidR="0098366A" w:rsidRPr="00E26001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26001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2.16進位制學習單</w:t>
            </w:r>
          </w:p>
          <w:p w:rsidR="0098366A" w:rsidRPr="00E26001" w:rsidRDefault="00983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98366A" w:rsidRDefault="00983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8366A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983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8-14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  <w:t>銀兩值多少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數學、歷史與國文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</w:tc>
        <w:tc>
          <w:tcPr>
            <w:tcW w:w="5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古代人的薪水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古代人的薪水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二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現代人的薪水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現代人的薪水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二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物價比較基準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銀兩在現代的價值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7.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銀兩在古代的價值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現代薪水調查單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銀兩的現代價值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學習單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</w:p>
          <w:p w:rsidR="0098366A" w:rsidRDefault="00983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98366A" w:rsidRDefault="00983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98366A" w:rsidRDefault="00983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8366A">
        <w:trPr>
          <w:trHeight w:val="720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983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15-21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highlight w:val="white"/>
              </w:rPr>
              <w:t>邏輯思考</w:t>
            </w:r>
          </w:p>
        </w:tc>
        <w:tc>
          <w:tcPr>
            <w:tcW w:w="5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渡河問題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渡河問題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二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複習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複習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二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邏輯問題學習單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</w:p>
        </w:tc>
      </w:tr>
      <w:tr w:rsidR="0098366A">
        <w:trPr>
          <w:trHeight w:val="934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議題融入實質內涵</w:t>
            </w:r>
          </w:p>
        </w:tc>
        <w:tc>
          <w:tcPr>
            <w:tcW w:w="13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資訊、國際、人文、歷史</w:t>
            </w:r>
          </w:p>
        </w:tc>
      </w:tr>
      <w:tr w:rsidR="0098366A">
        <w:trPr>
          <w:trHeight w:val="854"/>
          <w:jc w:val="center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評量規劃</w:t>
            </w:r>
          </w:p>
        </w:tc>
        <w:tc>
          <w:tcPr>
            <w:tcW w:w="13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上學期：</w:t>
            </w:r>
          </w:p>
          <w:p w:rsidR="00E26001" w:rsidRDefault="00E26001" w:rsidP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圖示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學校的大小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的學習單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20%</w:t>
            </w:r>
          </w:p>
          <w:p w:rsidR="0098366A" w:rsidRDefault="00E26001" w:rsidP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google測量學習單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15%</w:t>
            </w:r>
          </w:p>
          <w:p w:rsidR="00E26001" w:rsidRDefault="00E26001" w:rsidP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分數與循環小數互換學習單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20%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E26001" w:rsidRDefault="00E26001" w:rsidP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. </w:t>
            </w:r>
            <w:r w:rsidRPr="00E26001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學習成就測驗單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15%</w:t>
            </w:r>
          </w:p>
          <w:p w:rsidR="00E26001" w:rsidRDefault="00E26001" w:rsidP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.計算機成就測驗單計算機使用的學習單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15%</w:t>
            </w:r>
          </w:p>
          <w:p w:rsidR="00E26001" w:rsidRDefault="00E26001" w:rsidP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.計算機成就測驗單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15%</w:t>
            </w:r>
            <w:bookmarkStart w:id="0" w:name="_GoBack"/>
            <w:bookmarkEnd w:id="0"/>
          </w:p>
        </w:tc>
      </w:tr>
      <w:tr w:rsidR="0098366A">
        <w:trPr>
          <w:trHeight w:val="854"/>
          <w:jc w:val="center"/>
        </w:trPr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6A" w:rsidRDefault="00983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下學期：</w:t>
            </w:r>
          </w:p>
          <w:p w:rsidR="00E26001" w:rsidRDefault="00E26001" w:rsidP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二進位制學習單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20%</w:t>
            </w:r>
          </w:p>
          <w:p w:rsidR="00E26001" w:rsidRPr="00E26001" w:rsidRDefault="00E26001" w:rsidP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26001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2.16進位制學習單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20%</w:t>
            </w:r>
          </w:p>
          <w:p w:rsidR="00E26001" w:rsidRDefault="00E26001" w:rsidP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現代薪水調查單20%</w:t>
            </w:r>
          </w:p>
          <w:p w:rsidR="00E26001" w:rsidRDefault="00E26001" w:rsidP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.銀兩的現代價值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學習單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20%</w:t>
            </w:r>
          </w:p>
          <w:p w:rsidR="0098366A" w:rsidRPr="00E26001" w:rsidRDefault="00E26001" w:rsidP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邏輯問題學習單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20%</w:t>
            </w:r>
          </w:p>
        </w:tc>
      </w:tr>
      <w:tr w:rsidR="0098366A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教學設施</w:t>
            </w:r>
          </w:p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設備需求</w:t>
            </w:r>
          </w:p>
        </w:tc>
        <w:tc>
          <w:tcPr>
            <w:tcW w:w="13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黑板、測量工具、電腦、單槍投影機、計算機</w:t>
            </w:r>
          </w:p>
        </w:tc>
      </w:tr>
      <w:tr w:rsidR="0098366A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師資來源</w:t>
            </w:r>
          </w:p>
        </w:tc>
        <w:tc>
          <w:tcPr>
            <w:tcW w:w="6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數學領域教師</w:t>
            </w:r>
          </w:p>
        </w:tc>
        <w:tc>
          <w:tcPr>
            <w:tcW w:w="6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▓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跨領域教學</w:t>
            </w:r>
          </w:p>
        </w:tc>
      </w:tr>
      <w:tr w:rsidR="0098366A">
        <w:trPr>
          <w:trHeight w:val="938"/>
          <w:jc w:val="center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6A" w:rsidRDefault="00E260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  <w:tc>
          <w:tcPr>
            <w:tcW w:w="13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6A" w:rsidRDefault="00983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98366A" w:rsidRDefault="0098366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98366A">
      <w:pgSz w:w="16838" w:h="11906" w:orient="landscape"/>
      <w:pgMar w:top="720" w:right="720" w:bottom="720" w:left="72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98366A"/>
    <w:rsid w:val="004338D9"/>
    <w:rsid w:val="005A6B10"/>
    <w:rsid w:val="007B0C9B"/>
    <w:rsid w:val="008D72BA"/>
    <w:rsid w:val="0098366A"/>
    <w:rsid w:val="00AC2FDB"/>
    <w:rsid w:val="00E2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2021-06-06T13:14:00Z</dcterms:created>
  <dcterms:modified xsi:type="dcterms:W3CDTF">2021-06-06T13:28:00Z</dcterms:modified>
</cp:coreProperties>
</file>