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834" w:rsidRDefault="00C85482">
      <w:pPr>
        <w:pStyle w:val="ad"/>
        <w:spacing w:before="208" w:after="208" w:line="400" w:lineRule="exact"/>
        <w:jc w:val="center"/>
      </w:pPr>
      <w:r>
        <w:rPr>
          <w:rFonts w:ascii="標楷體" w:eastAsia="標楷體" w:hAnsi="標楷體"/>
          <w:color w:val="000000"/>
          <w:sz w:val="32"/>
          <w:szCs w:val="32"/>
        </w:rPr>
        <w:t>臺北市中正國民中學</w:t>
      </w:r>
      <w:r>
        <w:rPr>
          <w:rFonts w:eastAsia="標楷體"/>
          <w:color w:val="000000"/>
          <w:sz w:val="32"/>
          <w:szCs w:val="32"/>
        </w:rPr>
        <w:t>110</w:t>
      </w:r>
      <w:r>
        <w:rPr>
          <w:rFonts w:ascii="標楷體" w:eastAsia="標楷體" w:hAnsi="標楷體"/>
          <w:color w:val="000000"/>
          <w:sz w:val="32"/>
          <w:szCs w:val="32"/>
        </w:rPr>
        <w:t>學年度自然領域 理化</w:t>
      </w:r>
      <w:r w:rsidR="009D4F29">
        <w:rPr>
          <w:rFonts w:ascii="標楷體" w:eastAsia="標楷體" w:hAnsi="標楷體" w:hint="eastAsia"/>
          <w:color w:val="000000"/>
          <w:sz w:val="32"/>
          <w:szCs w:val="32"/>
        </w:rPr>
        <w:t xml:space="preserve"> </w:t>
      </w:r>
      <w:r>
        <w:rPr>
          <w:rFonts w:ascii="標楷體" w:eastAsia="標楷體" w:hAnsi="標楷體"/>
          <w:color w:val="000000"/>
          <w:sz w:val="32"/>
          <w:szCs w:val="32"/>
        </w:rPr>
        <w:t>科目課程計畫</w:t>
      </w:r>
    </w:p>
    <w:tbl>
      <w:tblPr>
        <w:tblW w:w="13787" w:type="dxa"/>
        <w:jc w:val="center"/>
        <w:tblLayout w:type="fixed"/>
        <w:tblCellMar>
          <w:left w:w="10" w:type="dxa"/>
          <w:right w:w="10" w:type="dxa"/>
        </w:tblCellMar>
        <w:tblLook w:val="04A0" w:firstRow="1" w:lastRow="0" w:firstColumn="1" w:lastColumn="0" w:noHBand="0" w:noVBand="1"/>
      </w:tblPr>
      <w:tblGrid>
        <w:gridCol w:w="320"/>
        <w:gridCol w:w="993"/>
        <w:gridCol w:w="1559"/>
        <w:gridCol w:w="3402"/>
        <w:gridCol w:w="709"/>
        <w:gridCol w:w="2693"/>
        <w:gridCol w:w="1559"/>
        <w:gridCol w:w="1742"/>
        <w:gridCol w:w="810"/>
      </w:tblGrid>
      <w:tr w:rsidR="001D7834" w:rsidRPr="00E868E2" w:rsidTr="00E07601">
        <w:trPr>
          <w:trHeight w:val="689"/>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領域/科目</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36" w:lineRule="auto"/>
              <w:rPr>
                <w:rFonts w:ascii="標楷體" w:eastAsia="標楷體" w:hAnsi="標楷體"/>
                <w:color w:val="000000"/>
                <w:szCs w:val="24"/>
              </w:rPr>
            </w:pPr>
            <w:r w:rsidRPr="00E868E2">
              <w:rPr>
                <w:rFonts w:ascii="標楷體" w:eastAsia="標楷體" w:hAnsi="標楷體"/>
                <w:color w:val="000000"/>
                <w:szCs w:val="24"/>
              </w:rPr>
              <w:t>□國語文□英語文□數學□社會(□歷史□地理□公民與社會) ■自然科學(■理化□生物□地球科學)</w:t>
            </w:r>
          </w:p>
          <w:p w:rsidR="001D7834" w:rsidRPr="00E868E2" w:rsidRDefault="00C85482">
            <w:pPr>
              <w:spacing w:line="336" w:lineRule="auto"/>
              <w:rPr>
                <w:rFonts w:ascii="標楷體" w:eastAsia="標楷體" w:hAnsi="標楷體"/>
                <w:color w:val="000000"/>
                <w:szCs w:val="24"/>
              </w:rPr>
            </w:pPr>
            <w:r w:rsidRPr="00E868E2">
              <w:rPr>
                <w:rFonts w:ascii="標楷體" w:eastAsia="標楷體" w:hAnsi="標楷體"/>
                <w:color w:val="000000"/>
                <w:szCs w:val="24"/>
              </w:rPr>
              <w:t>□藝術(□音樂□視覺藝術□表演藝術)□綜合活動(□家政□童軍□輔導)□科技(□資訊科技□生活科技)</w:t>
            </w:r>
          </w:p>
          <w:p w:rsidR="001D7834" w:rsidRPr="00E868E2" w:rsidRDefault="00C85482">
            <w:pPr>
              <w:spacing w:line="336" w:lineRule="auto"/>
              <w:rPr>
                <w:rFonts w:ascii="標楷體" w:eastAsia="標楷體" w:hAnsi="標楷體"/>
                <w:color w:val="000000"/>
                <w:szCs w:val="24"/>
              </w:rPr>
            </w:pPr>
            <w:r w:rsidRPr="00E868E2">
              <w:rPr>
                <w:rFonts w:ascii="標楷體" w:eastAsia="標楷體" w:hAnsi="標楷體"/>
                <w:color w:val="000000"/>
                <w:szCs w:val="24"/>
              </w:rPr>
              <w:t>□健康與體育(□健康教育□體育)</w:t>
            </w:r>
          </w:p>
        </w:tc>
      </w:tr>
      <w:tr w:rsidR="001D7834" w:rsidRPr="00E868E2" w:rsidTr="00E07601">
        <w:trPr>
          <w:trHeight w:val="850"/>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實施年級</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rPr>
                <w:rFonts w:ascii="標楷體" w:eastAsia="標楷體" w:hAnsi="標楷體"/>
                <w:szCs w:val="24"/>
              </w:rPr>
            </w:pPr>
            <w:r w:rsidRPr="00E868E2">
              <w:rPr>
                <w:rFonts w:ascii="標楷體" w:eastAsia="標楷體" w:hAnsi="標楷體"/>
                <w:color w:val="000000"/>
                <w:szCs w:val="24"/>
              </w:rPr>
              <w:t>□7年級  □8年級 ■9年級</w:t>
            </w:r>
          </w:p>
          <w:p w:rsidR="001D7834" w:rsidRPr="00E868E2" w:rsidRDefault="00C85482" w:rsidP="006A74BA">
            <w:pPr>
              <w:spacing w:line="396" w:lineRule="auto"/>
              <w:rPr>
                <w:rFonts w:ascii="標楷體" w:eastAsia="標楷體" w:hAnsi="標楷體"/>
                <w:szCs w:val="24"/>
              </w:rPr>
            </w:pPr>
            <w:r w:rsidRPr="00E868E2">
              <w:rPr>
                <w:rFonts w:ascii="標楷體" w:eastAsia="標楷體" w:hAnsi="標楷體"/>
                <w:color w:val="000000"/>
                <w:szCs w:val="24"/>
              </w:rPr>
              <w:t>■上學期 ■下學期</w:t>
            </w:r>
            <w:bookmarkStart w:id="0" w:name="_GoBack"/>
            <w:bookmarkEnd w:id="0"/>
          </w:p>
        </w:tc>
      </w:tr>
      <w:tr w:rsidR="001D7834" w:rsidRPr="00E868E2" w:rsidTr="00E07601">
        <w:trPr>
          <w:trHeight w:val="935"/>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教材版本</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rPr>
                <w:rFonts w:ascii="標楷體" w:eastAsia="標楷體" w:hAnsi="標楷體"/>
                <w:szCs w:val="24"/>
              </w:rPr>
            </w:pPr>
            <w:r w:rsidRPr="00E868E2">
              <w:rPr>
                <w:rFonts w:ascii="標楷體" w:eastAsia="標楷體" w:hAnsi="標楷體"/>
                <w:color w:val="000000"/>
                <w:szCs w:val="24"/>
              </w:rPr>
              <w:t>■選用教科書:</w:t>
            </w:r>
            <w:r w:rsidRPr="00E868E2">
              <w:rPr>
                <w:rFonts w:ascii="標楷體" w:eastAsia="標楷體" w:hAnsi="標楷體"/>
                <w:color w:val="000000"/>
                <w:szCs w:val="24"/>
                <w:u w:val="single"/>
              </w:rPr>
              <w:t xml:space="preserve">   南</w:t>
            </w:r>
            <w:proofErr w:type="gramStart"/>
            <w:r w:rsidRPr="00E868E2">
              <w:rPr>
                <w:rFonts w:ascii="標楷體" w:eastAsia="標楷體" w:hAnsi="標楷體"/>
                <w:color w:val="000000"/>
                <w:szCs w:val="24"/>
                <w:u w:val="single"/>
              </w:rPr>
              <w:t>一</w:t>
            </w:r>
            <w:proofErr w:type="gramEnd"/>
            <w:r w:rsidRPr="00E868E2">
              <w:rPr>
                <w:rFonts w:ascii="標楷體" w:eastAsia="標楷體" w:hAnsi="標楷體"/>
                <w:color w:val="000000"/>
                <w:szCs w:val="24"/>
                <w:u w:val="single"/>
              </w:rPr>
              <w:t xml:space="preserve">   版           </w:t>
            </w:r>
            <w:r w:rsidRPr="00E868E2">
              <w:rPr>
                <w:rFonts w:ascii="標楷體" w:eastAsia="標楷體" w:hAnsi="標楷體"/>
                <w:color w:val="000000"/>
                <w:szCs w:val="24"/>
              </w:rPr>
              <w:t xml:space="preserve"> </w:t>
            </w:r>
          </w:p>
          <w:p w:rsidR="001D7834" w:rsidRPr="00E868E2" w:rsidRDefault="00C85482">
            <w:pPr>
              <w:spacing w:line="396" w:lineRule="auto"/>
              <w:rPr>
                <w:rFonts w:ascii="標楷體" w:eastAsia="標楷體" w:hAnsi="標楷體"/>
                <w:color w:val="000000"/>
                <w:szCs w:val="24"/>
              </w:rPr>
            </w:pPr>
            <w:r w:rsidRPr="00E868E2">
              <w:rPr>
                <w:rFonts w:ascii="標楷體" w:eastAsia="標楷體" w:hAnsi="標楷體"/>
                <w:color w:val="000000"/>
                <w:szCs w:val="24"/>
              </w:rPr>
              <w:t>□自編教材  (</w:t>
            </w:r>
            <w:proofErr w:type="gramStart"/>
            <w:r w:rsidRPr="00E868E2">
              <w:rPr>
                <w:rFonts w:ascii="標楷體" w:eastAsia="標楷體" w:hAnsi="標楷體"/>
                <w:color w:val="000000"/>
                <w:szCs w:val="24"/>
              </w:rPr>
              <w:t>經課發會</w:t>
            </w:r>
            <w:proofErr w:type="gramEnd"/>
            <w:r w:rsidRPr="00E868E2">
              <w:rPr>
                <w:rFonts w:ascii="標楷體" w:eastAsia="標楷體" w:hAnsi="標楷體"/>
                <w:color w:val="000000"/>
                <w:szCs w:val="24"/>
              </w:rPr>
              <w:t>通過)</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節數</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rsidP="006A74BA">
            <w:pPr>
              <w:spacing w:line="396" w:lineRule="auto"/>
              <w:jc w:val="both"/>
              <w:rPr>
                <w:rFonts w:ascii="標楷體" w:eastAsia="標楷體" w:hAnsi="標楷體"/>
                <w:szCs w:val="24"/>
              </w:rPr>
            </w:pPr>
            <w:r w:rsidRPr="00E868E2">
              <w:rPr>
                <w:rFonts w:ascii="標楷體" w:eastAsia="標楷體" w:hAnsi="標楷體"/>
                <w:color w:val="000000"/>
                <w:szCs w:val="24"/>
              </w:rPr>
              <w:t>學期內每週</w:t>
            </w:r>
            <w:r w:rsidR="007920D7" w:rsidRPr="00E868E2">
              <w:rPr>
                <w:rFonts w:ascii="標楷體" w:eastAsia="標楷體" w:hAnsi="標楷體"/>
                <w:color w:val="000000"/>
                <w:szCs w:val="24"/>
              </w:rPr>
              <w:t xml:space="preserve">  2 </w:t>
            </w:r>
            <w:r w:rsidRPr="00E868E2">
              <w:rPr>
                <w:rFonts w:ascii="標楷體" w:eastAsia="標楷體" w:hAnsi="標楷體"/>
                <w:color w:val="000000"/>
                <w:szCs w:val="24"/>
              </w:rPr>
              <w:t>節</w:t>
            </w:r>
          </w:p>
        </w:tc>
      </w:tr>
      <w:tr w:rsidR="001D7834" w:rsidRPr="00E868E2" w:rsidTr="00E07601">
        <w:trPr>
          <w:trHeight w:val="624"/>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領域核心素養</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自-J-A1能應用科學知識、方法與態度於日常生活當中。</w:t>
            </w:r>
          </w:p>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自-J-A2能</w:t>
            </w:r>
            <w:proofErr w:type="gramStart"/>
            <w:r w:rsidRPr="00E868E2">
              <w:rPr>
                <w:rFonts w:ascii="標楷體" w:eastAsia="標楷體" w:hAnsi="標楷體"/>
                <w:color w:val="000000"/>
                <w:szCs w:val="24"/>
              </w:rPr>
              <w:t>將所習得</w:t>
            </w:r>
            <w:proofErr w:type="gramEnd"/>
            <w:r w:rsidRPr="00E868E2">
              <w:rPr>
                <w:rFonts w:ascii="標楷體" w:eastAsia="標楷體" w:hAnsi="標楷體"/>
                <w:color w:val="000000"/>
                <w:szCs w:val="24"/>
              </w:rPr>
              <w:t>的科學知識，連結到自己觀察到的自然現象及實驗數據，學習自我或團體探索證據、回應多元觀點，並能對問題、方法、資訊或數據的</w:t>
            </w:r>
            <w:proofErr w:type="gramStart"/>
            <w:r w:rsidRPr="00E868E2">
              <w:rPr>
                <w:rFonts w:ascii="標楷體" w:eastAsia="標楷體" w:hAnsi="標楷體"/>
                <w:color w:val="000000"/>
                <w:szCs w:val="24"/>
              </w:rPr>
              <w:t>可信性抱持</w:t>
            </w:r>
            <w:proofErr w:type="gramEnd"/>
            <w:r w:rsidRPr="00E868E2">
              <w:rPr>
                <w:rFonts w:ascii="標楷體" w:eastAsia="標楷體" w:hAnsi="標楷體"/>
                <w:color w:val="000000"/>
                <w:szCs w:val="24"/>
              </w:rPr>
              <w:t>合理的懷疑態度或進行檢核，提出問題可能的解決方案。</w:t>
            </w:r>
          </w:p>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自-J-A3具備從日常生活經驗中找出問題，並能根據問題特性、資源等因素，善用生活週遭的物品、器材儀器、科技設備及資源，規劃自然科學探究活動。</w:t>
            </w:r>
          </w:p>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B1能分析歸納、製作圖表、使用資訊與數學運算等方法，整理自然科學資訊或數據，並利用口語、影像、文字與圖案、繪圖或實物、科學名詞、數學公式、模型等，表達探究之過程、發現與成果、價值和限制等。</w:t>
            </w:r>
          </w:p>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B2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1D7834" w:rsidRPr="00E868E2" w:rsidRDefault="00C85482">
            <w:pPr>
              <w:rPr>
                <w:rFonts w:ascii="標楷體" w:eastAsia="標楷體" w:hAnsi="標楷體"/>
                <w:color w:val="000000"/>
                <w:szCs w:val="24"/>
              </w:rPr>
            </w:pPr>
            <w:r w:rsidRPr="00E868E2">
              <w:rPr>
                <w:rFonts w:ascii="標楷體" w:eastAsia="標楷體" w:hAnsi="標楷體"/>
                <w:color w:val="000000"/>
                <w:szCs w:val="24"/>
              </w:rPr>
              <w:t>自-J-C1從日常學習中，主動關心自然環境相關公共議題，尊重生命。</w:t>
            </w:r>
          </w:p>
          <w:p w:rsidR="001D7834" w:rsidRPr="00E868E2" w:rsidRDefault="00C85482">
            <w:pPr>
              <w:rPr>
                <w:rFonts w:ascii="標楷體" w:eastAsia="標楷體" w:hAnsi="標楷體"/>
                <w:szCs w:val="24"/>
              </w:rPr>
            </w:pPr>
            <w:r w:rsidRPr="00E868E2">
              <w:rPr>
                <w:rFonts w:ascii="標楷體" w:eastAsia="標楷體" w:hAnsi="標楷體"/>
                <w:color w:val="000000"/>
                <w:szCs w:val="24"/>
              </w:rPr>
              <w:t>自-J-C3透過環境相關議題的學習，能了解全球自然環境具有差異性與互動性，並能發展出自我文化認同與身為地球公民的價值觀</w:t>
            </w:r>
          </w:p>
        </w:tc>
      </w:tr>
      <w:tr w:rsidR="001D7834" w:rsidRPr="00E868E2" w:rsidTr="00E07601">
        <w:trPr>
          <w:trHeight w:val="483"/>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jc w:val="center"/>
              <w:rPr>
                <w:rFonts w:ascii="標楷體" w:eastAsia="標楷體" w:hAnsi="標楷體"/>
                <w:color w:val="000000"/>
                <w:szCs w:val="24"/>
              </w:rPr>
            </w:pPr>
            <w:r w:rsidRPr="00E868E2">
              <w:rPr>
                <w:rFonts w:ascii="標楷體" w:eastAsia="標楷體" w:hAnsi="標楷體"/>
                <w:color w:val="000000"/>
                <w:szCs w:val="24"/>
              </w:rPr>
              <w:t>課程目標</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1D7834" w:rsidRPr="00E868E2" w:rsidRDefault="00C85482">
            <w:pPr>
              <w:jc w:val="both"/>
              <w:rPr>
                <w:rFonts w:ascii="標楷體" w:eastAsia="標楷體" w:hAnsi="標楷體"/>
                <w:szCs w:val="24"/>
              </w:rPr>
            </w:pPr>
            <w:r w:rsidRPr="00E868E2">
              <w:rPr>
                <w:rFonts w:ascii="標楷體" w:eastAsia="標楷體" w:hAnsi="標楷體"/>
                <w:szCs w:val="24"/>
              </w:rPr>
              <w:t xml:space="preserve">    使學生具備基本科學知識與科學論證溝通能力，各學習階段從學生既有經驗出發，貫徹探究實作的精神與方法。在過程中參與，學生應積極與他人及環境互動，並廣泛應用各種工具達到有效溝通。在學習過程中，透過跨科概念與社會性科學議題，讓學生經由多元途徑獲得深度學習，培養社會關懷與愛護自然的價值觀，成為有科學素養的公民。</w:t>
            </w:r>
          </w:p>
        </w:tc>
      </w:tr>
      <w:tr w:rsidR="001D7834" w:rsidRPr="00E868E2" w:rsidTr="00E07601">
        <w:trPr>
          <w:trHeight w:val="567"/>
          <w:jc w:val="center"/>
        </w:trPr>
        <w:tc>
          <w:tcPr>
            <w:tcW w:w="13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lastRenderedPageBreak/>
              <w:t>學習進度</w:t>
            </w:r>
          </w:p>
          <w:p w:rsidR="001D7834" w:rsidRPr="00E868E2" w:rsidRDefault="00C85482">
            <w:pPr>
              <w:spacing w:line="396" w:lineRule="auto"/>
              <w:jc w:val="center"/>
              <w:rPr>
                <w:rFonts w:ascii="標楷體" w:eastAsia="標楷體" w:hAnsi="標楷體"/>
                <w:szCs w:val="24"/>
              </w:rPr>
            </w:pPr>
            <w:proofErr w:type="gramStart"/>
            <w:r w:rsidRPr="00E868E2">
              <w:rPr>
                <w:rFonts w:ascii="標楷體" w:eastAsia="標楷體" w:hAnsi="標楷體"/>
                <w:color w:val="000000"/>
                <w:szCs w:val="24"/>
              </w:rPr>
              <w:t>週</w:t>
            </w:r>
            <w:proofErr w:type="gramEnd"/>
            <w:r w:rsidRPr="00E868E2">
              <w:rPr>
                <w:rFonts w:ascii="標楷體" w:eastAsia="標楷體" w:hAnsi="標楷體"/>
                <w:color w:val="000000"/>
                <w:szCs w:val="24"/>
              </w:rPr>
              <w:t>次</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單元/主題</w:t>
            </w:r>
          </w:p>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名稱</w:t>
            </w:r>
          </w:p>
          <w:p w:rsidR="001D7834" w:rsidRPr="00E868E2" w:rsidRDefault="001D7834">
            <w:pPr>
              <w:spacing w:line="396" w:lineRule="auto"/>
              <w:jc w:val="center"/>
              <w:rPr>
                <w:rFonts w:ascii="標楷體" w:eastAsia="標楷體" w:hAnsi="標楷體"/>
                <w:szCs w:val="24"/>
              </w:rPr>
            </w:pPr>
          </w:p>
        </w:tc>
        <w:tc>
          <w:tcPr>
            <w:tcW w:w="68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jc w:val="center"/>
              <w:rPr>
                <w:rFonts w:ascii="標楷體" w:eastAsia="標楷體" w:hAnsi="標楷體"/>
                <w:color w:val="000000"/>
                <w:szCs w:val="24"/>
              </w:rPr>
            </w:pPr>
            <w:r w:rsidRPr="00E868E2">
              <w:rPr>
                <w:rFonts w:ascii="標楷體" w:eastAsia="標楷體" w:hAnsi="標楷體"/>
                <w:color w:val="000000"/>
                <w:szCs w:val="24"/>
              </w:rPr>
              <w:t>學習重點</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評量方法</w:t>
            </w:r>
          </w:p>
        </w:tc>
        <w:tc>
          <w:tcPr>
            <w:tcW w:w="174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rPr>
                <w:rFonts w:ascii="標楷體" w:eastAsia="標楷體" w:hAnsi="標楷體"/>
                <w:color w:val="000000"/>
                <w:szCs w:val="24"/>
              </w:rPr>
            </w:pPr>
            <w:r w:rsidRPr="00E868E2">
              <w:rPr>
                <w:rFonts w:ascii="標楷體" w:eastAsia="標楷體" w:hAnsi="標楷體"/>
                <w:color w:val="000000"/>
                <w:szCs w:val="24"/>
              </w:rPr>
              <w:t>議題融入實質內涵</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rPr>
                <w:rFonts w:ascii="標楷體" w:eastAsia="標楷體" w:hAnsi="標楷體"/>
                <w:color w:val="000000"/>
                <w:szCs w:val="24"/>
              </w:rPr>
            </w:pPr>
            <w:r w:rsidRPr="00E868E2">
              <w:rPr>
                <w:rFonts w:ascii="標楷體" w:eastAsia="標楷體" w:hAnsi="標楷體"/>
                <w:color w:val="000000"/>
                <w:szCs w:val="24"/>
              </w:rPr>
              <w:t>跨領域/科目協同教學</w:t>
            </w:r>
          </w:p>
        </w:tc>
      </w:tr>
      <w:tr w:rsidR="001D7834" w:rsidRPr="00E868E2" w:rsidTr="00E07601">
        <w:trPr>
          <w:trHeight w:val="782"/>
          <w:jc w:val="center"/>
        </w:trPr>
        <w:tc>
          <w:tcPr>
            <w:tcW w:w="13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D7834" w:rsidRPr="00E868E2" w:rsidRDefault="001D783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1D783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學習</w:t>
            </w:r>
          </w:p>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表現</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C85482">
            <w:pPr>
              <w:spacing w:line="396" w:lineRule="auto"/>
              <w:jc w:val="center"/>
              <w:rPr>
                <w:rFonts w:ascii="標楷體" w:eastAsia="標楷體" w:hAnsi="標楷體"/>
                <w:color w:val="000000"/>
                <w:szCs w:val="24"/>
              </w:rPr>
            </w:pPr>
            <w:bookmarkStart w:id="1" w:name="_gjdgxs"/>
            <w:bookmarkEnd w:id="1"/>
            <w:r w:rsidRPr="00E868E2">
              <w:rPr>
                <w:rFonts w:ascii="標楷體" w:eastAsia="標楷體" w:hAnsi="標楷體"/>
                <w:color w:val="000000"/>
                <w:szCs w:val="24"/>
              </w:rPr>
              <w:t>學習</w:t>
            </w:r>
          </w:p>
          <w:p w:rsidR="001D7834" w:rsidRPr="00E868E2" w:rsidRDefault="00C85482">
            <w:pPr>
              <w:spacing w:line="396" w:lineRule="auto"/>
              <w:jc w:val="center"/>
              <w:rPr>
                <w:rFonts w:ascii="標楷體" w:eastAsia="標楷體" w:hAnsi="標楷體"/>
                <w:color w:val="000000"/>
                <w:szCs w:val="24"/>
              </w:rPr>
            </w:pPr>
            <w:r w:rsidRPr="00E868E2">
              <w:rPr>
                <w:rFonts w:ascii="標楷體" w:eastAsia="標楷體" w:hAnsi="標楷體"/>
                <w:color w:val="000000"/>
                <w:szCs w:val="24"/>
              </w:rPr>
              <w:t>內容</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1D783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174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1D783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D7834" w:rsidRPr="00E868E2" w:rsidRDefault="001D783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r>
      <w:tr w:rsidR="00F446DA" w:rsidRPr="00E868E2" w:rsidTr="00E07601">
        <w:trPr>
          <w:trHeight w:val="416"/>
          <w:jc w:val="center"/>
        </w:trPr>
        <w:tc>
          <w:tcPr>
            <w:tcW w:w="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spacing w:line="396" w:lineRule="auto"/>
              <w:jc w:val="center"/>
              <w:rPr>
                <w:rFonts w:ascii="標楷體" w:eastAsia="標楷體" w:hAnsi="標楷體"/>
                <w:szCs w:val="24"/>
              </w:rPr>
            </w:pPr>
            <w:r w:rsidRPr="00E868E2">
              <w:rPr>
                <w:rFonts w:ascii="標楷體" w:eastAsia="標楷體" w:hAnsi="標楷體"/>
                <w:color w:val="000000"/>
                <w:szCs w:val="24"/>
              </w:rPr>
              <w:t>第一學期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1</w:t>
            </w:r>
            <w:r w:rsidRPr="00E868E2">
              <w:rPr>
                <w:rStyle w:val="1d"/>
                <w:rFonts w:ascii="標楷體" w:eastAsia="標楷體" w:hAnsi="標楷體"/>
                <w:color w:val="000000"/>
                <w:szCs w:val="24"/>
              </w:rPr>
              <w:t>-5</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第1章</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直線運動</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實驗1-1</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單擺的特性</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實驗1-2</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速度的變化</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tr-IV-1 能</w:t>
            </w:r>
            <w:proofErr w:type="gramStart"/>
            <w:r w:rsidRPr="00E868E2">
              <w:rPr>
                <w:rFonts w:ascii="標楷體" w:eastAsia="標楷體" w:hAnsi="標楷體"/>
                <w:szCs w:val="24"/>
              </w:rPr>
              <w:t>將所習得</w:t>
            </w:r>
            <w:proofErr w:type="gramEnd"/>
            <w:r w:rsidRPr="00E868E2">
              <w:rPr>
                <w:rFonts w:ascii="標楷體" w:eastAsia="標楷體" w:hAnsi="標楷體"/>
                <w:szCs w:val="24"/>
              </w:rPr>
              <w:t>的知識正確的連結到所觀察到的自然現象及實驗數據，並推論出其中的關聯，進而運用習得的知識來解釋自己論點的正確性。</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tm-IV-1 能從實驗過程、合作討論中理解較複雜的自然界模型，並能評估不同模型的優點和限制，進能應用在後續的科學理解或生活。</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po-IV-1 能從學習活動、日常經驗及科技運用、自然環境、書刊及網路媒體中，進行各種有計畫的觀察，進而能察覺問題。</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pa-IV-1 能分析歸納、製作圖表、使用資訊與數學等方法，整理資訊或數據。</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pc-IV-2 能利用口語、影像（如攝影、錄影）、文字與圖案、繪圖或實物、科學名詞、數學公式、模型或經教師認可後以報告或新媒體形式表達完整之探究過程、發現與成果、價值、限制和主張等。視需要，並能摘要描述主要過程、</w:t>
            </w:r>
            <w:r w:rsidRPr="00E868E2">
              <w:rPr>
                <w:rFonts w:ascii="標楷體" w:eastAsia="標楷體" w:hAnsi="標楷體"/>
                <w:szCs w:val="24"/>
              </w:rPr>
              <w:lastRenderedPageBreak/>
              <w:t>發現和可能的運用。</w:t>
            </w:r>
          </w:p>
          <w:p w:rsidR="00F446DA" w:rsidRPr="00E868E2" w:rsidRDefault="00F446DA">
            <w:pPr>
              <w:rPr>
                <w:rFonts w:ascii="標楷體" w:eastAsia="標楷體" w:hAnsi="標楷體"/>
                <w:szCs w:val="24"/>
              </w:rPr>
            </w:pPr>
            <w:r w:rsidRPr="00E868E2">
              <w:rPr>
                <w:rFonts w:ascii="標楷體" w:eastAsia="標楷體" w:hAnsi="標楷體"/>
                <w:szCs w:val="24"/>
              </w:rPr>
              <w:t>ah-IV-2 應用所學到的科學知識與科學探究方法，幫助自己做出最佳的決定。</w:t>
            </w:r>
          </w:p>
          <w:p w:rsidR="00F446DA" w:rsidRPr="00E868E2" w:rsidRDefault="00F446DA">
            <w:pPr>
              <w:rPr>
                <w:rFonts w:ascii="標楷體" w:eastAsia="標楷體" w:hAnsi="標楷體"/>
                <w:szCs w:val="24"/>
              </w:rPr>
            </w:pPr>
            <w:r w:rsidRPr="00E868E2">
              <w:rPr>
                <w:rFonts w:ascii="標楷體" w:eastAsia="標楷體" w:hAnsi="標楷體"/>
                <w:szCs w:val="24"/>
                <w:lang w:eastAsia="zh-HK"/>
              </w:rPr>
              <w:t>ai-Ⅳ-1動手實作解決問題或驗證自己想法，而獲得成就感。</w:t>
            </w:r>
            <w:r w:rsidRPr="00E868E2">
              <w:rPr>
                <w:rFonts w:ascii="標楷體" w:eastAsia="標楷體" w:hAnsi="標楷體"/>
                <w:szCs w:val="24"/>
                <w:lang w:eastAsia="zh-HK"/>
              </w:rPr>
              <w:br/>
              <w:t>ai-Ⅳ-2透過與同儕的討論，分享科學發現的樂趣。</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lastRenderedPageBreak/>
              <w:t>Eb-IV-8 距離、時間及方向等概念可用來描述物體的運動。</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Mb-IV-2 科學史上重要發現的過程，以及不同性別、背景、族群者於其中的貢獻。</w:t>
            </w:r>
          </w:p>
          <w:p w:rsidR="00F446DA" w:rsidRPr="00E868E2" w:rsidRDefault="00F446DA">
            <w:pPr>
              <w:rPr>
                <w:rFonts w:ascii="標楷體" w:eastAsia="標楷體" w:hAnsi="標楷體"/>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1.教師考評</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2.觀察</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3.口頭詢問</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4.操作</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5.實驗報告</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6.紙筆測驗</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hint="eastAsia"/>
                <w:szCs w:val="24"/>
              </w:rPr>
              <w:t>【科技教育】</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科 E1 了解平日常見科技產品的用途與運作方式。</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 xml:space="preserve">科 E2 了解動手實作的重要性。 </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科 E3 體會科技與個人及家庭生活的互動關係。</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科 E4 體會動手實作的樂趣，並養成正向的科技態度。</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hint="eastAsia"/>
                <w:szCs w:val="24"/>
              </w:rPr>
              <w:t>【資訊教育】</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資 E2 使用資訊科技解決生活中簡單的問</w:t>
            </w:r>
            <w:r w:rsidRPr="00E868E2">
              <w:rPr>
                <w:rFonts w:ascii="標楷體" w:eastAsia="標楷體" w:hAnsi="標楷體"/>
                <w:szCs w:val="24"/>
              </w:rPr>
              <w:lastRenderedPageBreak/>
              <w:t xml:space="preserve">題。 </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資 E10 了解資訊科技於日常生活之重要性。</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hint="eastAsia"/>
                <w:szCs w:val="24"/>
              </w:rPr>
              <w:t>【安全教育】</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 xml:space="preserve">安 J3 了解日常生活容易發生事故的原因。 </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hint="eastAsia"/>
                <w:szCs w:val="24"/>
              </w:rPr>
              <w:t>【閱讀素養教育】</w:t>
            </w:r>
          </w:p>
          <w:p w:rsidR="00F446DA" w:rsidRPr="00E868E2" w:rsidRDefault="00F446DA" w:rsidP="00A17049">
            <w:pPr>
              <w:spacing w:line="0" w:lineRule="atLeast"/>
              <w:rPr>
                <w:rFonts w:ascii="標楷體" w:eastAsia="標楷體" w:hAnsi="標楷體"/>
                <w:szCs w:val="24"/>
              </w:rPr>
            </w:pPr>
            <w:r w:rsidRPr="00E868E2">
              <w:rPr>
                <w:rFonts w:ascii="標楷體" w:eastAsia="標楷體" w:hAnsi="標楷體"/>
                <w:szCs w:val="24"/>
              </w:rPr>
              <w:t xml:space="preserve">閱 J7 小心求證資訊來源，判讀文本知識的正確性。 </w:t>
            </w:r>
          </w:p>
          <w:p w:rsidR="00F446DA" w:rsidRPr="00E868E2" w:rsidRDefault="00F446DA" w:rsidP="00A17049">
            <w:pPr>
              <w:suppressAutoHyphens w:val="0"/>
              <w:textAlignment w:val="auto"/>
              <w:rPr>
                <w:szCs w:val="24"/>
              </w:rPr>
            </w:pPr>
            <w:r w:rsidRPr="00E868E2">
              <w:rPr>
                <w:rFonts w:ascii="標楷體" w:eastAsia="標楷體" w:hAnsi="標楷體"/>
                <w:szCs w:val="24"/>
              </w:rPr>
              <w:t>閱 J8 在學習上遇到問題時，願意尋找課外資料，解決困難。</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35C6E" w:rsidRDefault="00E7437C" w:rsidP="00A17049">
            <w:pPr>
              <w:spacing w:line="0" w:lineRule="atLeast"/>
              <w:rPr>
                <w:rFonts w:ascii="標楷體" w:eastAsia="標楷體" w:hAnsi="標楷體"/>
                <w:szCs w:val="24"/>
              </w:rPr>
            </w:pPr>
            <w:r w:rsidRPr="00E35C6E">
              <w:rPr>
                <w:rFonts w:ascii="標楷體" w:eastAsia="標楷體" w:hAnsi="標楷體" w:hint="eastAsia"/>
                <w:szCs w:val="24"/>
              </w:rPr>
              <w:lastRenderedPageBreak/>
              <w:t>數學</w:t>
            </w:r>
          </w:p>
          <w:p w:rsidR="00E868E2" w:rsidRPr="00E868E2" w:rsidRDefault="00E868E2" w:rsidP="00A17049">
            <w:pPr>
              <w:spacing w:line="0" w:lineRule="atLeast"/>
              <w:rPr>
                <w:rFonts w:ascii="標楷體" w:eastAsia="標楷體" w:hAnsi="標楷體"/>
                <w:szCs w:val="24"/>
                <w:u w:val="single"/>
              </w:rPr>
            </w:pPr>
          </w:p>
          <w:p w:rsidR="00F446DA" w:rsidRPr="00E868E2" w:rsidRDefault="00F446DA" w:rsidP="00A17049">
            <w:pPr>
              <w:jc w:val="center"/>
              <w:rPr>
                <w:rFonts w:ascii="新細明體" w:hAnsi="新細明體"/>
                <w:color w:val="000000"/>
                <w:szCs w:val="24"/>
              </w:rPr>
            </w:pPr>
          </w:p>
        </w:tc>
      </w:tr>
      <w:tr w:rsidR="00F446DA" w:rsidRPr="00E868E2" w:rsidTr="00E07601">
        <w:trPr>
          <w:trHeight w:val="363"/>
          <w:jc w:val="center"/>
        </w:trPr>
        <w:tc>
          <w:tcPr>
            <w:tcW w:w="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pStyle w:val="1c"/>
              <w:snapToGrid w:val="0"/>
              <w:rPr>
                <w:rFonts w:ascii="標楷體" w:eastAsia="標楷體" w:hAnsi="標楷體"/>
                <w:szCs w:val="24"/>
              </w:rPr>
            </w:pPr>
            <w:r w:rsidRPr="00E868E2">
              <w:rPr>
                <w:rFonts w:ascii="標楷體" w:eastAsia="標楷體" w:hAnsi="標楷體"/>
                <w:color w:val="000000"/>
                <w:szCs w:val="24"/>
                <w:lang w:eastAsia="zh-HK"/>
              </w:rPr>
              <w:t>第</w:t>
            </w:r>
            <w:r w:rsidRPr="00E868E2">
              <w:rPr>
                <w:rStyle w:val="1d"/>
                <w:rFonts w:ascii="標楷體" w:eastAsia="標楷體" w:hAnsi="標楷體"/>
                <w:color w:val="000000"/>
                <w:kern w:val="0"/>
                <w:szCs w:val="24"/>
              </w:rPr>
              <w:t>6</w:t>
            </w:r>
            <w:r w:rsidRPr="00E868E2">
              <w:rPr>
                <w:rStyle w:val="1d"/>
                <w:rFonts w:ascii="標楷體" w:eastAsia="標楷體" w:hAnsi="標楷體"/>
                <w:color w:val="000000"/>
                <w:szCs w:val="24"/>
              </w:rPr>
              <w:t>-</w:t>
            </w:r>
            <w:r w:rsidRPr="00E868E2">
              <w:rPr>
                <w:rStyle w:val="1d"/>
                <w:rFonts w:ascii="標楷體" w:eastAsia="標楷體" w:hAnsi="標楷體"/>
                <w:color w:val="000000"/>
                <w:kern w:val="0"/>
                <w:szCs w:val="24"/>
              </w:rPr>
              <w:t>10</w:t>
            </w:r>
          </w:p>
          <w:p w:rsidR="00F446DA" w:rsidRPr="00E868E2" w:rsidRDefault="00F446DA">
            <w:pPr>
              <w:spacing w:line="300" w:lineRule="auto"/>
              <w:jc w:val="center"/>
              <w:rPr>
                <w:rFonts w:ascii="標楷體" w:eastAsia="標楷體" w:hAnsi="標楷體"/>
                <w:szCs w:val="24"/>
              </w:rPr>
            </w:pPr>
            <w:proofErr w:type="gramStart"/>
            <w:r w:rsidRPr="00E868E2">
              <w:rPr>
                <w:rFonts w:ascii="標楷體" w:eastAsia="標楷體" w:hAnsi="標楷體"/>
                <w:color w:val="000000"/>
                <w:szCs w:val="24"/>
                <w:lang w:eastAsia="zh-HK"/>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olor w:val="000000"/>
                <w:szCs w:val="24"/>
              </w:rPr>
            </w:pPr>
            <w:proofErr w:type="gramStart"/>
            <w:r w:rsidRPr="00E868E2">
              <w:rPr>
                <w:rFonts w:ascii="標楷體" w:eastAsia="標楷體" w:hAnsi="標楷體"/>
                <w:color w:val="000000"/>
                <w:szCs w:val="24"/>
              </w:rPr>
              <w:t>第2章力與</w:t>
            </w:r>
            <w:proofErr w:type="gramEnd"/>
            <w:r w:rsidRPr="00E868E2">
              <w:rPr>
                <w:rFonts w:ascii="標楷體" w:eastAsia="標楷體" w:hAnsi="標楷體"/>
                <w:color w:val="000000"/>
                <w:szCs w:val="24"/>
              </w:rPr>
              <w:t>運動</w:t>
            </w:r>
          </w:p>
          <w:p w:rsidR="00F446DA" w:rsidRPr="00E868E2" w:rsidRDefault="00F446DA">
            <w:pPr>
              <w:rPr>
                <w:rFonts w:ascii="標楷體" w:eastAsia="標楷體" w:hAnsi="標楷體"/>
                <w:szCs w:val="24"/>
              </w:rPr>
            </w:pPr>
            <w:r w:rsidRPr="00E868E2">
              <w:rPr>
                <w:rFonts w:ascii="標楷體" w:eastAsia="標楷體" w:hAnsi="標楷體"/>
                <w:color w:val="000000"/>
                <w:szCs w:val="24"/>
              </w:rPr>
              <w:t>實驗2-1影響加速度的因素</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tr-IV-1 能</w:t>
            </w:r>
            <w:proofErr w:type="gramStart"/>
            <w:r w:rsidRPr="00E868E2">
              <w:rPr>
                <w:rFonts w:ascii="標楷體" w:eastAsia="標楷體" w:hAnsi="標楷體"/>
                <w:szCs w:val="24"/>
              </w:rPr>
              <w:t>將所習得</w:t>
            </w:r>
            <w:proofErr w:type="gramEnd"/>
            <w:r w:rsidRPr="00E868E2">
              <w:rPr>
                <w:rFonts w:ascii="標楷體" w:eastAsia="標楷體" w:hAnsi="標楷體"/>
                <w:szCs w:val="24"/>
              </w:rPr>
              <w:t>的知識正確的連結到所觀察到的自然現象及實驗數據，並推論出其中的關聯，進而運用習得的知識來解釋自己論點的正確性。</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tc-IV-1 能依據已知的自然科學知識與概念，對自己蒐集與分類的科學數據，抱持合理的懷疑態度，並對他人的資訊或報告，提出自己的看法或解釋。</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lastRenderedPageBreak/>
              <w:t>ah-IV-2 應用所學到的科學知識與科學探究方法，幫助自己做出最佳的決定。</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an-IV-1 察覺到科學的觀察、測量和方法是否具有正當性，是受到社會共同建構的標準所規範。</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an-IV-2 分辨科學知識的確定性和持久性，會因科學研究的時空背景不同而有所變化。</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an-IV-3 體察到不同性別、背景、族群科學家們具有堅毅、嚴謹和講求邏輯的特質，也具有好奇心、求知慾和想像力。</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lastRenderedPageBreak/>
              <w:t>Eb-Ⅳ-10:物體不受力時，會保持原有的運動狀態。</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Eb-Ⅳ-11:物體做加速度運動時，必受力。以相同的力量作用相同的時間，則質量愈小的物體其</w:t>
            </w:r>
            <w:proofErr w:type="gramStart"/>
            <w:r w:rsidRPr="00E868E2">
              <w:rPr>
                <w:rFonts w:ascii="標楷體" w:eastAsia="標楷體" w:hAnsi="標楷體"/>
                <w:color w:val="000000"/>
                <w:szCs w:val="24"/>
              </w:rPr>
              <w:t>受力後造成</w:t>
            </w:r>
            <w:proofErr w:type="gramEnd"/>
            <w:r w:rsidRPr="00E868E2">
              <w:rPr>
                <w:rFonts w:ascii="標楷體" w:eastAsia="標楷體" w:hAnsi="標楷體"/>
                <w:color w:val="000000"/>
                <w:szCs w:val="24"/>
              </w:rPr>
              <w:t>的速度改變愈大。</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Eb-Ⅳ-12:物體的質量決定其慣性大小。</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lastRenderedPageBreak/>
              <w:t>Eb-Ⅳ-13 對於每一作用力都有一個大小相等、方向相反的反作用力。</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Eb-Ⅳ-9 圓周運動是一種加速度運動。</w:t>
            </w:r>
            <w:r w:rsidRPr="00E868E2">
              <w:rPr>
                <w:rFonts w:ascii="標楷體" w:eastAsia="標楷體" w:hAnsi="標楷體"/>
                <w:color w:val="000000"/>
                <w:szCs w:val="24"/>
              </w:rPr>
              <w:br/>
              <w:t>Kb-Ⅳ-1 物體在地球或月球等星體上因為自星體的引力作用而具有重量；物體之質量與其重量是不同的物理量。</w:t>
            </w:r>
            <w:r w:rsidRPr="00E868E2">
              <w:rPr>
                <w:rFonts w:ascii="標楷體" w:eastAsia="標楷體" w:hAnsi="標楷體"/>
                <w:color w:val="000000"/>
                <w:szCs w:val="24"/>
              </w:rPr>
              <w:br/>
              <w:t>Kb-Ⅳ-2 帶質量的兩物體之間有重力，例如：萬有引力，此力大小與兩物體各自的質量成正比、與物體間距離的平方成反比。</w:t>
            </w:r>
          </w:p>
          <w:p w:rsidR="00F446DA" w:rsidRPr="00E868E2" w:rsidRDefault="00F446DA">
            <w:pPr>
              <w:jc w:val="center"/>
              <w:rPr>
                <w:rFonts w:ascii="標楷體" w:eastAsia="標楷體" w:hAnsi="標楷體"/>
                <w:color w:val="000000"/>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lastRenderedPageBreak/>
              <w:t>1.教師考評</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2.觀察</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3.口頭詢問</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4.操作</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5.實驗報告</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6.紙筆測驗</w:t>
            </w:r>
          </w:p>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hint="eastAsia"/>
                <w:szCs w:val="24"/>
              </w:rPr>
              <w:t>【資訊教育】</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資 E2 使用資訊科技解決生活中簡單的問題。</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資 E10 了解資訊科技於日常生活之重要性。</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hint="eastAsia"/>
                <w:szCs w:val="24"/>
              </w:rPr>
              <w:lastRenderedPageBreak/>
              <w:t>【科技教育】</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科 E1 了解平日常見科技產品的用途與運作方式。</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 xml:space="preserve">科 E2 了解動手實作的重要性。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科 E3 體會科技與個人及家庭生活的互動關係。</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 xml:space="preserve">科 E5 繪製簡單草圖以呈現設計構想。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 xml:space="preserve">科 E6 操作家庭常見的手工具。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 xml:space="preserve">科 E7 依據設計構想以規劃物品的製作步驟。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 xml:space="preserve">科 E8 利用創意思考的技巧。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科 E9 具備與他人團隊合作的能力。</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hint="eastAsia"/>
                <w:szCs w:val="24"/>
              </w:rPr>
              <w:t>【安全教育】</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szCs w:val="24"/>
              </w:rPr>
              <w:t>安 J3 了解日</w:t>
            </w:r>
            <w:r w:rsidRPr="00E868E2">
              <w:rPr>
                <w:rFonts w:ascii="標楷體" w:eastAsia="標楷體" w:hAnsi="標楷體"/>
                <w:szCs w:val="24"/>
              </w:rPr>
              <w:lastRenderedPageBreak/>
              <w:t xml:space="preserve">常生活容易發生事故的原因。 </w:t>
            </w:r>
          </w:p>
          <w:p w:rsidR="00F446DA" w:rsidRPr="00E868E2" w:rsidRDefault="00F446DA" w:rsidP="00F446DA">
            <w:pPr>
              <w:spacing w:line="0" w:lineRule="atLeast"/>
              <w:rPr>
                <w:rFonts w:ascii="標楷體" w:eastAsia="標楷體" w:hAnsi="標楷體"/>
                <w:szCs w:val="24"/>
              </w:rPr>
            </w:pPr>
            <w:r w:rsidRPr="00E868E2">
              <w:rPr>
                <w:rFonts w:ascii="標楷體" w:eastAsia="標楷體" w:hAnsi="標楷體" w:hint="eastAsia"/>
                <w:szCs w:val="24"/>
              </w:rPr>
              <w:t>【能源教育】</w:t>
            </w:r>
          </w:p>
          <w:p w:rsidR="00F446DA" w:rsidRPr="00E868E2" w:rsidRDefault="00F446DA" w:rsidP="00F446DA">
            <w:pPr>
              <w:jc w:val="center"/>
              <w:rPr>
                <w:rFonts w:ascii="標楷體" w:eastAsia="標楷體" w:hAnsi="標楷體"/>
                <w:color w:val="000000"/>
                <w:szCs w:val="24"/>
              </w:rPr>
            </w:pPr>
            <w:r w:rsidRPr="00E868E2">
              <w:rPr>
                <w:rFonts w:ascii="標楷體" w:eastAsia="標楷體" w:hAnsi="標楷體"/>
                <w:szCs w:val="24"/>
              </w:rPr>
              <w:t>能 J8 養成動手做探究能源科技的態度。</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64C9B" w:rsidRPr="00E35C6E" w:rsidRDefault="00E7437C" w:rsidP="00D64C9B">
            <w:pPr>
              <w:spacing w:line="0" w:lineRule="atLeast"/>
              <w:rPr>
                <w:rFonts w:ascii="標楷體" w:eastAsia="標楷體" w:hAnsi="標楷體"/>
                <w:szCs w:val="24"/>
              </w:rPr>
            </w:pPr>
            <w:r w:rsidRPr="00E35C6E">
              <w:rPr>
                <w:rFonts w:ascii="標楷體" w:eastAsia="標楷體" w:hAnsi="標楷體" w:hint="eastAsia"/>
                <w:szCs w:val="24"/>
              </w:rPr>
              <w:lastRenderedPageBreak/>
              <w:t>數學</w:t>
            </w:r>
          </w:p>
          <w:p w:rsidR="00E868E2" w:rsidRDefault="00E868E2" w:rsidP="00D64C9B">
            <w:pPr>
              <w:spacing w:line="0" w:lineRule="atLeast"/>
              <w:rPr>
                <w:rFonts w:ascii="標楷體" w:eastAsia="標楷體" w:hAnsi="標楷體"/>
                <w:szCs w:val="24"/>
              </w:rPr>
            </w:pPr>
          </w:p>
          <w:p w:rsidR="00F446DA" w:rsidRPr="00E868E2" w:rsidRDefault="00F446DA" w:rsidP="00D64C9B">
            <w:pPr>
              <w:jc w:val="center"/>
              <w:rPr>
                <w:rFonts w:ascii="標楷體" w:eastAsia="標楷體" w:hAnsi="標楷體"/>
                <w:color w:val="000000"/>
                <w:szCs w:val="24"/>
              </w:rPr>
            </w:pPr>
          </w:p>
        </w:tc>
      </w:tr>
      <w:tr w:rsidR="00F446DA" w:rsidRPr="00E868E2" w:rsidTr="00E07601">
        <w:trPr>
          <w:trHeight w:val="720"/>
          <w:jc w:val="center"/>
        </w:trPr>
        <w:tc>
          <w:tcPr>
            <w:tcW w:w="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11</w:t>
            </w:r>
            <w:r w:rsidRPr="00E868E2">
              <w:rPr>
                <w:rStyle w:val="1d"/>
                <w:rFonts w:ascii="標楷體" w:eastAsia="標楷體" w:hAnsi="標楷體"/>
                <w:color w:val="000000"/>
                <w:szCs w:val="24"/>
              </w:rPr>
              <w:t>-</w:t>
            </w:r>
            <w:r w:rsidRPr="00E868E2">
              <w:rPr>
                <w:rStyle w:val="1d"/>
                <w:rFonts w:ascii="標楷體" w:eastAsia="標楷體" w:hAnsi="標楷體"/>
                <w:color w:val="000000"/>
                <w:kern w:val="0"/>
                <w:szCs w:val="24"/>
              </w:rPr>
              <w:t>15</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第3章</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功與機械運用</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實驗3-1轉動現象的探討</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szCs w:val="24"/>
                <w:lang w:eastAsia="zh-HK"/>
              </w:rPr>
            </w:pPr>
            <w:r w:rsidRPr="00E868E2">
              <w:rPr>
                <w:rFonts w:ascii="標楷體" w:eastAsia="標楷體" w:hAnsi="標楷體"/>
                <w:szCs w:val="24"/>
                <w:lang w:eastAsia="zh-HK"/>
              </w:rPr>
              <w:t>po-Ⅳ-1能從學習活動、日常經驗及科技運用、自然環境、書刊及網路媒體中，進行各種有計畫的觀察，進而能察覺問</w:t>
            </w:r>
          </w:p>
          <w:p w:rsidR="00F446DA" w:rsidRPr="00E868E2" w:rsidRDefault="00F446DA">
            <w:pPr>
              <w:rPr>
                <w:rFonts w:ascii="標楷體" w:eastAsia="標楷體" w:hAnsi="標楷體"/>
                <w:szCs w:val="24"/>
                <w:lang w:eastAsia="zh-HK"/>
              </w:rPr>
            </w:pPr>
            <w:r w:rsidRPr="00E868E2">
              <w:rPr>
                <w:rFonts w:ascii="標楷體" w:eastAsia="標楷體" w:hAnsi="標楷體"/>
                <w:szCs w:val="24"/>
                <w:lang w:eastAsia="zh-HK"/>
              </w:rPr>
              <w:t>題。</w:t>
            </w:r>
            <w:r w:rsidRPr="00E868E2">
              <w:rPr>
                <w:rFonts w:ascii="標楷體" w:eastAsia="標楷體" w:hAnsi="標楷體"/>
                <w:szCs w:val="24"/>
                <w:lang w:eastAsia="zh-HK"/>
              </w:rPr>
              <w:br/>
            </w:r>
            <w:proofErr w:type="spellStart"/>
            <w:r w:rsidRPr="00E868E2">
              <w:rPr>
                <w:rFonts w:ascii="標楷體" w:eastAsia="標楷體" w:hAnsi="標楷體"/>
                <w:szCs w:val="24"/>
                <w:lang w:eastAsia="zh-HK"/>
              </w:rPr>
              <w:t>ai</w:t>
            </w:r>
            <w:proofErr w:type="spellEnd"/>
            <w:r w:rsidRPr="00E868E2">
              <w:rPr>
                <w:rFonts w:ascii="標楷體" w:eastAsia="標楷體" w:hAnsi="標楷體"/>
                <w:szCs w:val="24"/>
                <w:lang w:eastAsia="zh-HK"/>
              </w:rPr>
              <w:t xml:space="preserve"> -Ⅳ-3透過所學到的科學知識和科學探索的各種方法，解釋自然現象發生的原因，建立科學學習的自信心</w:t>
            </w:r>
            <w:r w:rsidRPr="00E868E2">
              <w:rPr>
                <w:rFonts w:ascii="標楷體" w:eastAsia="標楷體" w:hAnsi="標楷體"/>
                <w:szCs w:val="24"/>
                <w:lang w:eastAsia="zh-HK"/>
              </w:rPr>
              <w:br/>
              <w:t>pa-Ⅳ-1 能分析歸納、製作圖表、使用資訊及數學等方法，整理資訊或數據。</w:t>
            </w:r>
            <w:r w:rsidRPr="00E868E2">
              <w:rPr>
                <w:rFonts w:ascii="標楷體" w:eastAsia="標楷體" w:hAnsi="標楷體"/>
                <w:szCs w:val="24"/>
                <w:lang w:eastAsia="zh-HK"/>
              </w:rPr>
              <w:br/>
              <w:t>pe-Ⅳ-1能辨明多個自變項、</w:t>
            </w:r>
            <w:proofErr w:type="gramStart"/>
            <w:r w:rsidRPr="00E868E2">
              <w:rPr>
                <w:rFonts w:ascii="標楷體" w:eastAsia="標楷體" w:hAnsi="標楷體"/>
                <w:szCs w:val="24"/>
                <w:lang w:eastAsia="zh-HK"/>
              </w:rPr>
              <w:t>應變項並計劃</w:t>
            </w:r>
            <w:proofErr w:type="gramEnd"/>
            <w:r w:rsidRPr="00E868E2">
              <w:rPr>
                <w:rFonts w:ascii="標楷體" w:eastAsia="標楷體" w:hAnsi="標楷體"/>
                <w:szCs w:val="24"/>
                <w:lang w:eastAsia="zh-HK"/>
              </w:rPr>
              <w:t>適當次數的測試、預測活動的可能結果。在教師或教科書的指導或說明下，能了解探究的計畫，並進而能根據問題特性、資源</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例如：設備、時間</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等因素，規劃具有可信度</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例如：多次測量等</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的探究活動。</w:t>
            </w:r>
            <w:r w:rsidRPr="00E868E2">
              <w:rPr>
                <w:rFonts w:ascii="標楷體" w:eastAsia="標楷體" w:hAnsi="標楷體"/>
                <w:szCs w:val="24"/>
                <w:lang w:eastAsia="zh-HK"/>
              </w:rPr>
              <w:br/>
              <w:t>pe-Ⅳ-2能正確安全操作適合學習階段的物品、器材儀器、</w:t>
            </w:r>
            <w:r w:rsidRPr="00E868E2">
              <w:rPr>
                <w:rFonts w:ascii="標楷體" w:eastAsia="標楷體" w:hAnsi="標楷體"/>
                <w:szCs w:val="24"/>
                <w:lang w:eastAsia="zh-HK"/>
              </w:rPr>
              <w:lastRenderedPageBreak/>
              <w:t>科技設備及資源。能進行客觀的質性觀察或數值量測並詳實記錄。</w:t>
            </w:r>
            <w:r w:rsidRPr="00E868E2">
              <w:rPr>
                <w:rFonts w:ascii="標楷體" w:eastAsia="標楷體" w:hAnsi="標楷體"/>
                <w:szCs w:val="24"/>
                <w:lang w:eastAsia="zh-HK"/>
              </w:rPr>
              <w:br/>
              <w:t>ai-Ⅳ-1動手實作解決問題或驗證自己想法，而獲得成就感。</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tc-IV-1 能依據已知的自然科學知識與概念，對自己蒐集與分類的科學數據，抱持合理的懷疑態度，並對他人的資訊或報告，提出自己的看法或解釋。</w:t>
            </w:r>
          </w:p>
          <w:p w:rsidR="00F446DA" w:rsidRPr="00E868E2" w:rsidRDefault="00F446DA">
            <w:pPr>
              <w:rPr>
                <w:rFonts w:ascii="標楷體" w:eastAsia="標楷體" w:hAnsi="標楷體"/>
                <w:szCs w:val="24"/>
              </w:rPr>
            </w:pPr>
            <w:r w:rsidRPr="00E868E2">
              <w:rPr>
                <w:rFonts w:ascii="標楷體" w:eastAsia="標楷體" w:hAnsi="標楷體"/>
                <w:szCs w:val="24"/>
                <w:lang w:eastAsia="zh-HK"/>
              </w:rPr>
              <w:br/>
              <w:t>tr-IV-1 能</w:t>
            </w:r>
            <w:proofErr w:type="gramStart"/>
            <w:r w:rsidRPr="00E868E2">
              <w:rPr>
                <w:rFonts w:ascii="標楷體" w:eastAsia="標楷體" w:hAnsi="標楷體"/>
                <w:szCs w:val="24"/>
                <w:lang w:eastAsia="zh-HK"/>
              </w:rPr>
              <w:t>將所習得</w:t>
            </w:r>
            <w:proofErr w:type="gramEnd"/>
            <w:r w:rsidRPr="00E868E2">
              <w:rPr>
                <w:rFonts w:ascii="標楷體" w:eastAsia="標楷體" w:hAnsi="標楷體"/>
                <w:szCs w:val="24"/>
                <w:lang w:eastAsia="zh-HK"/>
              </w:rPr>
              <w:t>的知識正確的連結到所觀察到的自然現象及實驗數據，並推論出其中的關聯，進而運用習得的知識來解釋自己論點的正確性。</w:t>
            </w:r>
            <w:r w:rsidRPr="00E868E2">
              <w:rPr>
                <w:rFonts w:ascii="標楷體" w:eastAsia="標楷體" w:hAnsi="標楷體"/>
                <w:szCs w:val="24"/>
                <w:lang w:eastAsia="zh-HK"/>
              </w:rPr>
              <w:br/>
              <w:t>tm-Ⅳ-1能從實驗過程、合作討論中理解較複雜的自然界模型，並能評估不同模型的優點和限制，進能應用在後續的科學理解或生活。</w:t>
            </w:r>
            <w:r w:rsidRPr="00E868E2">
              <w:rPr>
                <w:rFonts w:ascii="標楷體" w:eastAsia="標楷體" w:hAnsi="標楷體"/>
                <w:szCs w:val="24"/>
                <w:lang w:eastAsia="zh-HK"/>
              </w:rPr>
              <w:br/>
              <w:t>ai-Ⅳ-2透過與同儕的討論，分享科學發現的樂趣。</w:t>
            </w:r>
            <w:r w:rsidRPr="00E868E2">
              <w:rPr>
                <w:rFonts w:ascii="標楷體" w:eastAsia="標楷體" w:hAnsi="標楷體"/>
                <w:szCs w:val="24"/>
                <w:lang w:eastAsia="zh-HK"/>
              </w:rPr>
              <w:br/>
              <w:t>ah -Ⅳ-2 應用所學到的科學知識與科學探究方法幫助自己做出最佳的決定。</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lastRenderedPageBreak/>
              <w:t>Ba-IV-1 能量有不同形式，例如：動能、熱能、光能、電能、化學能等，而且彼此之間可以轉換。孤立系統的總能量會維持定值。</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Ba-IV-5 力可以</w:t>
            </w:r>
            <w:proofErr w:type="gramStart"/>
            <w:r w:rsidRPr="00E868E2">
              <w:rPr>
                <w:rFonts w:ascii="標楷體" w:eastAsia="標楷體" w:hAnsi="標楷體"/>
                <w:szCs w:val="24"/>
              </w:rPr>
              <w:t>作功</w:t>
            </w:r>
            <w:proofErr w:type="gramEnd"/>
            <w:r w:rsidRPr="00E868E2">
              <w:rPr>
                <w:rFonts w:ascii="標楷體" w:eastAsia="標楷體" w:hAnsi="標楷體"/>
                <w:szCs w:val="24"/>
              </w:rPr>
              <w:t>，</w:t>
            </w:r>
            <w:proofErr w:type="gramStart"/>
            <w:r w:rsidRPr="00E868E2">
              <w:rPr>
                <w:rFonts w:ascii="標楷體" w:eastAsia="標楷體" w:hAnsi="標楷體"/>
                <w:szCs w:val="24"/>
              </w:rPr>
              <w:t>作功</w:t>
            </w:r>
            <w:proofErr w:type="gramEnd"/>
            <w:r w:rsidRPr="00E868E2">
              <w:rPr>
                <w:rFonts w:ascii="標楷體" w:eastAsia="標楷體" w:hAnsi="標楷體"/>
                <w:szCs w:val="24"/>
              </w:rPr>
              <w:t>可以改變物體的能量。</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Ba-IV-6 每單位時間對物體所做的功稱為功率。</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Ba-IV-7 物體的動能與位能之和稱為力能，動能與位能可以互換。</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Eb-IV-8 距離、時間及方向等概念可用來描述物體的運動</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lang w:eastAsia="zh-HK"/>
              </w:rPr>
              <w:t>Eb-Ⅳ-1 力能引發物體的移動或轉動。</w:t>
            </w:r>
            <w:r w:rsidRPr="00E868E2">
              <w:rPr>
                <w:rFonts w:ascii="標楷體" w:eastAsia="標楷體" w:hAnsi="標楷體"/>
                <w:szCs w:val="24"/>
                <w:lang w:eastAsia="zh-HK"/>
              </w:rPr>
              <w:br/>
              <w:t>Eb-Ⅳ-2 力矩會改變物體的旋轉，槓桿是力矩的作用。</w:t>
            </w:r>
            <w:r w:rsidRPr="00E868E2">
              <w:rPr>
                <w:rFonts w:ascii="標楷體" w:eastAsia="標楷體" w:hAnsi="標楷體"/>
                <w:szCs w:val="24"/>
                <w:lang w:eastAsia="zh-HK"/>
              </w:rPr>
              <w:br/>
              <w:t>Eb-Ⅳ-3 平衡的物體所受合力為零、合力矩為零。</w:t>
            </w:r>
            <w:r w:rsidRPr="00E868E2">
              <w:rPr>
                <w:rFonts w:ascii="標楷體" w:eastAsia="標楷體" w:hAnsi="標楷體"/>
                <w:szCs w:val="24"/>
                <w:lang w:eastAsia="zh-HK"/>
              </w:rPr>
              <w:br/>
              <w:t>Eb-Ⅳ-7 簡單機械，例如：槓桿、滑輪、輪軸、齒輪、斜面，通常具有省時、省力，或</w:t>
            </w:r>
            <w:r w:rsidRPr="00E868E2">
              <w:rPr>
                <w:rFonts w:ascii="標楷體" w:eastAsia="標楷體" w:hAnsi="標楷體"/>
                <w:szCs w:val="24"/>
                <w:lang w:eastAsia="zh-HK"/>
              </w:rPr>
              <w:lastRenderedPageBreak/>
              <w:t>者是改變作用力方向等功能。</w:t>
            </w:r>
          </w:p>
          <w:p w:rsidR="00F446DA" w:rsidRPr="00E868E2" w:rsidRDefault="00F446DA">
            <w:pPr>
              <w:jc w:val="center"/>
              <w:rPr>
                <w:rFonts w:ascii="標楷體" w:eastAsia="標楷體" w:hAnsi="標楷體"/>
                <w:color w:val="000000"/>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lastRenderedPageBreak/>
              <w:t>1.教師考評</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2.觀察</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3.口頭詢問</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4.操作</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5.實驗報告</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6.紙筆測驗</w:t>
            </w:r>
          </w:p>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hint="eastAsia"/>
                <w:szCs w:val="24"/>
              </w:rPr>
              <w:t>【科技教育】</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科 E1 了解平日常見科技產品的用途與運作方式。</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科 E2 了解動手實作的重要性。 </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科 E3 體會科技與個人及家庭生活的互動關係。 </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科 E6 操作家庭常見的手工具。 </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科 E8 利用創意思考的技巧。 </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hint="eastAsia"/>
                <w:szCs w:val="24"/>
              </w:rPr>
              <w:t>【資訊教育】</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資 E2 使用資訊科技解決生活中簡單的問題。 </w:t>
            </w:r>
          </w:p>
          <w:p w:rsidR="000239B4" w:rsidRPr="00E868E2" w:rsidRDefault="000239B4" w:rsidP="000239B4">
            <w:pPr>
              <w:rPr>
                <w:rFonts w:ascii="標楷體" w:eastAsia="標楷體" w:hAnsi="標楷體"/>
                <w:szCs w:val="24"/>
              </w:rPr>
            </w:pPr>
            <w:r w:rsidRPr="00E868E2">
              <w:rPr>
                <w:rFonts w:ascii="標楷體" w:eastAsia="標楷體" w:hAnsi="標楷體"/>
                <w:szCs w:val="24"/>
              </w:rPr>
              <w:lastRenderedPageBreak/>
              <w:t>資 E10 了解資訊科技於日常生活之重要性。</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hint="eastAsia"/>
                <w:szCs w:val="24"/>
              </w:rPr>
              <w:t>【能源教育】</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能 J4 了解各種能量形式的轉換。 </w:t>
            </w:r>
          </w:p>
          <w:p w:rsidR="000239B4" w:rsidRPr="00E868E2" w:rsidRDefault="000239B4" w:rsidP="000239B4">
            <w:pPr>
              <w:spacing w:line="0" w:lineRule="atLeast"/>
              <w:rPr>
                <w:rFonts w:ascii="標楷體" w:eastAsia="標楷體" w:hAnsi="標楷體"/>
                <w:szCs w:val="24"/>
              </w:rPr>
            </w:pPr>
            <w:r w:rsidRPr="00E868E2">
              <w:rPr>
                <w:rFonts w:ascii="標楷體" w:eastAsia="標楷體" w:hAnsi="標楷體"/>
                <w:szCs w:val="24"/>
              </w:rPr>
              <w:t xml:space="preserve">能 J8 養成動手做探究能源科技的態度。 </w:t>
            </w:r>
          </w:p>
          <w:p w:rsidR="00F446DA" w:rsidRPr="00E868E2" w:rsidRDefault="00F446DA" w:rsidP="000239B4">
            <w:pPr>
              <w:rPr>
                <w:rFonts w:ascii="標楷體" w:eastAsia="標楷體" w:hAnsi="標楷體"/>
                <w:color w:val="000000"/>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64C9B" w:rsidRPr="00E35C6E" w:rsidRDefault="00D64C9B" w:rsidP="00D64C9B">
            <w:pPr>
              <w:jc w:val="center"/>
              <w:rPr>
                <w:rFonts w:ascii="標楷體" w:eastAsia="標楷體" w:hAnsi="標楷體"/>
                <w:color w:val="000000"/>
                <w:szCs w:val="24"/>
              </w:rPr>
            </w:pPr>
            <w:r w:rsidRPr="00E35C6E">
              <w:rPr>
                <w:rFonts w:ascii="標楷體" w:eastAsia="標楷體" w:hAnsi="標楷體" w:hint="eastAsia"/>
                <w:color w:val="000000"/>
                <w:szCs w:val="24"/>
              </w:rPr>
              <w:lastRenderedPageBreak/>
              <w:t>生活科技</w:t>
            </w:r>
          </w:p>
          <w:p w:rsidR="00E868E2" w:rsidRPr="00E868E2" w:rsidRDefault="00E868E2" w:rsidP="00D64C9B">
            <w:pPr>
              <w:jc w:val="center"/>
              <w:rPr>
                <w:rFonts w:ascii="標楷體" w:eastAsia="標楷體" w:hAnsi="標楷體"/>
                <w:color w:val="000000"/>
                <w:szCs w:val="24"/>
                <w:u w:val="single"/>
              </w:rPr>
            </w:pPr>
          </w:p>
          <w:p w:rsidR="00F446DA" w:rsidRPr="00E868E2" w:rsidRDefault="00F446DA" w:rsidP="00D64C9B">
            <w:pPr>
              <w:jc w:val="center"/>
              <w:rPr>
                <w:rFonts w:ascii="標楷體" w:eastAsia="標楷體" w:hAnsi="標楷體"/>
                <w:color w:val="000000"/>
                <w:szCs w:val="24"/>
                <w:u w:val="single"/>
              </w:rPr>
            </w:pPr>
          </w:p>
        </w:tc>
      </w:tr>
      <w:tr w:rsidR="00F446DA" w:rsidRPr="00E868E2" w:rsidTr="00E07601">
        <w:trPr>
          <w:trHeight w:val="720"/>
          <w:jc w:val="center"/>
        </w:trPr>
        <w:tc>
          <w:tcPr>
            <w:tcW w:w="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第16</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跨科主題</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能量與能源</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szCs w:val="24"/>
              </w:rPr>
            </w:pPr>
            <w:r w:rsidRPr="00E868E2">
              <w:rPr>
                <w:rFonts w:ascii="標楷體" w:eastAsia="標楷體" w:hAnsi="標楷體"/>
                <w:szCs w:val="24"/>
                <w:lang w:eastAsia="zh-HK"/>
              </w:rPr>
              <w:t>tr-IV-1 能</w:t>
            </w:r>
            <w:proofErr w:type="gramStart"/>
            <w:r w:rsidRPr="00E868E2">
              <w:rPr>
                <w:rFonts w:ascii="標楷體" w:eastAsia="標楷體" w:hAnsi="標楷體"/>
                <w:szCs w:val="24"/>
                <w:lang w:eastAsia="zh-HK"/>
              </w:rPr>
              <w:t>將所習得</w:t>
            </w:r>
            <w:proofErr w:type="gramEnd"/>
            <w:r w:rsidRPr="00E868E2">
              <w:rPr>
                <w:rFonts w:ascii="標楷體" w:eastAsia="標楷體" w:hAnsi="標楷體"/>
                <w:szCs w:val="24"/>
                <w:lang w:eastAsia="zh-HK"/>
              </w:rPr>
              <w:t>的知識正確的連結到所觀察到的自然現象及實驗數據，並推論出其中的關聯，進而運用習得的知識來解釋自己論點的正確性。</w:t>
            </w:r>
            <w:r w:rsidRPr="00E868E2">
              <w:rPr>
                <w:rFonts w:ascii="標楷體" w:eastAsia="標楷體" w:hAnsi="標楷體"/>
                <w:szCs w:val="24"/>
                <w:lang w:eastAsia="zh-HK"/>
              </w:rPr>
              <w:br/>
              <w:t>tc-IV-1 能依據已知的自然科學知識與概念，對自己蒐集與分類的科學數據，抱持合理的懷疑態度，並對他人的資訊或報告，提出自己的看法或解釋。</w:t>
            </w:r>
            <w:r w:rsidRPr="00E868E2">
              <w:rPr>
                <w:rFonts w:ascii="標楷體" w:eastAsia="標楷體" w:hAnsi="標楷體"/>
                <w:szCs w:val="24"/>
                <w:lang w:eastAsia="zh-HK"/>
              </w:rPr>
              <w:br/>
              <w:t>po-Ⅳ-1能從學習活動、日常經驗及科技運用、自然環境、書刊及網路媒體中，進行各種有計畫的觀察，進而能察覺問題。</w:t>
            </w:r>
            <w:r w:rsidRPr="00E868E2">
              <w:rPr>
                <w:rFonts w:ascii="標楷體" w:eastAsia="標楷體" w:hAnsi="標楷體"/>
                <w:szCs w:val="24"/>
                <w:lang w:eastAsia="zh-HK"/>
              </w:rPr>
              <w:br/>
              <w:t>po-Ⅳ-2能辨別適合科學探究或適合以科學方式尋求解決的問題（或假說），並能依據觀察、蒐集資料、閱讀、思考、討論等，提出適宜探究之問題。</w:t>
            </w:r>
            <w:r w:rsidRPr="00E868E2">
              <w:rPr>
                <w:rFonts w:ascii="標楷體" w:eastAsia="標楷體" w:hAnsi="標楷體"/>
                <w:szCs w:val="24"/>
                <w:lang w:eastAsia="zh-HK"/>
              </w:rPr>
              <w:br/>
              <w:t>pa-Ⅳ-1 能分析歸納、製作圖表、使用資訊及數學等方法，整理資訊或數據。</w:t>
            </w:r>
            <w:r w:rsidRPr="00E868E2">
              <w:rPr>
                <w:rFonts w:ascii="標楷體" w:eastAsia="標楷體" w:hAnsi="標楷體"/>
                <w:szCs w:val="24"/>
                <w:lang w:eastAsia="zh-HK"/>
              </w:rPr>
              <w:br/>
              <w:t>pa-Ⅳ-2能運用科學原理、思考智能、數學等方法，從（所得的）資訊或數據，形成解釋、發現新知、獲知因果關係、解決問題或是發現新的問</w:t>
            </w:r>
            <w:r w:rsidRPr="00E868E2">
              <w:rPr>
                <w:rFonts w:ascii="標楷體" w:eastAsia="標楷體" w:hAnsi="標楷體"/>
                <w:szCs w:val="24"/>
                <w:lang w:eastAsia="zh-HK"/>
              </w:rPr>
              <w:lastRenderedPageBreak/>
              <w:t>題。並能將自己的探究結果和同學的結果或其他相關的資訊比較對照，相互檢核，確認結果。</w:t>
            </w:r>
            <w:r w:rsidRPr="00E868E2">
              <w:rPr>
                <w:rFonts w:ascii="標楷體" w:eastAsia="標楷體" w:hAnsi="標楷體"/>
                <w:szCs w:val="24"/>
                <w:lang w:eastAsia="zh-HK"/>
              </w:rPr>
              <w:br/>
              <w:t>pc-Ⅳ-1能理解同學的探究過程和結果（或經簡化過的科學報告），提出合理而且具有根據的疑問或意見。並能對問題、探究方法、證據及發現，</w:t>
            </w:r>
            <w:proofErr w:type="gramStart"/>
            <w:r w:rsidRPr="00E868E2">
              <w:rPr>
                <w:rFonts w:ascii="標楷體" w:eastAsia="標楷體" w:hAnsi="標楷體"/>
                <w:szCs w:val="24"/>
                <w:lang w:eastAsia="zh-HK"/>
              </w:rPr>
              <w:t>彼此間的符應</w:t>
            </w:r>
            <w:proofErr w:type="gramEnd"/>
            <w:r w:rsidRPr="00E868E2">
              <w:rPr>
                <w:rFonts w:ascii="標楷體" w:eastAsia="標楷體" w:hAnsi="標楷體"/>
                <w:szCs w:val="24"/>
                <w:lang w:eastAsia="zh-HK"/>
              </w:rPr>
              <w:t>情形，進行檢核並提出可能的改善方案。</w:t>
            </w:r>
            <w:r w:rsidRPr="00E868E2">
              <w:rPr>
                <w:rFonts w:ascii="標楷體" w:eastAsia="標楷體" w:hAnsi="標楷體"/>
                <w:szCs w:val="24"/>
                <w:lang w:eastAsia="zh-HK"/>
              </w:rPr>
              <w:b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r w:rsidRPr="00E868E2">
              <w:rPr>
                <w:rFonts w:ascii="標楷體" w:eastAsia="標楷體" w:hAnsi="標楷體"/>
                <w:szCs w:val="24"/>
                <w:lang w:eastAsia="zh-HK"/>
              </w:rPr>
              <w:br/>
              <w:t>ai-Ⅳ-2透過與同儕的討論，分享科學發現的樂趣。</w:t>
            </w:r>
            <w:r w:rsidRPr="00E868E2">
              <w:rPr>
                <w:rFonts w:ascii="標楷體" w:eastAsia="標楷體" w:hAnsi="標楷體"/>
                <w:szCs w:val="24"/>
                <w:lang w:eastAsia="zh-HK"/>
              </w:rPr>
              <w:br/>
            </w:r>
            <w:proofErr w:type="spellStart"/>
            <w:r w:rsidRPr="00E868E2">
              <w:rPr>
                <w:rFonts w:ascii="標楷體" w:eastAsia="標楷體" w:hAnsi="標楷體"/>
                <w:szCs w:val="24"/>
                <w:lang w:eastAsia="zh-HK"/>
              </w:rPr>
              <w:t>ai</w:t>
            </w:r>
            <w:proofErr w:type="spellEnd"/>
            <w:r w:rsidRPr="00E868E2">
              <w:rPr>
                <w:rFonts w:ascii="標楷體" w:eastAsia="標楷體" w:hAnsi="標楷體"/>
                <w:szCs w:val="24"/>
                <w:lang w:eastAsia="zh-HK"/>
              </w:rPr>
              <w:t xml:space="preserve"> -Ⅳ-3透過所學到的科學知識和科學探索的各種方法，解釋自然現象發生的原因，建立科學學習的自信心。</w:t>
            </w:r>
            <w:r w:rsidRPr="00E868E2">
              <w:rPr>
                <w:rFonts w:ascii="標楷體" w:eastAsia="標楷體" w:hAnsi="標楷體"/>
                <w:szCs w:val="24"/>
                <w:lang w:eastAsia="zh-HK"/>
              </w:rPr>
              <w:br/>
              <w:t>ah-Ⅳ-1對於有關科學發現的報導，甚至權威的解釋</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例如：報章雜誌的報導或書本上的解釋</w:t>
            </w:r>
            <w:proofErr w:type="gramStart"/>
            <w:r w:rsidRPr="00E868E2">
              <w:rPr>
                <w:rFonts w:ascii="標楷體" w:eastAsia="標楷體" w:hAnsi="標楷體"/>
                <w:szCs w:val="24"/>
                <w:lang w:eastAsia="zh-HK"/>
              </w:rPr>
              <w:t>）</w:t>
            </w:r>
            <w:proofErr w:type="gramEnd"/>
            <w:r w:rsidRPr="00E868E2">
              <w:rPr>
                <w:rFonts w:ascii="標楷體" w:eastAsia="標楷體" w:hAnsi="標楷體"/>
                <w:szCs w:val="24"/>
                <w:lang w:eastAsia="zh-HK"/>
              </w:rPr>
              <w:t>，能抱持懷疑的態</w:t>
            </w:r>
            <w:r w:rsidRPr="00E868E2">
              <w:rPr>
                <w:rFonts w:ascii="標楷體" w:eastAsia="標楷體" w:hAnsi="標楷體"/>
                <w:szCs w:val="24"/>
                <w:lang w:eastAsia="zh-HK"/>
              </w:rPr>
              <w:lastRenderedPageBreak/>
              <w:t>度，評估其推論的證據是否充分且可信賴。</w:t>
            </w:r>
            <w:r w:rsidRPr="00E868E2">
              <w:rPr>
                <w:rFonts w:ascii="標楷體" w:eastAsia="標楷體" w:hAnsi="標楷體"/>
                <w:szCs w:val="24"/>
                <w:lang w:eastAsia="zh-HK"/>
              </w:rPr>
              <w:br/>
              <w:t>ah-Ⅳ-2應用所學到的科學知識與科學探究方法幫助自己做出最佳的決定。</w:t>
            </w:r>
            <w:r w:rsidRPr="00E868E2">
              <w:rPr>
                <w:rFonts w:ascii="標楷體" w:eastAsia="標楷體" w:hAnsi="標楷體"/>
                <w:szCs w:val="24"/>
                <w:lang w:eastAsia="zh-HK"/>
              </w:rPr>
              <w:br/>
              <w:t>an-Ⅳ-2分辨科學知識的確定性和持久性，會因科學研究的時空背景不同而有所變化。</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szCs w:val="24"/>
              </w:rPr>
            </w:pPr>
            <w:r w:rsidRPr="00E868E2">
              <w:rPr>
                <w:rFonts w:ascii="標楷體" w:eastAsia="標楷體" w:hAnsi="標楷體"/>
                <w:szCs w:val="24"/>
                <w:lang w:eastAsia="zh-HK"/>
              </w:rPr>
              <w:lastRenderedPageBreak/>
              <w:t xml:space="preserve">INa-IV-1 能量有多種不同的形式。 </w:t>
            </w:r>
            <w:r w:rsidRPr="00E868E2">
              <w:rPr>
                <w:rFonts w:ascii="標楷體" w:eastAsia="標楷體" w:hAnsi="標楷體"/>
                <w:szCs w:val="24"/>
                <w:lang w:eastAsia="zh-HK"/>
              </w:rPr>
              <w:br/>
              <w:t xml:space="preserve">INa-IV-2 能量之間可以轉換，且會維持定值。 </w:t>
            </w:r>
            <w:r w:rsidRPr="00E868E2">
              <w:rPr>
                <w:rFonts w:ascii="標楷體" w:eastAsia="標楷體" w:hAnsi="標楷體"/>
                <w:szCs w:val="24"/>
                <w:lang w:eastAsia="zh-HK"/>
              </w:rPr>
              <w:br/>
              <w:t xml:space="preserve">INa-IV-3 科學的發現與新能源，及其對生活與社會的影響。 </w:t>
            </w:r>
            <w:r w:rsidRPr="00E868E2">
              <w:rPr>
                <w:rFonts w:ascii="標楷體" w:eastAsia="標楷體" w:hAnsi="標楷體"/>
                <w:szCs w:val="24"/>
                <w:lang w:eastAsia="zh-HK"/>
              </w:rPr>
              <w:br/>
              <w:t xml:space="preserve">INa-IV-4 生活中各種能源的特性及其影響。 </w:t>
            </w:r>
            <w:r w:rsidRPr="00E868E2">
              <w:rPr>
                <w:rFonts w:ascii="標楷體" w:eastAsia="標楷體" w:hAnsi="標楷體"/>
                <w:szCs w:val="24"/>
                <w:lang w:eastAsia="zh-HK"/>
              </w:rPr>
              <w:br/>
              <w:t xml:space="preserve">INa-IV-5 能源開發、利用及永續性。 </w:t>
            </w:r>
            <w:r w:rsidRPr="00E868E2">
              <w:rPr>
                <w:rFonts w:ascii="標楷體" w:eastAsia="標楷體" w:hAnsi="標楷體"/>
                <w:szCs w:val="24"/>
                <w:lang w:eastAsia="zh-HK"/>
              </w:rPr>
              <w:br/>
              <w:t xml:space="preserve">Ma-Ⅳ-4 各種發電方式與新興的能源科技對社會、經濟、環境及生態的影響。 </w:t>
            </w:r>
            <w:r w:rsidRPr="00E868E2">
              <w:rPr>
                <w:rFonts w:ascii="標楷體" w:eastAsia="標楷體" w:hAnsi="標楷體"/>
                <w:szCs w:val="24"/>
                <w:lang w:eastAsia="zh-HK"/>
              </w:rPr>
              <w:br/>
              <w:t xml:space="preserve">Na-Ⅳ-2 生活中節約能源的方法。 </w:t>
            </w:r>
            <w:r w:rsidRPr="00E868E2">
              <w:rPr>
                <w:rFonts w:ascii="標楷體" w:eastAsia="標楷體" w:hAnsi="標楷體"/>
                <w:szCs w:val="24"/>
                <w:lang w:eastAsia="zh-HK"/>
              </w:rPr>
              <w:br/>
              <w:t xml:space="preserve">Na-Ⅳ-6人類社會的發展必須建立在保護地球自然環境的基礎上。 </w:t>
            </w:r>
            <w:r w:rsidRPr="00E868E2">
              <w:rPr>
                <w:rFonts w:ascii="標楷體" w:eastAsia="標楷體" w:hAnsi="標楷體"/>
                <w:szCs w:val="24"/>
                <w:lang w:eastAsia="zh-HK"/>
              </w:rPr>
              <w:br/>
              <w:t xml:space="preserve">Nb-Ⅳ-3因應氣候變遷的方法有減緩與調適。 </w:t>
            </w:r>
            <w:r w:rsidRPr="00E868E2">
              <w:rPr>
                <w:rFonts w:ascii="標楷體" w:eastAsia="標楷體" w:hAnsi="標楷體"/>
                <w:szCs w:val="24"/>
                <w:lang w:eastAsia="zh-HK"/>
              </w:rPr>
              <w:br/>
              <w:t xml:space="preserve">Nc-IV-1 生質能源的發展現況。 </w:t>
            </w:r>
            <w:r w:rsidRPr="00E868E2">
              <w:rPr>
                <w:rFonts w:ascii="標楷體" w:eastAsia="標楷體" w:hAnsi="標楷體"/>
                <w:szCs w:val="24"/>
                <w:lang w:eastAsia="zh-HK"/>
              </w:rPr>
              <w:br/>
              <w:t xml:space="preserve">Nc-Ⅳ-4 新興能源的開發，例如：風能、太陽能、核融合發電、汽電共生、生質能、燃料電池等。 </w:t>
            </w:r>
            <w:r w:rsidRPr="00E868E2">
              <w:rPr>
                <w:rFonts w:ascii="標楷體" w:eastAsia="標楷體" w:hAnsi="標楷體"/>
                <w:szCs w:val="24"/>
                <w:lang w:eastAsia="zh-HK"/>
              </w:rPr>
              <w:br/>
              <w:t xml:space="preserve">Nc-Ⅳ-5 新興能源的科技，例如：油電混合動力車、太陽能飛機等。 </w:t>
            </w:r>
            <w:r w:rsidRPr="00E868E2">
              <w:rPr>
                <w:rFonts w:ascii="標楷體" w:eastAsia="標楷體" w:hAnsi="標楷體"/>
                <w:szCs w:val="24"/>
                <w:lang w:eastAsia="zh-HK"/>
              </w:rPr>
              <w:br/>
            </w:r>
            <w:r w:rsidRPr="00E868E2">
              <w:rPr>
                <w:rFonts w:ascii="標楷體" w:eastAsia="標楷體" w:hAnsi="標楷體"/>
                <w:szCs w:val="24"/>
                <w:lang w:eastAsia="zh-HK"/>
              </w:rPr>
              <w:lastRenderedPageBreak/>
              <w:t>Nc-Ⅳ-6臺灣能源的利用現況與未來展望。</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lastRenderedPageBreak/>
              <w:t>1.教師考評</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2.觀察</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3.口頭詢問</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4.操作</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 xml:space="preserve">5.專案報告 </w:t>
            </w:r>
          </w:p>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hint="eastAsia"/>
                <w:szCs w:val="24"/>
              </w:rPr>
              <w:t>【科技教育】</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科 E1 了解平日常見科技產品的用途與運作方式。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hint="eastAsia"/>
                <w:szCs w:val="24"/>
              </w:rPr>
              <w:t>【資訊教育】</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資 E10 了解資訊科技於日常生活之重要性。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hint="eastAsia"/>
                <w:szCs w:val="24"/>
              </w:rPr>
              <w:t>【能源教育】</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能 J2 了解減少使用傳統能源對環境的影響。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能 J3 了解各式能源應用</w:t>
            </w:r>
            <w:proofErr w:type="gramStart"/>
            <w:r w:rsidRPr="00E868E2">
              <w:rPr>
                <w:rFonts w:ascii="標楷體" w:eastAsia="標楷體" w:hAnsi="標楷體"/>
                <w:szCs w:val="24"/>
              </w:rPr>
              <w:t>及創能</w:t>
            </w:r>
            <w:proofErr w:type="gramEnd"/>
            <w:r w:rsidRPr="00E868E2">
              <w:rPr>
                <w:rFonts w:ascii="標楷體" w:eastAsia="標楷體" w:hAnsi="標楷體"/>
                <w:szCs w:val="24"/>
              </w:rPr>
              <w:t xml:space="preserve">、儲能與節能的原理。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能 J4 了解各種能量形式的轉換。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能 J5 了解能源與經濟發展、環境之間相互的影響與關連。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能 J6 了解我國的能源政策。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lastRenderedPageBreak/>
              <w:t>能 J7 實際參與並鼓勵他人一同實踐</w:t>
            </w:r>
            <w:proofErr w:type="gramStart"/>
            <w:r w:rsidRPr="00E868E2">
              <w:rPr>
                <w:rFonts w:ascii="標楷體" w:eastAsia="標楷體" w:hAnsi="標楷體"/>
                <w:szCs w:val="24"/>
              </w:rPr>
              <w:t>節能減碳的</w:t>
            </w:r>
            <w:proofErr w:type="gramEnd"/>
            <w:r w:rsidRPr="00E868E2">
              <w:rPr>
                <w:rFonts w:ascii="標楷體" w:eastAsia="標楷體" w:hAnsi="標楷體"/>
                <w:szCs w:val="24"/>
              </w:rPr>
              <w:t xml:space="preserve">行動。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能 J8 養成動手做探究能源科技的態度。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szCs w:val="24"/>
              </w:rPr>
              <w:t xml:space="preserve">科 E3 體會科技與個人及家庭生活的互動關係。 </w:t>
            </w:r>
          </w:p>
          <w:p w:rsidR="000801AD" w:rsidRPr="00E868E2" w:rsidRDefault="000801AD" w:rsidP="000801AD">
            <w:pPr>
              <w:spacing w:line="0" w:lineRule="atLeast"/>
              <w:rPr>
                <w:rFonts w:ascii="標楷體" w:eastAsia="標楷體" w:hAnsi="標楷體"/>
                <w:szCs w:val="24"/>
              </w:rPr>
            </w:pPr>
            <w:r w:rsidRPr="00E868E2">
              <w:rPr>
                <w:rFonts w:ascii="標楷體" w:eastAsia="標楷體" w:hAnsi="標楷體" w:hint="eastAsia"/>
                <w:szCs w:val="24"/>
              </w:rPr>
              <w:t>【品德教育】</w:t>
            </w:r>
          </w:p>
          <w:p w:rsidR="00F446DA" w:rsidRPr="00E868E2" w:rsidRDefault="000801AD" w:rsidP="000801AD">
            <w:pPr>
              <w:jc w:val="center"/>
              <w:rPr>
                <w:rFonts w:ascii="標楷體" w:eastAsia="標楷體" w:hAnsi="標楷體"/>
                <w:color w:val="000000"/>
                <w:szCs w:val="24"/>
              </w:rPr>
            </w:pPr>
            <w:r w:rsidRPr="00E868E2">
              <w:rPr>
                <w:rFonts w:ascii="標楷體" w:eastAsia="標楷體" w:hAnsi="標楷體"/>
                <w:szCs w:val="24"/>
              </w:rPr>
              <w:t>品 J 3 關懷生活環境與自然生態永續發展。</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r>
      <w:tr w:rsidR="00F446DA" w:rsidRPr="00E868E2" w:rsidTr="00E07601">
        <w:trPr>
          <w:trHeight w:val="720"/>
          <w:jc w:val="center"/>
        </w:trPr>
        <w:tc>
          <w:tcPr>
            <w:tcW w:w="3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第17-21</w:t>
            </w:r>
            <w:proofErr w:type="gramStart"/>
            <w:r w:rsidRPr="00E868E2">
              <w:rPr>
                <w:rFonts w:ascii="標楷體" w:eastAsia="標楷體" w:hAnsi="標楷體"/>
                <w:color w:val="000000"/>
                <w:szCs w:val="24"/>
              </w:rPr>
              <w:t>週</w:t>
            </w:r>
            <w:proofErr w:type="gramEnd"/>
          </w:p>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第三次段考</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第4章</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探索電的世界</w:t>
            </w:r>
          </w:p>
          <w:p w:rsidR="00F446DA" w:rsidRPr="00E868E2" w:rsidRDefault="00F446DA">
            <w:pPr>
              <w:jc w:val="center"/>
              <w:rPr>
                <w:rFonts w:ascii="標楷體" w:eastAsia="標楷體" w:hAnsi="標楷體"/>
                <w:color w:val="000000"/>
                <w:szCs w:val="24"/>
              </w:rPr>
            </w:pPr>
            <w:r w:rsidRPr="00E868E2">
              <w:rPr>
                <w:rFonts w:ascii="標楷體" w:eastAsia="標楷體" w:hAnsi="標楷體"/>
                <w:color w:val="000000"/>
                <w:szCs w:val="24"/>
              </w:rPr>
              <w:t>實驗4-1電壓與電流的關係</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tr-IV-1 能</w:t>
            </w:r>
            <w:proofErr w:type="gramStart"/>
            <w:r w:rsidRPr="00E868E2">
              <w:rPr>
                <w:rFonts w:ascii="標楷體" w:eastAsia="標楷體" w:hAnsi="標楷體"/>
                <w:szCs w:val="24"/>
              </w:rPr>
              <w:t>將所習得</w:t>
            </w:r>
            <w:proofErr w:type="gramEnd"/>
            <w:r w:rsidRPr="00E868E2">
              <w:rPr>
                <w:rFonts w:ascii="標楷體" w:eastAsia="標楷體" w:hAnsi="標楷體"/>
                <w:szCs w:val="24"/>
              </w:rPr>
              <w:t>的知識正確的連結到所觀察到的自然現象及實驗數據，並推論出其中的關聯，進而運用習得的知識來解釋自己論點的正確性。</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po-IV-1 能從學習活動、日常經驗及科技運用、自然環境、書刊及網路媒體中，進行各種有計畫的觀察，進而能察覺問題。</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pe-IV-2 能正確安全操作適合學習階段的物品、器材儀器、科技設備與資源。能進行客觀的質性觀測或數值</w:t>
            </w:r>
            <w:proofErr w:type="gramStart"/>
            <w:r w:rsidRPr="00E868E2">
              <w:rPr>
                <w:rFonts w:ascii="標楷體" w:eastAsia="標楷體" w:hAnsi="標楷體"/>
                <w:szCs w:val="24"/>
              </w:rPr>
              <w:t>量冊並</w:t>
            </w:r>
            <w:proofErr w:type="gramEnd"/>
            <w:r w:rsidRPr="00E868E2">
              <w:rPr>
                <w:rFonts w:ascii="標楷體" w:eastAsia="標楷體" w:hAnsi="標楷體"/>
                <w:szCs w:val="24"/>
              </w:rPr>
              <w:t>詳實記錄。</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pa-IV-1 能分析歸納、製作圖表、使用資訊與數學等方法，整理資訊或數據。</w:t>
            </w:r>
          </w:p>
          <w:p w:rsidR="00F446DA" w:rsidRPr="00E868E2" w:rsidRDefault="00F446DA">
            <w:pPr>
              <w:autoSpaceDE w:val="0"/>
              <w:spacing w:line="260" w:lineRule="exact"/>
              <w:jc w:val="both"/>
              <w:rPr>
                <w:rFonts w:ascii="標楷體" w:eastAsia="標楷體" w:hAnsi="標楷體"/>
                <w:szCs w:val="24"/>
              </w:rPr>
            </w:pPr>
            <w:r w:rsidRPr="00E868E2">
              <w:rPr>
                <w:rFonts w:ascii="標楷體" w:eastAsia="標楷體" w:hAnsi="標楷體"/>
                <w:szCs w:val="24"/>
              </w:rPr>
              <w:t>ai-IV-2 透過與同儕的論，分享科學發現的樂趣。</w:t>
            </w:r>
          </w:p>
          <w:p w:rsidR="00F446DA" w:rsidRPr="00E868E2" w:rsidRDefault="00F446DA" w:rsidP="009D4F29">
            <w:pPr>
              <w:rPr>
                <w:rFonts w:ascii="標楷體" w:eastAsia="標楷體" w:hAnsi="標楷體"/>
                <w:szCs w:val="24"/>
              </w:rPr>
            </w:pPr>
            <w:r w:rsidRPr="00E868E2">
              <w:rPr>
                <w:rFonts w:ascii="標楷體" w:eastAsia="標楷體" w:hAnsi="標楷體"/>
                <w:szCs w:val="24"/>
              </w:rPr>
              <w:t>ai-IV-3 透過所學到的科學知識和科學探索的各種方法，解釋自然現象發生的原因，建立科學學習的自信心。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Kc-Ⅳ-1 摩擦可以產生靜電，電荷有正負之別。</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Kc-Ⅳ-2 靜止帶電物體之間有靜電力，同號電荷會相斥，</w:t>
            </w:r>
            <w:proofErr w:type="gramStart"/>
            <w:r w:rsidRPr="00E868E2">
              <w:rPr>
                <w:rFonts w:ascii="標楷體" w:eastAsia="標楷體" w:hAnsi="標楷體"/>
                <w:color w:val="000000"/>
                <w:szCs w:val="24"/>
              </w:rPr>
              <w:t>異號電荷</w:t>
            </w:r>
            <w:proofErr w:type="gramEnd"/>
            <w:r w:rsidRPr="00E868E2">
              <w:rPr>
                <w:rFonts w:ascii="標楷體" w:eastAsia="標楷體" w:hAnsi="標楷體"/>
                <w:color w:val="000000"/>
                <w:szCs w:val="24"/>
              </w:rPr>
              <w:t>則會相吸</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Kc-Ⅳ-7 電池連接導體形成通路時，多數導體通過的電流與其兩端電壓差成正比，其比值即為電阻。</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1.教師考評</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2.觀察</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3.口頭詢問</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4.操作</w:t>
            </w:r>
          </w:p>
          <w:p w:rsidR="00F446DA" w:rsidRPr="00E868E2" w:rsidRDefault="00F446DA">
            <w:pPr>
              <w:suppressAutoHyphens w:val="0"/>
              <w:snapToGrid w:val="0"/>
              <w:jc w:val="both"/>
              <w:textAlignment w:val="auto"/>
              <w:rPr>
                <w:rFonts w:ascii="標楷體" w:eastAsia="標楷體" w:hAnsi="標楷體"/>
                <w:szCs w:val="24"/>
              </w:rPr>
            </w:pPr>
            <w:r w:rsidRPr="00E868E2">
              <w:rPr>
                <w:rFonts w:ascii="標楷體" w:eastAsia="標楷體" w:hAnsi="標楷體"/>
                <w:szCs w:val="24"/>
              </w:rPr>
              <w:t>5.實驗報告</w:t>
            </w:r>
          </w:p>
          <w:p w:rsidR="00F446DA" w:rsidRPr="00E868E2" w:rsidRDefault="00F446DA">
            <w:pPr>
              <w:suppressAutoHyphens w:val="0"/>
              <w:textAlignment w:val="auto"/>
              <w:rPr>
                <w:rFonts w:ascii="標楷體" w:eastAsia="標楷體" w:hAnsi="標楷體"/>
                <w:szCs w:val="24"/>
              </w:rPr>
            </w:pPr>
            <w:r w:rsidRPr="00E868E2">
              <w:rPr>
                <w:rFonts w:ascii="標楷體" w:eastAsia="標楷體" w:hAnsi="標楷體"/>
                <w:szCs w:val="24"/>
              </w:rPr>
              <w:t>6.紙筆測驗</w:t>
            </w:r>
          </w:p>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hint="eastAsia"/>
                <w:szCs w:val="24"/>
              </w:rPr>
              <w:t>【科技教育】</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科 E1 了解平日常見科技產品的用途與運作方式。</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科 E2 了解動手實作的重要性。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科 E3 體會科技與個人及家庭生活的互動關係。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hint="eastAsia"/>
                <w:szCs w:val="24"/>
              </w:rPr>
              <w:t>【資訊教育】</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資 E2 使用資訊科技解決生活中簡單的問題。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資 E10 了解資訊科技於日常生活之重要性。</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hint="eastAsia"/>
                <w:szCs w:val="24"/>
              </w:rPr>
              <w:t>【安全教育】</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lastRenderedPageBreak/>
              <w:t xml:space="preserve">安 J3 了解日常生活容易發生事故的原因。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hint="eastAsia"/>
                <w:szCs w:val="24"/>
              </w:rPr>
              <w:t>【能源教育】</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hint="eastAsia"/>
                <w:szCs w:val="24"/>
              </w:rPr>
              <w:t>【能源教育】</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能 J1 認識國內外能源議題。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能 J2 了解減少使用傳統能源對環境的影響。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能 J3 了解各式能源應用</w:t>
            </w:r>
            <w:proofErr w:type="gramStart"/>
            <w:r w:rsidRPr="00E868E2">
              <w:rPr>
                <w:rFonts w:ascii="標楷體" w:eastAsia="標楷體" w:hAnsi="標楷體"/>
                <w:szCs w:val="24"/>
              </w:rPr>
              <w:t>及創能</w:t>
            </w:r>
            <w:proofErr w:type="gramEnd"/>
            <w:r w:rsidRPr="00E868E2">
              <w:rPr>
                <w:rFonts w:ascii="標楷體" w:eastAsia="標楷體" w:hAnsi="標楷體"/>
                <w:szCs w:val="24"/>
              </w:rPr>
              <w:t xml:space="preserve">、儲能與節能的原理。 </w:t>
            </w:r>
          </w:p>
          <w:p w:rsidR="00D64C9B" w:rsidRPr="00E868E2" w:rsidRDefault="00D64C9B" w:rsidP="00D64C9B">
            <w:pPr>
              <w:spacing w:line="0" w:lineRule="atLeast"/>
              <w:rPr>
                <w:rFonts w:ascii="標楷體" w:eastAsia="標楷體" w:hAnsi="標楷體"/>
                <w:szCs w:val="24"/>
              </w:rPr>
            </w:pPr>
            <w:r w:rsidRPr="00E868E2">
              <w:rPr>
                <w:rFonts w:ascii="標楷體" w:eastAsia="標楷體" w:hAnsi="標楷體"/>
                <w:szCs w:val="24"/>
              </w:rPr>
              <w:t xml:space="preserve">能 J4 了解各種能量形式的轉換。 </w:t>
            </w:r>
          </w:p>
          <w:p w:rsidR="00F446DA" w:rsidRPr="00E07601" w:rsidRDefault="00D64C9B" w:rsidP="00E07601">
            <w:pPr>
              <w:rPr>
                <w:rFonts w:ascii="標楷體" w:eastAsia="標楷體" w:hAnsi="標楷體"/>
                <w:szCs w:val="24"/>
              </w:rPr>
            </w:pPr>
            <w:r w:rsidRPr="00E868E2">
              <w:rPr>
                <w:rFonts w:ascii="標楷體" w:eastAsia="標楷體" w:hAnsi="標楷體"/>
                <w:szCs w:val="24"/>
              </w:rPr>
              <w:t>能 J6 了解我國的能源政策。</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5A6A" w:rsidRPr="00E35C6E" w:rsidRDefault="00535A6A" w:rsidP="00535A6A">
            <w:pPr>
              <w:jc w:val="center"/>
              <w:rPr>
                <w:rFonts w:ascii="標楷體" w:eastAsia="標楷體" w:hAnsi="標楷體"/>
                <w:color w:val="000000"/>
                <w:szCs w:val="24"/>
              </w:rPr>
            </w:pPr>
            <w:r w:rsidRPr="00E35C6E">
              <w:rPr>
                <w:rFonts w:ascii="標楷體" w:eastAsia="標楷體" w:hAnsi="標楷體" w:hint="eastAsia"/>
                <w:color w:val="000000"/>
                <w:szCs w:val="24"/>
              </w:rPr>
              <w:lastRenderedPageBreak/>
              <w:t>生活科技</w:t>
            </w:r>
          </w:p>
          <w:p w:rsidR="00E868E2" w:rsidRDefault="00E868E2" w:rsidP="00535A6A">
            <w:pPr>
              <w:jc w:val="center"/>
              <w:rPr>
                <w:rFonts w:ascii="標楷體" w:eastAsia="標楷體" w:hAnsi="標楷體"/>
                <w:color w:val="000000"/>
                <w:szCs w:val="24"/>
              </w:rPr>
            </w:pPr>
          </w:p>
          <w:p w:rsidR="00F446DA" w:rsidRPr="00E868E2" w:rsidRDefault="00F446DA" w:rsidP="00535A6A">
            <w:pPr>
              <w:jc w:val="center"/>
              <w:rPr>
                <w:rFonts w:ascii="標楷體" w:eastAsia="標楷體" w:hAnsi="標楷體"/>
                <w:color w:val="000000"/>
                <w:szCs w:val="24"/>
                <w:u w:val="single"/>
              </w:rPr>
            </w:pPr>
          </w:p>
        </w:tc>
      </w:tr>
      <w:tr w:rsidR="00F446DA" w:rsidRPr="00E868E2" w:rsidTr="00E07601">
        <w:trPr>
          <w:trHeight w:val="720"/>
          <w:jc w:val="center"/>
        </w:trPr>
        <w:tc>
          <w:tcPr>
            <w:tcW w:w="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spacing w:line="396" w:lineRule="auto"/>
              <w:jc w:val="center"/>
              <w:rPr>
                <w:rFonts w:ascii="標楷體" w:eastAsia="標楷體" w:hAnsi="標楷體"/>
                <w:szCs w:val="24"/>
              </w:rPr>
            </w:pPr>
            <w:r w:rsidRPr="00E868E2">
              <w:rPr>
                <w:rFonts w:ascii="標楷體" w:eastAsia="標楷體" w:hAnsi="標楷體"/>
                <w:color w:val="000000"/>
                <w:szCs w:val="24"/>
              </w:rPr>
              <w:lastRenderedPageBreak/>
              <w:t>第二學期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1</w:t>
            </w:r>
            <w:r w:rsidRPr="00E868E2">
              <w:rPr>
                <w:rStyle w:val="1d"/>
                <w:rFonts w:ascii="標楷體" w:eastAsia="標楷體" w:hAnsi="標楷體"/>
                <w:color w:val="000000"/>
                <w:szCs w:val="24"/>
              </w:rPr>
              <w:t>-</w:t>
            </w:r>
            <w:r w:rsidRPr="00E868E2">
              <w:rPr>
                <w:rStyle w:val="1d"/>
                <w:rFonts w:ascii="標楷體" w:eastAsia="標楷體" w:hAnsi="標楷體"/>
                <w:color w:val="000000"/>
                <w:kern w:val="0"/>
                <w:szCs w:val="24"/>
              </w:rPr>
              <w:t>5</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s="Arial"/>
                <w:color w:val="000000"/>
                <w:szCs w:val="24"/>
              </w:rPr>
            </w:pPr>
            <w:r w:rsidRPr="00E868E2">
              <w:rPr>
                <w:rFonts w:ascii="標楷體" w:eastAsia="標楷體" w:hAnsi="標楷體" w:cs="Arial"/>
                <w:color w:val="000000"/>
                <w:szCs w:val="24"/>
              </w:rPr>
              <w:t>第一章：電流與生活</w:t>
            </w:r>
          </w:p>
          <w:p w:rsidR="00F446DA" w:rsidRPr="00E868E2" w:rsidRDefault="00F446DA">
            <w:pPr>
              <w:rPr>
                <w:rFonts w:ascii="標楷體" w:eastAsia="標楷體" w:hAnsi="標楷體" w:cs="Arial"/>
                <w:color w:val="000000"/>
                <w:szCs w:val="24"/>
              </w:rPr>
            </w:pPr>
            <w:r w:rsidRPr="00E868E2">
              <w:rPr>
                <w:rFonts w:ascii="標楷體" w:eastAsia="標楷體" w:hAnsi="標楷體" w:cs="Arial"/>
                <w:color w:val="000000"/>
                <w:szCs w:val="24"/>
              </w:rPr>
              <w:t>實驗：</w:t>
            </w:r>
            <w:proofErr w:type="gramStart"/>
            <w:r w:rsidRPr="00E868E2">
              <w:rPr>
                <w:rFonts w:ascii="標楷體" w:eastAsia="標楷體" w:hAnsi="標楷體" w:cs="Arial"/>
                <w:color w:val="000000"/>
                <w:szCs w:val="24"/>
              </w:rPr>
              <w:t>鋅銅電池</w:t>
            </w:r>
            <w:proofErr w:type="gramEnd"/>
          </w:p>
          <w:p w:rsidR="00F446DA" w:rsidRPr="00E868E2" w:rsidRDefault="00F446DA">
            <w:pPr>
              <w:rPr>
                <w:rFonts w:ascii="標楷體" w:eastAsia="標楷體" w:hAnsi="標楷體"/>
                <w:szCs w:val="24"/>
              </w:rPr>
            </w:pPr>
            <w:r w:rsidRPr="00E868E2">
              <w:rPr>
                <w:rFonts w:ascii="標楷體" w:eastAsia="標楷體" w:hAnsi="標楷體" w:cs="Arial"/>
                <w:color w:val="000000"/>
                <w:szCs w:val="24"/>
              </w:rPr>
              <w:t>實驗：電解水與硫酸銅溶液</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tr-IV-1 能</w:t>
            </w:r>
            <w:proofErr w:type="gramStart"/>
            <w:r w:rsidRPr="00E868E2">
              <w:rPr>
                <w:rFonts w:ascii="標楷體" w:eastAsia="標楷體" w:hAnsi="標楷體"/>
                <w:color w:val="000000"/>
                <w:szCs w:val="24"/>
              </w:rPr>
              <w:t>將所習得</w:t>
            </w:r>
            <w:proofErr w:type="gramEnd"/>
            <w:r w:rsidRPr="00E868E2">
              <w:rPr>
                <w:rFonts w:ascii="標楷體" w:eastAsia="標楷體" w:hAnsi="標楷體"/>
                <w:color w:val="000000"/>
                <w:szCs w:val="24"/>
              </w:rPr>
              <w:t>的知識正確的連結到所觀察到的自然現象及實驗數據，並推論出其中的關聯，進而運用習得的知識來解釋自己論點的正確性。</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tm-IV-1 能從實驗過程、合作討論中理解較複雜的自然界模</w:t>
            </w:r>
            <w:r w:rsidRPr="00E868E2">
              <w:rPr>
                <w:rFonts w:ascii="標楷體" w:eastAsia="標楷體" w:hAnsi="標楷體"/>
                <w:color w:val="000000"/>
                <w:szCs w:val="24"/>
              </w:rPr>
              <w:lastRenderedPageBreak/>
              <w:t>型，並能評估不同模型的優點和限制，進能應用在後續的科學理解或生活。</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po-IV-1 能從學習活動、日常經驗及科技運用、自然環境、書刊及網路媒體中，進行各種有計畫的觀察，進而能察覺問題。</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pe-IV-2 能正確安全操作適合學習階段的物品、器材儀器、科技設備與資源。能進行客觀的質性觀測或數值</w:t>
            </w:r>
            <w:proofErr w:type="gramStart"/>
            <w:r w:rsidRPr="00E868E2">
              <w:rPr>
                <w:rFonts w:ascii="標楷體" w:eastAsia="標楷體" w:hAnsi="標楷體"/>
                <w:color w:val="000000"/>
                <w:szCs w:val="24"/>
              </w:rPr>
              <w:t>量冊並</w:t>
            </w:r>
            <w:proofErr w:type="gramEnd"/>
            <w:r w:rsidRPr="00E868E2">
              <w:rPr>
                <w:rFonts w:ascii="標楷體" w:eastAsia="標楷體" w:hAnsi="標楷體"/>
                <w:color w:val="000000"/>
                <w:szCs w:val="24"/>
              </w:rPr>
              <w:t>詳實記錄。</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ai-IV-3 透過所學到的科學知識和科學探索的各種方法，解釋自然現象發生的原因，建立科學學習的自信心。</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ah-IV-2 應用所學到的科學知識與科學探究方法，幫助自己做出最佳的決定。</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ti-Ⅳ-1:能依據已知的自然科學知識概念，經由自我或團體探索與討論的過程，想像當使用的觀察方法或實驗方法改變時，其結果可能產生的差異；並能嘗試在指導下以創新思考和方法得到新的模型、成品或結果。</w:t>
            </w:r>
          </w:p>
          <w:p w:rsidR="00F446DA" w:rsidRPr="00E868E2" w:rsidRDefault="00F446DA">
            <w:pPr>
              <w:jc w:val="center"/>
              <w:rPr>
                <w:rFonts w:ascii="標楷體" w:eastAsia="標楷體" w:hAnsi="標楷體"/>
                <w:color w:val="000000"/>
                <w:szCs w:val="24"/>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0" w:lineRule="atLeast"/>
              <w:rPr>
                <w:rFonts w:ascii="標楷體" w:eastAsia="標楷體" w:hAnsi="標楷體"/>
                <w:szCs w:val="24"/>
              </w:rPr>
            </w:pPr>
            <w:r w:rsidRPr="00E868E2">
              <w:rPr>
                <w:rFonts w:ascii="標楷體" w:eastAsia="標楷體" w:hAnsi="標楷體"/>
                <w:szCs w:val="24"/>
              </w:rPr>
              <w:lastRenderedPageBreak/>
              <w:t>Kc-Ⅳ-8 電流通過帶有電阻物體時，能量會以發熱的形式逸散。</w:t>
            </w:r>
          </w:p>
          <w:p w:rsidR="00F446DA" w:rsidRPr="00E868E2" w:rsidRDefault="00F446DA">
            <w:pPr>
              <w:spacing w:line="0" w:lineRule="atLeast"/>
              <w:rPr>
                <w:rFonts w:ascii="標楷體" w:eastAsia="標楷體" w:hAnsi="標楷體"/>
                <w:szCs w:val="24"/>
              </w:rPr>
            </w:pPr>
            <w:r w:rsidRPr="00E868E2">
              <w:rPr>
                <w:rFonts w:ascii="標楷體" w:eastAsia="標楷體" w:hAnsi="標楷體"/>
                <w:szCs w:val="24"/>
              </w:rPr>
              <w:t>Mc-Ⅳ-5 電力供應與輸送方式的概要。</w:t>
            </w:r>
          </w:p>
          <w:p w:rsidR="00F446DA" w:rsidRPr="00E868E2" w:rsidRDefault="00F446DA">
            <w:pPr>
              <w:spacing w:line="0" w:lineRule="atLeast"/>
              <w:rPr>
                <w:rFonts w:ascii="標楷體" w:eastAsia="標楷體" w:hAnsi="標楷體"/>
                <w:szCs w:val="24"/>
              </w:rPr>
            </w:pPr>
            <w:r w:rsidRPr="00E868E2">
              <w:rPr>
                <w:rFonts w:ascii="標楷體" w:eastAsia="標楷體" w:hAnsi="標楷體"/>
                <w:szCs w:val="24"/>
              </w:rPr>
              <w:t>Mc-Ⅳ-7 電器標示和電費計算</w:t>
            </w:r>
          </w:p>
          <w:p w:rsidR="00F446DA" w:rsidRPr="00E868E2" w:rsidRDefault="00F446DA">
            <w:pPr>
              <w:rPr>
                <w:rFonts w:ascii="標楷體" w:eastAsia="標楷體" w:hAnsi="標楷體"/>
                <w:szCs w:val="24"/>
              </w:rPr>
            </w:pPr>
            <w:r w:rsidRPr="00E868E2">
              <w:rPr>
                <w:rFonts w:ascii="標楷體" w:eastAsia="標楷體" w:hAnsi="標楷體"/>
                <w:szCs w:val="24"/>
              </w:rPr>
              <w:t>Mc-Ⅳ-6 用電安全常識，避免</w:t>
            </w:r>
            <w:r w:rsidRPr="00E868E2">
              <w:rPr>
                <w:rFonts w:ascii="標楷體" w:eastAsia="標楷體" w:hAnsi="標楷體"/>
                <w:szCs w:val="24"/>
              </w:rPr>
              <w:lastRenderedPageBreak/>
              <w:t>觸電和電線走火。</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Ba-Ⅳ-4電池是化學能轉變成電能的裝置。</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 xml:space="preserve">Jc-Ⅳ-5 </w:t>
            </w:r>
            <w:proofErr w:type="gramStart"/>
            <w:r w:rsidRPr="00E868E2">
              <w:rPr>
                <w:rFonts w:ascii="標楷體" w:eastAsia="標楷體" w:hAnsi="標楷體"/>
                <w:color w:val="000000"/>
                <w:szCs w:val="24"/>
              </w:rPr>
              <w:t>鋅銅電池</w:t>
            </w:r>
            <w:proofErr w:type="gramEnd"/>
            <w:r w:rsidRPr="00E868E2">
              <w:rPr>
                <w:rFonts w:ascii="標楷體" w:eastAsia="標楷體" w:hAnsi="標楷體"/>
                <w:color w:val="000000"/>
                <w:szCs w:val="24"/>
              </w:rPr>
              <w:t>實驗認識電池原理。</w:t>
            </w:r>
          </w:p>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Jc-Ⅳ-6 化學電池的放電與充電。</w:t>
            </w:r>
          </w:p>
          <w:p w:rsidR="00F446DA" w:rsidRPr="00E868E2" w:rsidRDefault="00F446DA">
            <w:pPr>
              <w:spacing w:line="0" w:lineRule="atLeast"/>
              <w:rPr>
                <w:rFonts w:ascii="標楷體" w:eastAsia="標楷體" w:hAnsi="標楷體"/>
                <w:szCs w:val="24"/>
              </w:rPr>
            </w:pPr>
            <w:r w:rsidRPr="00E868E2">
              <w:rPr>
                <w:rFonts w:ascii="標楷體" w:eastAsia="標楷體" w:hAnsi="標楷體"/>
                <w:szCs w:val="24"/>
              </w:rPr>
              <w:t>Jc-Ⅳ-7 電解水與硫酸銅水溶液實驗認識電解原理。</w:t>
            </w:r>
          </w:p>
          <w:p w:rsidR="00F446DA" w:rsidRPr="00E868E2" w:rsidRDefault="00F446DA">
            <w:pPr>
              <w:rPr>
                <w:rFonts w:ascii="標楷體" w:eastAsia="標楷體" w:hAnsi="標楷體"/>
                <w:szCs w:val="24"/>
              </w:rPr>
            </w:pPr>
            <w:r w:rsidRPr="00E868E2">
              <w:rPr>
                <w:rFonts w:ascii="標楷體" w:eastAsia="標楷體" w:hAnsi="標楷體"/>
                <w:szCs w:val="24"/>
              </w:rPr>
              <w:t>Me-Ⅳ-5 重金屬汙染的影響。</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【安全教育】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 xml:space="preserve">安 J2 判斷常見的事故傷害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 xml:space="preserve">安 J3 了解日常生活容易發生事故的原因。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lastRenderedPageBreak/>
              <w:t xml:space="preserve">安 J4 探討日常生活發生事故的影響因素。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【科技教育】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科 E3 體會科技與個人及家庭生活的互動關係。</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【能源教育】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能 J3 了解各式能源應用</w:t>
            </w:r>
            <w:proofErr w:type="gramStart"/>
            <w:r w:rsidRPr="00E868E2">
              <w:rPr>
                <w:rFonts w:ascii="標楷體" w:eastAsia="標楷體" w:hAnsi="標楷體" w:cstheme="minorBidi"/>
                <w:szCs w:val="24"/>
              </w:rPr>
              <w:t>及創能</w:t>
            </w:r>
            <w:proofErr w:type="gramEnd"/>
            <w:r w:rsidRPr="00E868E2">
              <w:rPr>
                <w:rFonts w:ascii="標楷體" w:eastAsia="標楷體" w:hAnsi="標楷體" w:cstheme="minorBidi"/>
                <w:szCs w:val="24"/>
              </w:rPr>
              <w:t>、儲能與節能的原理。</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能 J4 了解各種能量形式的轉換。</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能 J8 養成動手做探究能源科技的態度。</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【資訊教育】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資 E2 使用資訊科技解決生活中簡單的問題。</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資 E10 了解資訊科技於日常生活之重要性。</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w:t>
            </w:r>
            <w:r w:rsidRPr="00E868E2">
              <w:rPr>
                <w:rFonts w:ascii="標楷體" w:eastAsia="標楷體" w:hAnsi="標楷體" w:cstheme="minorBidi" w:hint="eastAsia"/>
                <w:szCs w:val="24"/>
              </w:rPr>
              <w:t>閱讀素養</w:t>
            </w:r>
            <w:r w:rsidRPr="00E868E2">
              <w:rPr>
                <w:rFonts w:ascii="標楷體" w:eastAsia="標楷體" w:hAnsi="標楷體" w:cstheme="minorBidi"/>
                <w:szCs w:val="24"/>
              </w:rPr>
              <w:t>教</w:t>
            </w:r>
            <w:r w:rsidRPr="00E868E2">
              <w:rPr>
                <w:rFonts w:ascii="標楷體" w:eastAsia="標楷體" w:hAnsi="標楷體" w:cstheme="minorBidi"/>
                <w:szCs w:val="24"/>
              </w:rPr>
              <w:lastRenderedPageBreak/>
              <w:t>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閱 J3 理解學科知識內的重要詞彙的意涵，並懂得如何運用該詞彙與他人進行溝通。</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閱 J8 在學習上遇到問題時，願意尋找課外資料，解決困難。</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【戶外教育】</w:t>
            </w:r>
          </w:p>
          <w:p w:rsidR="00F446DA" w:rsidRPr="00E868E2" w:rsidRDefault="00D64C9B" w:rsidP="00E07601">
            <w:pPr>
              <w:rPr>
                <w:rFonts w:ascii="標楷體" w:eastAsia="標楷體" w:hAnsi="標楷體"/>
                <w:color w:val="000000"/>
                <w:szCs w:val="24"/>
              </w:rPr>
            </w:pPr>
            <w:r w:rsidRPr="00E868E2">
              <w:rPr>
                <w:rFonts w:ascii="標楷體" w:eastAsia="標楷體" w:hAnsi="標楷體" w:cstheme="minorBidi"/>
                <w:szCs w:val="24"/>
              </w:rPr>
              <w:t>戶 J2 擴充對環境的理解，運用所學的知識到生活當中，具備觀察、描述、測量、紀錄的能力。</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40A5" w:rsidRPr="00E35C6E" w:rsidRDefault="00E640A5" w:rsidP="00E640A5">
            <w:pPr>
              <w:jc w:val="center"/>
              <w:rPr>
                <w:rFonts w:ascii="標楷體" w:eastAsia="標楷體" w:hAnsi="標楷體"/>
                <w:color w:val="000000"/>
                <w:szCs w:val="24"/>
              </w:rPr>
            </w:pPr>
            <w:r w:rsidRPr="00E35C6E">
              <w:rPr>
                <w:rFonts w:ascii="標楷體" w:eastAsia="標楷體" w:hAnsi="標楷體" w:hint="eastAsia"/>
                <w:color w:val="000000"/>
                <w:szCs w:val="24"/>
              </w:rPr>
              <w:lastRenderedPageBreak/>
              <w:t xml:space="preserve">生活科技 </w:t>
            </w:r>
          </w:p>
          <w:p w:rsidR="00E35C6E" w:rsidRDefault="00E35C6E" w:rsidP="00E640A5">
            <w:pPr>
              <w:jc w:val="center"/>
              <w:rPr>
                <w:rFonts w:ascii="標楷體" w:eastAsia="標楷體" w:hAnsi="標楷體"/>
                <w:color w:val="000000"/>
                <w:szCs w:val="24"/>
              </w:rPr>
            </w:pPr>
          </w:p>
          <w:p w:rsidR="00E35C6E" w:rsidRDefault="00E35C6E" w:rsidP="00E640A5">
            <w:pPr>
              <w:jc w:val="center"/>
              <w:rPr>
                <w:rFonts w:ascii="標楷體" w:eastAsia="標楷體" w:hAnsi="標楷體"/>
                <w:color w:val="000000"/>
                <w:szCs w:val="24"/>
              </w:rPr>
            </w:pPr>
          </w:p>
          <w:p w:rsidR="00F446DA" w:rsidRPr="00E35C6E" w:rsidRDefault="00F446DA" w:rsidP="00E640A5">
            <w:pPr>
              <w:jc w:val="center"/>
              <w:rPr>
                <w:rFonts w:ascii="標楷體" w:eastAsia="標楷體" w:hAnsi="標楷體"/>
                <w:color w:val="000000"/>
                <w:szCs w:val="24"/>
                <w:u w:val="single"/>
              </w:rPr>
            </w:pPr>
          </w:p>
        </w:tc>
      </w:tr>
      <w:tr w:rsidR="00F446DA" w:rsidRPr="00E868E2" w:rsidTr="00E07601">
        <w:trPr>
          <w:trHeight w:val="397"/>
          <w:jc w:val="center"/>
        </w:trPr>
        <w:tc>
          <w:tcPr>
            <w:tcW w:w="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6</w:t>
            </w:r>
            <w:r w:rsidRPr="00E868E2">
              <w:rPr>
                <w:rStyle w:val="1d"/>
                <w:rFonts w:ascii="標楷體" w:eastAsia="標楷體" w:hAnsi="標楷體"/>
                <w:color w:val="000000"/>
                <w:szCs w:val="24"/>
              </w:rPr>
              <w:t>-</w:t>
            </w:r>
            <w:r w:rsidRPr="00E868E2">
              <w:rPr>
                <w:rStyle w:val="1d"/>
                <w:rFonts w:ascii="標楷體" w:eastAsia="標楷體" w:hAnsi="標楷體"/>
                <w:color w:val="000000"/>
                <w:kern w:val="0"/>
                <w:szCs w:val="24"/>
              </w:rPr>
              <w:t>11</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szCs w:val="24"/>
              </w:rPr>
            </w:pPr>
            <w:r w:rsidRPr="00E868E2">
              <w:rPr>
                <w:rFonts w:ascii="標楷體" w:eastAsia="標楷體" w:hAnsi="標楷體" w:cs="Arial"/>
                <w:color w:val="000000"/>
                <w:szCs w:val="24"/>
              </w:rPr>
              <w:t>第二章：生活中的電與磁</w:t>
            </w:r>
            <w:r w:rsidRPr="00E868E2">
              <w:rPr>
                <w:rFonts w:ascii="標楷體" w:eastAsia="標楷體" w:hAnsi="標楷體" w:cs="Arial"/>
                <w:color w:val="000000"/>
                <w:szCs w:val="24"/>
              </w:rPr>
              <w:br/>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07601" w:rsidRDefault="00F446DA" w:rsidP="00E07601">
            <w:pPr>
              <w:suppressAutoHyphens w:val="0"/>
              <w:textAlignment w:val="auto"/>
              <w:rPr>
                <w:rFonts w:ascii="標楷體" w:eastAsia="標楷體" w:hAnsi="標楷體"/>
                <w:szCs w:val="24"/>
              </w:rPr>
            </w:pPr>
            <w:r w:rsidRPr="00E868E2">
              <w:rPr>
                <w:rFonts w:ascii="標楷體" w:eastAsia="標楷體" w:hAnsi="標楷體" w:cs="Arial"/>
                <w:szCs w:val="24"/>
              </w:rPr>
              <w:t>tr-IV-1 能</w:t>
            </w:r>
            <w:proofErr w:type="gramStart"/>
            <w:r w:rsidRPr="00E868E2">
              <w:rPr>
                <w:rFonts w:ascii="標楷體" w:eastAsia="標楷體" w:hAnsi="標楷體" w:cs="Arial"/>
                <w:szCs w:val="24"/>
              </w:rPr>
              <w:t>將所習得</w:t>
            </w:r>
            <w:proofErr w:type="gramEnd"/>
            <w:r w:rsidRPr="00E868E2">
              <w:rPr>
                <w:rFonts w:ascii="標楷體" w:eastAsia="標楷體" w:hAnsi="標楷體" w:cs="Arial"/>
                <w:szCs w:val="24"/>
              </w:rPr>
              <w:t>的知識正確的連結到所觀察到的自然現象及實驗數據，並推論出其中的關聯，進而運用習得的知識來解釋自己論點的正確性。</w:t>
            </w:r>
            <w:r w:rsidRPr="00E868E2">
              <w:rPr>
                <w:rFonts w:ascii="標楷體" w:eastAsia="標楷體" w:hAnsi="標楷體" w:cs="Arial"/>
                <w:szCs w:val="24"/>
              </w:rPr>
              <w:br/>
              <w:t>tc-IV-1 能依據已知的自然科學知識與概念，對自己蒐集與分類的科學數據，抱持合理的</w:t>
            </w:r>
            <w:r w:rsidRPr="00E868E2">
              <w:rPr>
                <w:rFonts w:ascii="標楷體" w:eastAsia="標楷體" w:hAnsi="標楷體" w:cs="Arial"/>
                <w:szCs w:val="24"/>
              </w:rPr>
              <w:lastRenderedPageBreak/>
              <w:t>懷疑態度，並對他人的資訊或報告，提出自己的看法或解釋。</w:t>
            </w:r>
            <w:r w:rsidRPr="00E868E2">
              <w:rPr>
                <w:rFonts w:ascii="標楷體" w:eastAsia="標楷體" w:hAnsi="標楷體" w:cs="Arial"/>
                <w:szCs w:val="24"/>
              </w:rPr>
              <w:br/>
              <w:t>pe-</w:t>
            </w:r>
            <w:r w:rsidRPr="00E868E2">
              <w:rPr>
                <w:rFonts w:ascii="標楷體" w:eastAsia="標楷體" w:hAnsi="標楷體" w:cs="新細明體"/>
                <w:szCs w:val="24"/>
              </w:rPr>
              <w:t>Ⅳ</w:t>
            </w:r>
            <w:r w:rsidRPr="00E868E2">
              <w:rPr>
                <w:rFonts w:ascii="標楷體" w:eastAsia="標楷體" w:hAnsi="標楷體" w:cs="Arial"/>
                <w:szCs w:val="24"/>
              </w:rPr>
              <w:t>-2能正確安全操作適合學習階段的物品、器材儀器、科技設備 及 資源。能進行客觀的質性觀察或數值量測並詳實記錄。</w:t>
            </w:r>
            <w:r w:rsidRPr="00E868E2">
              <w:rPr>
                <w:rFonts w:ascii="標楷體" w:eastAsia="標楷體" w:hAnsi="標楷體" w:cs="Arial"/>
                <w:szCs w:val="24"/>
              </w:rPr>
              <w:br/>
              <w:t>pc-</w:t>
            </w:r>
            <w:r w:rsidRPr="00E868E2">
              <w:rPr>
                <w:rFonts w:ascii="標楷體" w:eastAsia="標楷體" w:hAnsi="標楷體" w:cs="新細明體"/>
                <w:szCs w:val="24"/>
              </w:rPr>
              <w:t>Ⅳ</w:t>
            </w:r>
            <w:r w:rsidRPr="00E868E2">
              <w:rPr>
                <w:rFonts w:ascii="標楷體" w:eastAsia="標楷體" w:hAnsi="標楷體" w:cs="Arial"/>
                <w:szCs w:val="24"/>
              </w:rPr>
              <w:t>-1能理解同學的探究過程和結果（或經簡化過的科學報告），提出合理而且具有根據的疑問或意見。並能對問題、探究方法、證據及發現，</w:t>
            </w:r>
            <w:proofErr w:type="gramStart"/>
            <w:r w:rsidRPr="00E868E2">
              <w:rPr>
                <w:rFonts w:ascii="標楷體" w:eastAsia="標楷體" w:hAnsi="標楷體" w:cs="Arial"/>
                <w:szCs w:val="24"/>
              </w:rPr>
              <w:t>彼此間的符應</w:t>
            </w:r>
            <w:proofErr w:type="gramEnd"/>
            <w:r w:rsidRPr="00E868E2">
              <w:rPr>
                <w:rFonts w:ascii="標楷體" w:eastAsia="標楷體" w:hAnsi="標楷體" w:cs="Arial"/>
                <w:szCs w:val="24"/>
              </w:rPr>
              <w:t>情形，進行檢核並提出可能的改善方案。</w:t>
            </w:r>
            <w:r w:rsidRPr="00E868E2">
              <w:rPr>
                <w:rFonts w:ascii="標楷體" w:eastAsia="標楷體" w:hAnsi="標楷體" w:cs="Arial"/>
                <w:szCs w:val="24"/>
              </w:rPr>
              <w:br/>
              <w:t>ai-</w:t>
            </w:r>
            <w:r w:rsidRPr="00E868E2">
              <w:rPr>
                <w:rFonts w:ascii="標楷體" w:eastAsia="標楷體" w:hAnsi="標楷體" w:cs="新細明體"/>
                <w:szCs w:val="24"/>
              </w:rPr>
              <w:t>Ⅳ</w:t>
            </w:r>
            <w:r w:rsidRPr="00E868E2">
              <w:rPr>
                <w:rFonts w:ascii="標楷體" w:eastAsia="標楷體" w:hAnsi="標楷體" w:cs="Arial"/>
                <w:szCs w:val="24"/>
              </w:rPr>
              <w:t>-1動手實作解決問題或驗證自己想法，而獲得成就感。</w:t>
            </w:r>
            <w:r w:rsidRPr="00E868E2">
              <w:rPr>
                <w:rFonts w:ascii="標楷體" w:eastAsia="標楷體" w:hAnsi="標楷體" w:cs="Arial"/>
                <w:szCs w:val="24"/>
              </w:rPr>
              <w:br/>
            </w:r>
            <w:proofErr w:type="spellStart"/>
            <w:r w:rsidRPr="00E868E2">
              <w:rPr>
                <w:rFonts w:ascii="標楷體" w:eastAsia="標楷體" w:hAnsi="標楷體" w:cs="Arial"/>
                <w:szCs w:val="24"/>
              </w:rPr>
              <w:t>ai</w:t>
            </w:r>
            <w:proofErr w:type="spellEnd"/>
            <w:r w:rsidRPr="00E868E2">
              <w:rPr>
                <w:rFonts w:ascii="標楷體" w:eastAsia="標楷體" w:hAnsi="標楷體" w:cs="Arial"/>
                <w:szCs w:val="24"/>
              </w:rPr>
              <w:t xml:space="preserve"> -</w:t>
            </w:r>
            <w:r w:rsidRPr="00E868E2">
              <w:rPr>
                <w:rFonts w:ascii="標楷體" w:eastAsia="標楷體" w:hAnsi="標楷體" w:cs="新細明體"/>
                <w:szCs w:val="24"/>
              </w:rPr>
              <w:t>Ⅳ</w:t>
            </w:r>
            <w:r w:rsidRPr="00E868E2">
              <w:rPr>
                <w:rFonts w:ascii="標楷體" w:eastAsia="標楷體" w:hAnsi="標楷體" w:cs="Arial"/>
                <w:szCs w:val="24"/>
              </w:rPr>
              <w:t>-2 透過與同儕的討論，分享科學發現的樂趣。</w:t>
            </w:r>
            <w:r w:rsidRPr="00E868E2">
              <w:rPr>
                <w:rFonts w:ascii="標楷體" w:eastAsia="標楷體" w:hAnsi="標楷體" w:cs="Arial"/>
                <w:szCs w:val="24"/>
              </w:rPr>
              <w:br/>
            </w:r>
            <w:proofErr w:type="spellStart"/>
            <w:r w:rsidRPr="00E868E2">
              <w:rPr>
                <w:rFonts w:ascii="標楷體" w:eastAsia="標楷體" w:hAnsi="標楷體" w:cs="Arial"/>
                <w:szCs w:val="24"/>
              </w:rPr>
              <w:t>ai</w:t>
            </w:r>
            <w:proofErr w:type="spellEnd"/>
            <w:r w:rsidRPr="00E868E2">
              <w:rPr>
                <w:rFonts w:ascii="標楷體" w:eastAsia="標楷體" w:hAnsi="標楷體" w:cs="Arial"/>
                <w:szCs w:val="24"/>
              </w:rPr>
              <w:t xml:space="preserve"> -</w:t>
            </w:r>
            <w:r w:rsidRPr="00E868E2">
              <w:rPr>
                <w:rFonts w:ascii="標楷體" w:eastAsia="標楷體" w:hAnsi="標楷體" w:cs="新細明體"/>
                <w:szCs w:val="24"/>
              </w:rPr>
              <w:t>Ⅳ</w:t>
            </w:r>
            <w:r w:rsidRPr="00E868E2">
              <w:rPr>
                <w:rFonts w:ascii="標楷體" w:eastAsia="標楷體" w:hAnsi="標楷體" w:cs="Arial"/>
                <w:szCs w:val="24"/>
              </w:rPr>
              <w:t>-3透過所學到的科學知識和科學探索的各種方法，解釋自然現象發生的原因，建立科學學習的自信心。</w:t>
            </w:r>
            <w:r w:rsidRPr="00E868E2">
              <w:rPr>
                <w:rFonts w:ascii="標楷體" w:eastAsia="標楷體" w:hAnsi="標楷體" w:cs="Arial"/>
                <w:szCs w:val="24"/>
              </w:rPr>
              <w:br/>
              <w:t>ah -</w:t>
            </w:r>
            <w:r w:rsidRPr="00E868E2">
              <w:rPr>
                <w:rFonts w:ascii="標楷體" w:eastAsia="標楷體" w:hAnsi="標楷體" w:cs="新細明體"/>
                <w:szCs w:val="24"/>
              </w:rPr>
              <w:t>Ⅳ</w:t>
            </w:r>
            <w:r w:rsidRPr="00E868E2">
              <w:rPr>
                <w:rFonts w:ascii="標楷體" w:eastAsia="標楷體" w:hAnsi="標楷體" w:cs="Arial"/>
                <w:szCs w:val="24"/>
              </w:rPr>
              <w:t>-2 應用所學到的科學知識與科學探究方法幫助自己做出最佳的決定。</w:t>
            </w:r>
            <w:r w:rsidRPr="00E868E2">
              <w:rPr>
                <w:rFonts w:ascii="標楷體" w:eastAsia="標楷體" w:hAnsi="標楷體" w:cs="Arial"/>
                <w:szCs w:val="24"/>
              </w:rPr>
              <w:br/>
              <w:t>tm-IV-1能從實驗過程、合作討論中理解較複雜的自然界模型，並能評估不同模型的優點</w:t>
            </w:r>
            <w:r w:rsidRPr="00E868E2">
              <w:rPr>
                <w:rFonts w:ascii="標楷體" w:eastAsia="標楷體" w:hAnsi="標楷體" w:cs="Arial"/>
                <w:szCs w:val="24"/>
              </w:rPr>
              <w:lastRenderedPageBreak/>
              <w:t>和限制，進能應用在後續的科學理解或生活。</w:t>
            </w:r>
            <w:r w:rsidRPr="00E868E2">
              <w:rPr>
                <w:rFonts w:ascii="標楷體" w:eastAsia="標楷體" w:hAnsi="標楷體" w:cs="Arial"/>
                <w:szCs w:val="24"/>
              </w:rPr>
              <w:br/>
              <w:t>po-</w:t>
            </w:r>
            <w:r w:rsidRPr="00E868E2">
              <w:rPr>
                <w:rFonts w:ascii="標楷體" w:eastAsia="標楷體" w:hAnsi="標楷體" w:cs="新細明體"/>
                <w:szCs w:val="24"/>
              </w:rPr>
              <w:t>Ⅳ</w:t>
            </w:r>
            <w:r w:rsidRPr="00E868E2">
              <w:rPr>
                <w:rFonts w:ascii="標楷體" w:eastAsia="標楷體" w:hAnsi="標楷體" w:cs="Arial"/>
                <w:szCs w:val="24"/>
              </w:rPr>
              <w:t>-2能辨別適合科學探究或適合以科學方式尋求解決的問題（或假說），並能依據觀察、蒐集資料、閱讀、思考、討論等，提出適宜探究之問題。</w:t>
            </w:r>
            <w:r w:rsidRPr="00E868E2">
              <w:rPr>
                <w:rFonts w:ascii="標楷體" w:eastAsia="標楷體" w:hAnsi="標楷體" w:cs="Arial"/>
                <w:szCs w:val="24"/>
              </w:rPr>
              <w:br/>
              <w:t>an -</w:t>
            </w:r>
            <w:r w:rsidRPr="00E868E2">
              <w:rPr>
                <w:rFonts w:ascii="標楷體" w:eastAsia="標楷體" w:hAnsi="標楷體" w:cs="新細明體"/>
                <w:szCs w:val="24"/>
              </w:rPr>
              <w:t>Ⅳ</w:t>
            </w:r>
            <w:r w:rsidRPr="00E868E2">
              <w:rPr>
                <w:rFonts w:ascii="標楷體" w:eastAsia="標楷體" w:hAnsi="標楷體" w:cs="Arial"/>
                <w:szCs w:val="24"/>
              </w:rPr>
              <w:t>-3 體察到科學家們具有堅毅、嚴謹和講求邏輯的特質，也具有好奇心、求知慾和想像力。</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E07601">
            <w:pPr>
              <w:rPr>
                <w:rFonts w:ascii="標楷體" w:eastAsia="標楷體" w:hAnsi="標楷體"/>
                <w:color w:val="000000"/>
                <w:szCs w:val="24"/>
              </w:rPr>
            </w:pPr>
            <w:r w:rsidRPr="00E868E2">
              <w:rPr>
                <w:rFonts w:ascii="標楷體" w:eastAsia="標楷體" w:hAnsi="標楷體"/>
                <w:color w:val="000000"/>
                <w:szCs w:val="24"/>
              </w:rPr>
              <w:lastRenderedPageBreak/>
              <w:t>Kc-Ⅳ-3 磁場可以用磁力線表示，磁力線方向即為磁場方向，磁力線</w:t>
            </w:r>
            <w:proofErr w:type="gramStart"/>
            <w:r w:rsidRPr="00E868E2">
              <w:rPr>
                <w:rFonts w:ascii="標楷體" w:eastAsia="標楷體" w:hAnsi="標楷體"/>
                <w:color w:val="000000"/>
                <w:szCs w:val="24"/>
              </w:rPr>
              <w:t>越密處</w:t>
            </w:r>
            <w:proofErr w:type="gramEnd"/>
            <w:r w:rsidRPr="00E868E2">
              <w:rPr>
                <w:rFonts w:ascii="標楷體" w:eastAsia="標楷體" w:hAnsi="標楷體"/>
                <w:color w:val="000000"/>
                <w:szCs w:val="24"/>
              </w:rPr>
              <w:t>磁場越大。</w:t>
            </w:r>
          </w:p>
          <w:p w:rsidR="00F446DA" w:rsidRPr="00E868E2" w:rsidRDefault="00F446DA" w:rsidP="00E07601">
            <w:pPr>
              <w:rPr>
                <w:rFonts w:ascii="標楷體" w:eastAsia="標楷體" w:hAnsi="標楷體"/>
                <w:color w:val="000000"/>
                <w:szCs w:val="24"/>
              </w:rPr>
            </w:pPr>
            <w:r w:rsidRPr="00E868E2">
              <w:rPr>
                <w:rFonts w:ascii="標楷體" w:eastAsia="標楷體" w:hAnsi="標楷體"/>
                <w:color w:val="000000"/>
                <w:szCs w:val="24"/>
              </w:rPr>
              <w:t>Kc-Ⅳ-4 電流會產生磁場，其方向分布可以由安培右手定則求得。</w:t>
            </w:r>
          </w:p>
          <w:p w:rsidR="00F446DA" w:rsidRPr="00E868E2" w:rsidRDefault="00F446DA" w:rsidP="00E07601">
            <w:pPr>
              <w:rPr>
                <w:rFonts w:ascii="標楷體" w:eastAsia="標楷體" w:hAnsi="標楷體"/>
                <w:color w:val="000000"/>
                <w:szCs w:val="24"/>
              </w:rPr>
            </w:pPr>
            <w:r w:rsidRPr="00E868E2">
              <w:rPr>
                <w:rFonts w:ascii="標楷體" w:eastAsia="標楷體" w:hAnsi="標楷體"/>
                <w:color w:val="000000"/>
                <w:szCs w:val="24"/>
              </w:rPr>
              <w:t>Kc-Ⅳ-5 載流導線在磁場會受力，並簡介電動機的運作原</w:t>
            </w:r>
            <w:r w:rsidRPr="00E868E2">
              <w:rPr>
                <w:rFonts w:ascii="標楷體" w:eastAsia="標楷體" w:hAnsi="標楷體"/>
                <w:color w:val="000000"/>
                <w:szCs w:val="24"/>
              </w:rPr>
              <w:lastRenderedPageBreak/>
              <w:t>理。</w:t>
            </w:r>
          </w:p>
          <w:p w:rsidR="00F446DA" w:rsidRPr="00E868E2" w:rsidRDefault="00F446DA" w:rsidP="00E07601">
            <w:pPr>
              <w:rPr>
                <w:rFonts w:ascii="標楷體" w:eastAsia="標楷體" w:hAnsi="標楷體"/>
                <w:color w:val="000000"/>
                <w:szCs w:val="24"/>
              </w:rPr>
            </w:pPr>
            <w:r w:rsidRPr="00E868E2">
              <w:rPr>
                <w:rFonts w:ascii="標楷體" w:eastAsia="標楷體" w:hAnsi="標楷體"/>
                <w:color w:val="000000"/>
                <w:szCs w:val="24"/>
              </w:rPr>
              <w:t>Kc-Ⅳ-6 環形導線內磁場變化，會產生感應電流。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【科技教育】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 xml:space="preserve">科 E3 體會科技與個人及家庭生活的互動關係。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科 E6 操作家庭常見的手工具。</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lastRenderedPageBreak/>
              <w:t>【能源教育】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能 J3 了解各式能源應用</w:t>
            </w:r>
            <w:proofErr w:type="gramStart"/>
            <w:r w:rsidRPr="00E868E2">
              <w:rPr>
                <w:rFonts w:ascii="標楷體" w:eastAsia="標楷體" w:hAnsi="標楷體" w:cstheme="minorBidi"/>
                <w:szCs w:val="24"/>
              </w:rPr>
              <w:t>及創能</w:t>
            </w:r>
            <w:proofErr w:type="gramEnd"/>
            <w:r w:rsidRPr="00E868E2">
              <w:rPr>
                <w:rFonts w:ascii="標楷體" w:eastAsia="標楷體" w:hAnsi="標楷體" w:cstheme="minorBidi"/>
                <w:szCs w:val="24"/>
              </w:rPr>
              <w:t xml:space="preserve">、儲能與節能的原理。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 xml:space="preserve">能 J4 了解各種能量形式的轉換。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【資訊教育】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資 E10 了解資訊科技於日常生活之重要性。</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w:t>
            </w:r>
            <w:r w:rsidRPr="00E868E2">
              <w:rPr>
                <w:rFonts w:ascii="標楷體" w:eastAsia="標楷體" w:hAnsi="標楷體" w:cstheme="minorBidi" w:hint="eastAsia"/>
                <w:szCs w:val="24"/>
              </w:rPr>
              <w:t>閱讀素養</w:t>
            </w:r>
            <w:r w:rsidRPr="00E868E2">
              <w:rPr>
                <w:rFonts w:ascii="標楷體" w:eastAsia="標楷體" w:hAnsi="標楷體" w:cstheme="minorBidi"/>
                <w:szCs w:val="24"/>
              </w:rPr>
              <w:t>教育】</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閱 J3 理解學科知識內的重要詞彙的意涵，並懂得如何運用該詞彙與他人進行溝通。</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 xml:space="preserve">閱 J7 小心求證資訊來源，判讀文本知識的正確性。 </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szCs w:val="24"/>
              </w:rPr>
              <w:t>閱 J8 在學習上遇到問題時，願意尋找課外資料，解</w:t>
            </w:r>
            <w:r w:rsidRPr="00E868E2">
              <w:rPr>
                <w:rFonts w:ascii="標楷體" w:eastAsia="標楷體" w:hAnsi="標楷體" w:cstheme="minorBidi"/>
                <w:szCs w:val="24"/>
              </w:rPr>
              <w:lastRenderedPageBreak/>
              <w:t>決困難。</w:t>
            </w:r>
          </w:p>
          <w:p w:rsidR="00D64C9B" w:rsidRPr="00E868E2" w:rsidRDefault="00D64C9B" w:rsidP="00E07601">
            <w:pPr>
              <w:spacing w:line="0" w:lineRule="atLeast"/>
              <w:rPr>
                <w:rFonts w:ascii="標楷體" w:eastAsia="標楷體" w:hAnsi="標楷體" w:cstheme="minorBidi"/>
                <w:szCs w:val="24"/>
              </w:rPr>
            </w:pPr>
            <w:r w:rsidRPr="00E868E2">
              <w:rPr>
                <w:rFonts w:ascii="標楷體" w:eastAsia="標楷體" w:hAnsi="標楷體" w:cstheme="minorBidi" w:hint="eastAsia"/>
                <w:szCs w:val="24"/>
              </w:rPr>
              <w:t>【戶外教育】</w:t>
            </w:r>
            <w:r w:rsidRPr="00E868E2">
              <w:rPr>
                <w:rFonts w:ascii="標楷體" w:eastAsia="標楷體" w:hAnsi="標楷體" w:cstheme="minorBidi"/>
                <w:szCs w:val="24"/>
              </w:rPr>
              <w:t xml:space="preserve"> </w:t>
            </w:r>
          </w:p>
          <w:p w:rsidR="00F446DA" w:rsidRPr="00E868E2" w:rsidRDefault="00D64C9B" w:rsidP="00E07601">
            <w:pPr>
              <w:rPr>
                <w:rFonts w:ascii="標楷體" w:eastAsia="標楷體" w:hAnsi="標楷體"/>
                <w:color w:val="000000"/>
                <w:szCs w:val="24"/>
              </w:rPr>
            </w:pPr>
            <w:r w:rsidRPr="00E868E2">
              <w:rPr>
                <w:rFonts w:ascii="標楷體" w:eastAsia="標楷體" w:hAnsi="標楷體" w:cstheme="minorBidi"/>
                <w:szCs w:val="24"/>
              </w:rPr>
              <w:t>戶 J2 擴充對環境的理解，運用所學的知識到生活當中，具備觀察、描述、測量、紀錄的能力。</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437C" w:rsidRPr="00E35C6E" w:rsidRDefault="00E7437C" w:rsidP="00E7437C">
            <w:pPr>
              <w:jc w:val="center"/>
              <w:rPr>
                <w:rFonts w:ascii="標楷體" w:eastAsia="標楷體" w:hAnsi="標楷體"/>
                <w:color w:val="000000"/>
                <w:szCs w:val="24"/>
              </w:rPr>
            </w:pPr>
            <w:r w:rsidRPr="00E35C6E">
              <w:rPr>
                <w:rFonts w:ascii="標楷體" w:eastAsia="標楷體" w:hAnsi="標楷體" w:hint="eastAsia"/>
                <w:color w:val="000000"/>
                <w:szCs w:val="24"/>
              </w:rPr>
              <w:lastRenderedPageBreak/>
              <w:t xml:space="preserve">生活科技 </w:t>
            </w:r>
          </w:p>
          <w:p w:rsidR="00E35C6E" w:rsidRPr="00E35C6E" w:rsidRDefault="00E35C6E" w:rsidP="00E7437C">
            <w:pPr>
              <w:jc w:val="center"/>
              <w:rPr>
                <w:rFonts w:ascii="標楷體" w:eastAsia="標楷體" w:hAnsi="標楷體"/>
                <w:color w:val="000000"/>
                <w:szCs w:val="24"/>
                <w:u w:val="single"/>
              </w:rPr>
            </w:pPr>
          </w:p>
          <w:p w:rsidR="00E35C6E" w:rsidRDefault="00E35C6E" w:rsidP="00E7437C">
            <w:pPr>
              <w:jc w:val="center"/>
              <w:rPr>
                <w:rFonts w:ascii="標楷體" w:eastAsia="標楷體" w:hAnsi="標楷體"/>
                <w:color w:val="000000"/>
                <w:szCs w:val="24"/>
              </w:rPr>
            </w:pPr>
          </w:p>
          <w:p w:rsidR="00F446DA" w:rsidRPr="00E35C6E" w:rsidRDefault="00F446DA" w:rsidP="00E7437C">
            <w:pPr>
              <w:jc w:val="center"/>
              <w:rPr>
                <w:rFonts w:ascii="標楷體" w:eastAsia="標楷體" w:hAnsi="標楷體"/>
                <w:color w:val="000000"/>
                <w:szCs w:val="24"/>
                <w:u w:val="single"/>
              </w:rPr>
            </w:pPr>
          </w:p>
        </w:tc>
      </w:tr>
      <w:tr w:rsidR="00F446DA" w:rsidRPr="00E868E2" w:rsidTr="00E07601">
        <w:trPr>
          <w:trHeight w:val="720"/>
          <w:jc w:val="center"/>
        </w:trPr>
        <w:tc>
          <w:tcPr>
            <w:tcW w:w="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12</w:t>
            </w:r>
            <w:r w:rsidRPr="00E868E2">
              <w:rPr>
                <w:rStyle w:val="1d"/>
                <w:rFonts w:ascii="標楷體" w:eastAsia="標楷體" w:hAnsi="標楷體" w:hint="eastAsia"/>
                <w:color w:val="000000"/>
                <w:kern w:val="0"/>
                <w:szCs w:val="24"/>
              </w:rPr>
              <w:t>-13</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s="Arial"/>
                <w:color w:val="000000"/>
                <w:szCs w:val="24"/>
              </w:rPr>
            </w:pPr>
            <w:r w:rsidRPr="00E868E2">
              <w:rPr>
                <w:rFonts w:ascii="標楷體" w:eastAsia="標楷體" w:hAnsi="標楷體" w:hint="eastAsia"/>
                <w:snapToGrid w:val="0"/>
                <w:kern w:val="0"/>
                <w:szCs w:val="24"/>
              </w:rPr>
              <w:t>複習第一～六冊全</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napToGrid w:val="0"/>
              <w:jc w:val="both"/>
              <w:rPr>
                <w:rFonts w:ascii="標楷體" w:eastAsia="標楷體" w:hAnsi="標楷體"/>
                <w:snapToGrid w:val="0"/>
                <w:kern w:val="0"/>
                <w:szCs w:val="24"/>
              </w:rPr>
            </w:pPr>
            <w:proofErr w:type="gramStart"/>
            <w:r w:rsidRPr="00E868E2">
              <w:rPr>
                <w:rFonts w:ascii="標楷體" w:eastAsia="標楷體" w:hAnsi="標楷體" w:hint="eastAsia"/>
                <w:snapToGrid w:val="0"/>
                <w:kern w:val="0"/>
                <w:szCs w:val="24"/>
              </w:rPr>
              <w:t>全冊所</w:t>
            </w:r>
            <w:proofErr w:type="gramEnd"/>
            <w:r w:rsidRPr="00E868E2">
              <w:rPr>
                <w:rFonts w:ascii="標楷體" w:eastAsia="標楷體" w:hAnsi="標楷體" w:hint="eastAsia"/>
                <w:snapToGrid w:val="0"/>
                <w:kern w:val="0"/>
                <w:szCs w:val="24"/>
              </w:rPr>
              <w:t>對應的學習表現。</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napToGrid w:val="0"/>
              <w:jc w:val="both"/>
              <w:rPr>
                <w:rFonts w:ascii="標楷體" w:eastAsia="標楷體" w:hAnsi="標楷體"/>
                <w:szCs w:val="24"/>
              </w:rPr>
            </w:pPr>
            <w:proofErr w:type="gramStart"/>
            <w:r w:rsidRPr="00E868E2">
              <w:rPr>
                <w:rFonts w:ascii="標楷體" w:eastAsia="標楷體" w:hAnsi="標楷體" w:hint="eastAsia"/>
                <w:szCs w:val="24"/>
              </w:rPr>
              <w:t>全冊所</w:t>
            </w:r>
            <w:proofErr w:type="gramEnd"/>
            <w:r w:rsidRPr="00E868E2">
              <w:rPr>
                <w:rFonts w:ascii="標楷體" w:eastAsia="標楷體" w:hAnsi="標楷體" w:hint="eastAsia"/>
                <w:szCs w:val="24"/>
              </w:rPr>
              <w:t>對應的學習內容。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napToGrid w:val="0"/>
              <w:jc w:val="both"/>
              <w:rPr>
                <w:rFonts w:ascii="標楷體" w:eastAsia="標楷體" w:hAnsi="標楷體"/>
                <w:szCs w:val="24"/>
              </w:rPr>
            </w:pPr>
            <w:r w:rsidRPr="00E868E2">
              <w:rPr>
                <w:rFonts w:ascii="標楷體" w:eastAsia="標楷體" w:hAnsi="標楷體"/>
                <w:szCs w:val="24"/>
              </w:rPr>
              <w:t>1.</w:t>
            </w:r>
            <w:r w:rsidRPr="00E868E2">
              <w:rPr>
                <w:rFonts w:ascii="標楷體" w:eastAsia="標楷體" w:hAnsi="標楷體" w:hint="eastAsia"/>
                <w:szCs w:val="24"/>
              </w:rPr>
              <w:t>口頭評量</w:t>
            </w:r>
          </w:p>
          <w:p w:rsidR="00F446DA" w:rsidRPr="00E868E2" w:rsidRDefault="00F446DA" w:rsidP="00A17049">
            <w:pPr>
              <w:snapToGrid w:val="0"/>
              <w:jc w:val="both"/>
              <w:rPr>
                <w:rFonts w:ascii="標楷體" w:eastAsia="標楷體" w:hAnsi="標楷體"/>
                <w:szCs w:val="24"/>
              </w:rPr>
            </w:pPr>
            <w:r w:rsidRPr="00E868E2">
              <w:rPr>
                <w:rFonts w:ascii="標楷體" w:eastAsia="標楷體" w:hAnsi="標楷體"/>
                <w:szCs w:val="24"/>
              </w:rPr>
              <w:t>2.</w:t>
            </w:r>
            <w:r w:rsidRPr="00E868E2">
              <w:rPr>
                <w:rFonts w:ascii="標楷體" w:eastAsia="標楷體" w:hAnsi="標楷體" w:hint="eastAsia"/>
                <w:szCs w:val="24"/>
              </w:rPr>
              <w:t>實作評量</w:t>
            </w:r>
          </w:p>
          <w:p w:rsidR="00F446DA" w:rsidRPr="00E868E2" w:rsidRDefault="00F446DA" w:rsidP="00A17049">
            <w:pPr>
              <w:snapToGrid w:val="0"/>
              <w:jc w:val="both"/>
              <w:rPr>
                <w:rFonts w:ascii="標楷體" w:eastAsia="標楷體" w:hAnsi="標楷體"/>
                <w:szCs w:val="24"/>
              </w:rPr>
            </w:pPr>
            <w:r w:rsidRPr="00E868E2">
              <w:rPr>
                <w:rFonts w:ascii="標楷體" w:eastAsia="標楷體" w:hAnsi="標楷體"/>
                <w:szCs w:val="24"/>
              </w:rPr>
              <w:t>3.</w:t>
            </w:r>
            <w:r w:rsidRPr="00E868E2">
              <w:rPr>
                <w:rFonts w:ascii="標楷體" w:eastAsia="標楷體" w:hAnsi="標楷體" w:hint="eastAsia"/>
                <w:szCs w:val="24"/>
              </w:rPr>
              <w:t>紙筆評量</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napToGrid w:val="0"/>
              <w:rPr>
                <w:rFonts w:ascii="標楷體" w:eastAsia="標楷體" w:hAnsi="標楷體"/>
                <w:szCs w:val="24"/>
              </w:rPr>
            </w:pPr>
            <w:proofErr w:type="gramStart"/>
            <w:r w:rsidRPr="00E868E2">
              <w:rPr>
                <w:rFonts w:ascii="標楷體" w:eastAsia="標楷體" w:hAnsi="標楷體" w:hint="eastAsia"/>
                <w:szCs w:val="24"/>
              </w:rPr>
              <w:t>全冊所</w:t>
            </w:r>
            <w:proofErr w:type="gramEnd"/>
            <w:r w:rsidRPr="00E868E2">
              <w:rPr>
                <w:rFonts w:ascii="標楷體" w:eastAsia="標楷體" w:hAnsi="標楷體" w:hint="eastAsia"/>
                <w:szCs w:val="24"/>
              </w:rPr>
              <w:t>對應的議題融入。</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r>
      <w:tr w:rsidR="00F446DA" w:rsidRPr="00E868E2" w:rsidTr="00E07601">
        <w:trPr>
          <w:trHeight w:val="720"/>
          <w:jc w:val="center"/>
        </w:trPr>
        <w:tc>
          <w:tcPr>
            <w:tcW w:w="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szCs w:val="24"/>
              </w:rPr>
            </w:pPr>
            <w:r w:rsidRPr="00E868E2">
              <w:rPr>
                <w:rFonts w:ascii="標楷體" w:eastAsia="標楷體" w:hAnsi="標楷體"/>
                <w:color w:val="000000"/>
                <w:szCs w:val="24"/>
              </w:rPr>
              <w:t>第</w:t>
            </w:r>
            <w:r w:rsidRPr="00E868E2">
              <w:rPr>
                <w:rStyle w:val="1d"/>
                <w:rFonts w:ascii="標楷體" w:eastAsia="標楷體" w:hAnsi="標楷體"/>
                <w:color w:val="000000"/>
                <w:kern w:val="0"/>
                <w:szCs w:val="24"/>
              </w:rPr>
              <w:t>1</w:t>
            </w:r>
            <w:r w:rsidRPr="00E868E2">
              <w:rPr>
                <w:rStyle w:val="1d"/>
                <w:rFonts w:ascii="標楷體" w:eastAsia="標楷體" w:hAnsi="標楷體" w:hint="eastAsia"/>
                <w:color w:val="000000"/>
                <w:kern w:val="0"/>
                <w:szCs w:val="24"/>
              </w:rPr>
              <w:t>4</w:t>
            </w:r>
            <w:proofErr w:type="gramStart"/>
            <w:r w:rsidRPr="00E868E2">
              <w:rPr>
                <w:rFonts w:ascii="標楷體" w:eastAsia="標楷體" w:hAnsi="標楷體"/>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szCs w:val="24"/>
              </w:rPr>
            </w:pPr>
            <w:r w:rsidRPr="00E868E2">
              <w:rPr>
                <w:rFonts w:ascii="標楷體" w:eastAsia="標楷體" w:hAnsi="標楷體" w:cs="Arial"/>
                <w:color w:val="000000"/>
                <w:szCs w:val="24"/>
              </w:rPr>
              <w:t>跨科：全球氣候變遷與調適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olor w:val="000000"/>
                <w:szCs w:val="24"/>
              </w:rPr>
            </w:pPr>
            <w:r w:rsidRPr="00E868E2">
              <w:rPr>
                <w:rFonts w:ascii="標楷體" w:eastAsia="標楷體" w:hAnsi="標楷體"/>
                <w:color w:val="000000"/>
                <w:szCs w:val="24"/>
              </w:rPr>
              <w:t>po-Ⅳ-1能從學習活動、日常經驗及科技運用、自然環境、書刊及網路媒體中，進行各種有計畫的觀察，進而能察覺問題。</w:t>
            </w:r>
            <w:r w:rsidRPr="00E868E2">
              <w:rPr>
                <w:rFonts w:ascii="標楷體" w:eastAsia="標楷體" w:hAnsi="標楷體"/>
                <w:color w:val="000000"/>
                <w:szCs w:val="24"/>
              </w:rPr>
              <w:br/>
              <w:t xml:space="preserve">po-Ⅳ-2能辨別適合科學探究或適合以科學方式尋求解決的問題（或假說），並能依據觀察、蒐集資料、閱讀、思考、討論等，提出適宜探究之問題。 </w:t>
            </w:r>
            <w:r w:rsidRPr="00E868E2">
              <w:rPr>
                <w:rFonts w:ascii="標楷體" w:eastAsia="標楷體" w:hAnsi="標楷體"/>
                <w:color w:val="000000"/>
                <w:szCs w:val="24"/>
              </w:rPr>
              <w:br/>
              <w:t>pa-Ⅳ-1 能分析歸納、製作圖表、使用資訊及數學等方法，整理資訊或數據。</w:t>
            </w:r>
            <w:r w:rsidRPr="00E868E2">
              <w:rPr>
                <w:rFonts w:ascii="標楷體" w:eastAsia="標楷體" w:hAnsi="標楷體"/>
                <w:color w:val="000000"/>
                <w:szCs w:val="24"/>
              </w:rPr>
              <w:br/>
              <w:t>pa-Ⅳ-2能運用科學原理、思</w:t>
            </w:r>
            <w:r w:rsidRPr="00E868E2">
              <w:rPr>
                <w:rFonts w:ascii="標楷體" w:eastAsia="標楷體" w:hAnsi="標楷體"/>
                <w:color w:val="000000"/>
                <w:szCs w:val="24"/>
              </w:rPr>
              <w:lastRenderedPageBreak/>
              <w:t>考智能、數學等方法，從（所得的）資訊或數據，形成解釋、發現新知、獲知因果關係、解決問題或是發現新的問題。並能將自己的探究結果和同學的結果或其他相關的資訊比較對照，相互檢核，確認結果。</w:t>
            </w:r>
            <w:r w:rsidRPr="00E868E2">
              <w:rPr>
                <w:rFonts w:ascii="標楷體" w:eastAsia="標楷體" w:hAnsi="標楷體"/>
                <w:color w:val="000000"/>
                <w:szCs w:val="24"/>
              </w:rPr>
              <w:b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r w:rsidRPr="00E868E2">
              <w:rPr>
                <w:rFonts w:ascii="標楷體" w:eastAsia="標楷體" w:hAnsi="標楷體"/>
                <w:color w:val="000000"/>
                <w:szCs w:val="24"/>
              </w:rPr>
              <w:br/>
              <w:t>ai-Ⅳ-2透過與同儕的討論，分享科學發現的樂趣。</w:t>
            </w:r>
            <w:r w:rsidRPr="00E868E2">
              <w:rPr>
                <w:rFonts w:ascii="標楷體" w:eastAsia="標楷體" w:hAnsi="標楷體"/>
                <w:color w:val="000000"/>
                <w:szCs w:val="24"/>
              </w:rPr>
              <w:br/>
            </w:r>
            <w:proofErr w:type="spellStart"/>
            <w:r w:rsidRPr="00E868E2">
              <w:rPr>
                <w:rFonts w:ascii="標楷體" w:eastAsia="標楷體" w:hAnsi="標楷體"/>
                <w:color w:val="000000"/>
                <w:szCs w:val="24"/>
              </w:rPr>
              <w:t>ai</w:t>
            </w:r>
            <w:proofErr w:type="spellEnd"/>
            <w:r w:rsidRPr="00E868E2">
              <w:rPr>
                <w:rFonts w:ascii="標楷體" w:eastAsia="標楷體" w:hAnsi="標楷體"/>
                <w:color w:val="000000"/>
                <w:szCs w:val="24"/>
              </w:rPr>
              <w:t xml:space="preserve"> -Ⅳ-3透過所學到的科學知識和科學探索的各種方法，解釋自然現象發生的原因，建立科學學習的自信心。</w:t>
            </w:r>
            <w:r w:rsidRPr="00E868E2">
              <w:rPr>
                <w:rFonts w:ascii="標楷體" w:eastAsia="標楷體" w:hAnsi="標楷體"/>
                <w:color w:val="000000"/>
                <w:szCs w:val="24"/>
              </w:rPr>
              <w:br/>
              <w:t>ah-Ⅳ-1對於有關科學發現的報導，甚至權威的解釋</w:t>
            </w:r>
            <w:proofErr w:type="gramStart"/>
            <w:r w:rsidRPr="00E868E2">
              <w:rPr>
                <w:rFonts w:ascii="標楷體" w:eastAsia="標楷體" w:hAnsi="標楷體"/>
                <w:color w:val="000000"/>
                <w:szCs w:val="24"/>
              </w:rPr>
              <w:t>（</w:t>
            </w:r>
            <w:proofErr w:type="gramEnd"/>
            <w:r w:rsidRPr="00E868E2">
              <w:rPr>
                <w:rFonts w:ascii="標楷體" w:eastAsia="標楷體" w:hAnsi="標楷體"/>
                <w:color w:val="000000"/>
                <w:szCs w:val="24"/>
              </w:rPr>
              <w:t>例如：報章雜誌的報導或書本上的解釋</w:t>
            </w:r>
            <w:proofErr w:type="gramStart"/>
            <w:r w:rsidRPr="00E868E2">
              <w:rPr>
                <w:rFonts w:ascii="標楷體" w:eastAsia="標楷體" w:hAnsi="標楷體"/>
                <w:color w:val="000000"/>
                <w:szCs w:val="24"/>
              </w:rPr>
              <w:t>）</w:t>
            </w:r>
            <w:proofErr w:type="gramEnd"/>
            <w:r w:rsidRPr="00E868E2">
              <w:rPr>
                <w:rFonts w:ascii="標楷體" w:eastAsia="標楷體" w:hAnsi="標楷體"/>
                <w:color w:val="000000"/>
                <w:szCs w:val="24"/>
              </w:rPr>
              <w:t>，能抱持懷疑的態度，評估其推論的證據是否充分且可信賴。</w:t>
            </w:r>
            <w:r w:rsidRPr="00E868E2">
              <w:rPr>
                <w:rFonts w:ascii="標楷體" w:eastAsia="標楷體" w:hAnsi="標楷體"/>
                <w:color w:val="000000"/>
                <w:szCs w:val="24"/>
              </w:rPr>
              <w:br/>
              <w:t>an-Ⅳ-1察覺到科學的觀察、</w:t>
            </w:r>
            <w:r w:rsidRPr="00E868E2">
              <w:rPr>
                <w:rFonts w:ascii="標楷體" w:eastAsia="標楷體" w:hAnsi="標楷體"/>
                <w:color w:val="000000"/>
                <w:szCs w:val="24"/>
              </w:rPr>
              <w:lastRenderedPageBreak/>
              <w:t>測量和方法是否具有正當性是受到社會共同建構的標準所規範。</w:t>
            </w:r>
            <w:r w:rsidRPr="00E868E2">
              <w:rPr>
                <w:rFonts w:ascii="標楷體" w:eastAsia="標楷體" w:hAnsi="標楷體"/>
                <w:color w:val="000000"/>
                <w:szCs w:val="24"/>
              </w:rPr>
              <w:br/>
              <w:t>an -Ⅳ-2 分辨科學知識的確定性和持久性會因科學研究的時空背景不同而有所變化。</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szCs w:val="24"/>
              </w:rPr>
            </w:pPr>
            <w:r w:rsidRPr="00E868E2">
              <w:rPr>
                <w:rFonts w:ascii="標楷體" w:eastAsia="標楷體" w:hAnsi="標楷體" w:cs="Arial"/>
                <w:szCs w:val="24"/>
              </w:rPr>
              <w:lastRenderedPageBreak/>
              <w:t>Na-</w:t>
            </w:r>
            <w:r w:rsidRPr="00E868E2">
              <w:rPr>
                <w:rFonts w:ascii="標楷體" w:eastAsia="標楷體" w:hAnsi="標楷體" w:cs="新細明體"/>
                <w:szCs w:val="24"/>
              </w:rPr>
              <w:t>Ⅳ</w:t>
            </w:r>
            <w:r w:rsidRPr="00E868E2">
              <w:rPr>
                <w:rFonts w:ascii="標楷體" w:eastAsia="標楷體" w:hAnsi="標楷體" w:cs="Arial"/>
                <w:szCs w:val="24"/>
              </w:rPr>
              <w:t>-6人類社會的發展必須建立在保護地球自然環境的基礎上。</w:t>
            </w:r>
            <w:r w:rsidRPr="00E868E2">
              <w:rPr>
                <w:rFonts w:ascii="標楷體" w:eastAsia="標楷體" w:hAnsi="標楷體" w:cs="Arial"/>
                <w:szCs w:val="24"/>
              </w:rPr>
              <w:br/>
              <w:t>Nb-</w:t>
            </w:r>
            <w:r w:rsidRPr="00E868E2">
              <w:rPr>
                <w:rFonts w:ascii="標楷體" w:eastAsia="標楷體" w:hAnsi="標楷體" w:cs="新細明體"/>
                <w:szCs w:val="24"/>
              </w:rPr>
              <w:t>Ⅳ</w:t>
            </w:r>
            <w:r w:rsidRPr="00E868E2">
              <w:rPr>
                <w:rFonts w:ascii="標楷體" w:eastAsia="標楷體" w:hAnsi="標楷體" w:cs="Arial"/>
                <w:szCs w:val="24"/>
              </w:rPr>
              <w:t>-1全球暖化對生物的影響。</w:t>
            </w:r>
            <w:r w:rsidRPr="00E868E2">
              <w:rPr>
                <w:rFonts w:ascii="標楷體" w:eastAsia="標楷體" w:hAnsi="標楷體" w:cs="Arial"/>
                <w:szCs w:val="24"/>
              </w:rPr>
              <w:br/>
              <w:t>Nb-</w:t>
            </w:r>
            <w:r w:rsidRPr="00E868E2">
              <w:rPr>
                <w:rFonts w:ascii="標楷體" w:eastAsia="標楷體" w:hAnsi="標楷體" w:cs="新細明體"/>
                <w:szCs w:val="24"/>
              </w:rPr>
              <w:t>Ⅳ</w:t>
            </w:r>
            <w:r w:rsidRPr="00E868E2">
              <w:rPr>
                <w:rFonts w:ascii="標楷體" w:eastAsia="標楷體" w:hAnsi="標楷體" w:cs="Arial"/>
                <w:szCs w:val="24"/>
              </w:rPr>
              <w:t>-2氣候變遷產生的衝擊有海平面上升、全球暖化、異常降水等現象。</w:t>
            </w:r>
            <w:r w:rsidRPr="00E868E2">
              <w:rPr>
                <w:rFonts w:ascii="標楷體" w:eastAsia="標楷體" w:hAnsi="標楷體" w:cs="Arial"/>
                <w:szCs w:val="24"/>
              </w:rPr>
              <w:br/>
              <w:t>Nb-</w:t>
            </w:r>
            <w:r w:rsidRPr="00E868E2">
              <w:rPr>
                <w:rFonts w:ascii="標楷體" w:eastAsia="標楷體" w:hAnsi="標楷體" w:cs="新細明體"/>
                <w:szCs w:val="24"/>
              </w:rPr>
              <w:t>Ⅳ</w:t>
            </w:r>
            <w:r w:rsidRPr="00E868E2">
              <w:rPr>
                <w:rFonts w:ascii="標楷體" w:eastAsia="標楷體" w:hAnsi="標楷體" w:cs="Arial"/>
                <w:szCs w:val="24"/>
              </w:rPr>
              <w:t>-3因應氣候變遷的方法有減緩與調適。</w:t>
            </w:r>
            <w:r w:rsidRPr="00E868E2">
              <w:rPr>
                <w:rFonts w:ascii="標楷體" w:eastAsia="標楷體" w:hAnsi="標楷體" w:cs="Arial"/>
                <w:szCs w:val="24"/>
              </w:rPr>
              <w:br/>
              <w:t>INg-IV-1 地球上各系統的能量主要來源是太陽，且彼此之間有流動轉換。</w:t>
            </w:r>
            <w:r w:rsidRPr="00E868E2">
              <w:rPr>
                <w:rFonts w:ascii="標楷體" w:eastAsia="標楷體" w:hAnsi="標楷體" w:cs="Arial"/>
                <w:szCs w:val="24"/>
              </w:rPr>
              <w:br/>
              <w:t>INg-IV-2 大氣組成中的變動氣體有些是溫室氣體。</w:t>
            </w:r>
            <w:r w:rsidRPr="00E868E2">
              <w:rPr>
                <w:rFonts w:ascii="標楷體" w:eastAsia="標楷體" w:hAnsi="標楷體" w:cs="Arial"/>
                <w:szCs w:val="24"/>
              </w:rPr>
              <w:br/>
            </w:r>
            <w:r w:rsidRPr="00E868E2">
              <w:rPr>
                <w:rFonts w:ascii="標楷體" w:eastAsia="標楷體" w:hAnsi="標楷體" w:cs="Arial"/>
                <w:szCs w:val="24"/>
              </w:rPr>
              <w:lastRenderedPageBreak/>
              <w:t>Ing-IV-3不同物質受熱後，其溫度的變化可能不同。</w:t>
            </w:r>
            <w:r w:rsidRPr="00E868E2">
              <w:rPr>
                <w:rFonts w:ascii="標楷體" w:eastAsia="標楷體" w:hAnsi="標楷體" w:cs="Arial"/>
                <w:szCs w:val="24"/>
              </w:rPr>
              <w:br/>
              <w:t>INg-IV-4 碳元素在自然界中的儲存與流動。</w:t>
            </w:r>
            <w:r w:rsidRPr="00E868E2">
              <w:rPr>
                <w:rFonts w:ascii="標楷體" w:eastAsia="標楷體" w:hAnsi="標楷體" w:cs="Arial"/>
                <w:szCs w:val="24"/>
              </w:rPr>
              <w:br/>
              <w:t>INg-IV-5 生物活動會改變環境，環境改變之後也會影響生物活動。</w:t>
            </w:r>
            <w:r w:rsidRPr="00E868E2">
              <w:rPr>
                <w:rFonts w:ascii="標楷體" w:eastAsia="標楷體" w:hAnsi="標楷體" w:cs="Arial"/>
                <w:szCs w:val="24"/>
              </w:rPr>
              <w:br/>
              <w:t>INg-IV-6新興科技的發展對自然環境的影響。</w:t>
            </w:r>
            <w:r w:rsidRPr="00E868E2">
              <w:rPr>
                <w:rFonts w:ascii="標楷體" w:eastAsia="標楷體" w:hAnsi="標楷體" w:cs="Arial"/>
                <w:szCs w:val="24"/>
              </w:rPr>
              <w:br/>
              <w:t>INg-IV-7溫室氣體與全球暖化的關係。</w:t>
            </w:r>
            <w:r w:rsidRPr="00E868E2">
              <w:rPr>
                <w:rFonts w:ascii="標楷體" w:eastAsia="標楷體" w:hAnsi="標楷體" w:cs="Arial"/>
                <w:szCs w:val="24"/>
              </w:rPr>
              <w:br/>
              <w:t>INg-IV-8氣候變遷產生的衝擊是全球性的。</w:t>
            </w:r>
            <w:r w:rsidRPr="00E868E2">
              <w:rPr>
                <w:rFonts w:ascii="標楷體" w:eastAsia="標楷體" w:hAnsi="標楷體" w:cs="Arial"/>
                <w:szCs w:val="24"/>
              </w:rPr>
              <w:br/>
              <w:t>INg-IV-9因應氣候變遷的方法，主要有減緩與調適兩種途徑。</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r>
      <w:tr w:rsidR="00F446DA" w:rsidRPr="00E868E2" w:rsidTr="00E07601">
        <w:trPr>
          <w:trHeight w:val="720"/>
          <w:jc w:val="center"/>
        </w:trPr>
        <w:tc>
          <w:tcPr>
            <w:tcW w:w="32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pacing w:line="300" w:lineRule="auto"/>
              <w:jc w:val="center"/>
              <w:rPr>
                <w:rFonts w:ascii="標楷體" w:eastAsia="標楷體" w:hAnsi="標楷體"/>
                <w:color w:val="000000"/>
                <w:szCs w:val="24"/>
              </w:rPr>
            </w:pPr>
            <w:r w:rsidRPr="00E868E2">
              <w:rPr>
                <w:rFonts w:ascii="標楷體" w:eastAsia="標楷體" w:hAnsi="標楷體" w:hint="eastAsia"/>
                <w:color w:val="000000"/>
                <w:szCs w:val="24"/>
              </w:rPr>
              <w:t>第15</w:t>
            </w:r>
            <w:proofErr w:type="gramStart"/>
            <w:r w:rsidRPr="00E868E2">
              <w:rPr>
                <w:rFonts w:ascii="標楷體" w:eastAsia="標楷體" w:hAnsi="標楷體" w:hint="eastAsia"/>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snapToGrid w:val="0"/>
                <w:kern w:val="0"/>
                <w:szCs w:val="24"/>
              </w:rPr>
            </w:pPr>
            <w:r w:rsidRPr="00E868E2">
              <w:rPr>
                <w:rFonts w:ascii="標楷體" w:eastAsia="標楷體" w:hAnsi="標楷體" w:hint="eastAsia"/>
                <w:snapToGrid w:val="0"/>
                <w:kern w:val="0"/>
                <w:szCs w:val="24"/>
              </w:rPr>
              <w:t>彈性課程</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napToGrid w:val="0"/>
                <w:kern w:val="0"/>
                <w:szCs w:val="24"/>
              </w:rPr>
              <w:t>鐵粉的磁化現象</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pe</w:t>
            </w:r>
            <w:proofErr w:type="spellEnd"/>
            <w:r w:rsidRPr="00E868E2">
              <w:rPr>
                <w:rFonts w:ascii="標楷體" w:eastAsia="標楷體" w:hAnsi="標楷體" w:hint="eastAsia"/>
                <w:snapToGrid w:val="0"/>
                <w:kern w:val="0"/>
                <w:szCs w:val="24"/>
              </w:rPr>
              <w:t>-Ⅳ-1:能辨明多個自變項、</w:t>
            </w:r>
            <w:proofErr w:type="gramStart"/>
            <w:r w:rsidRPr="00E868E2">
              <w:rPr>
                <w:rFonts w:ascii="標楷體" w:eastAsia="標楷體" w:hAnsi="標楷體" w:hint="eastAsia"/>
                <w:snapToGrid w:val="0"/>
                <w:kern w:val="0"/>
                <w:szCs w:val="24"/>
              </w:rPr>
              <w:t>應變項並計劃</w:t>
            </w:r>
            <w:proofErr w:type="gramEnd"/>
            <w:r w:rsidRPr="00E868E2">
              <w:rPr>
                <w:rFonts w:ascii="標楷體" w:eastAsia="標楷體" w:hAnsi="標楷體" w:hint="eastAsia"/>
                <w:snapToGrid w:val="0"/>
                <w:kern w:val="0"/>
                <w:szCs w:val="24"/>
              </w:rPr>
              <w:t>適當次數的測試、預測活動的可能結果。在教師或教科書的指導或說明下，能了解探究的計畫，並進而能根據問題特性、資源</w:t>
            </w:r>
            <w:proofErr w:type="gramStart"/>
            <w:r w:rsidRPr="00E868E2">
              <w:rPr>
                <w:rFonts w:ascii="標楷體" w:eastAsia="標楷體" w:hAnsi="標楷體" w:hint="eastAsia"/>
                <w:snapToGrid w:val="0"/>
                <w:kern w:val="0"/>
                <w:szCs w:val="24"/>
              </w:rPr>
              <w:t>（</w:t>
            </w:r>
            <w:proofErr w:type="gramEnd"/>
            <w:r w:rsidRPr="00E868E2">
              <w:rPr>
                <w:rFonts w:ascii="標楷體" w:eastAsia="標楷體" w:hAnsi="標楷體" w:hint="eastAsia"/>
                <w:snapToGrid w:val="0"/>
                <w:kern w:val="0"/>
                <w:szCs w:val="24"/>
              </w:rPr>
              <w:t>例如：設備、時間</w:t>
            </w:r>
            <w:proofErr w:type="gramStart"/>
            <w:r w:rsidRPr="00E868E2">
              <w:rPr>
                <w:rFonts w:ascii="標楷體" w:eastAsia="標楷體" w:hAnsi="標楷體" w:hint="eastAsia"/>
                <w:snapToGrid w:val="0"/>
                <w:kern w:val="0"/>
                <w:szCs w:val="24"/>
              </w:rPr>
              <w:t>）</w:t>
            </w:r>
            <w:proofErr w:type="gramEnd"/>
            <w:r w:rsidRPr="00E868E2">
              <w:rPr>
                <w:rFonts w:ascii="標楷體" w:eastAsia="標楷體" w:hAnsi="標楷體" w:hint="eastAsia"/>
                <w:snapToGrid w:val="0"/>
                <w:kern w:val="0"/>
                <w:szCs w:val="24"/>
              </w:rPr>
              <w:t>等因素，規劃具有可信度</w:t>
            </w:r>
            <w:proofErr w:type="gramStart"/>
            <w:r w:rsidRPr="00E868E2">
              <w:rPr>
                <w:rFonts w:ascii="標楷體" w:eastAsia="標楷體" w:hAnsi="標楷體" w:hint="eastAsia"/>
                <w:snapToGrid w:val="0"/>
                <w:kern w:val="0"/>
                <w:szCs w:val="24"/>
              </w:rPr>
              <w:t>（</w:t>
            </w:r>
            <w:proofErr w:type="gramEnd"/>
            <w:r w:rsidRPr="00E868E2">
              <w:rPr>
                <w:rFonts w:ascii="標楷體" w:eastAsia="標楷體" w:hAnsi="標楷體" w:hint="eastAsia"/>
                <w:snapToGrid w:val="0"/>
                <w:kern w:val="0"/>
                <w:szCs w:val="24"/>
              </w:rPr>
              <w:t>例如：多次測量等</w:t>
            </w:r>
            <w:proofErr w:type="gramStart"/>
            <w:r w:rsidRPr="00E868E2">
              <w:rPr>
                <w:rFonts w:ascii="標楷體" w:eastAsia="標楷體" w:hAnsi="標楷體" w:hint="eastAsia"/>
                <w:snapToGrid w:val="0"/>
                <w:kern w:val="0"/>
                <w:szCs w:val="24"/>
              </w:rPr>
              <w:t>）</w:t>
            </w:r>
            <w:proofErr w:type="gramEnd"/>
            <w:r w:rsidRPr="00E868E2">
              <w:rPr>
                <w:rFonts w:ascii="標楷體" w:eastAsia="標楷體" w:hAnsi="標楷體" w:hint="eastAsia"/>
                <w:snapToGrid w:val="0"/>
                <w:kern w:val="0"/>
                <w:szCs w:val="24"/>
              </w:rPr>
              <w:t>的探究活動。</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pe</w:t>
            </w:r>
            <w:proofErr w:type="spellEnd"/>
            <w:r w:rsidRPr="00E868E2">
              <w:rPr>
                <w:rFonts w:ascii="標楷體" w:eastAsia="標楷體" w:hAnsi="標楷體" w:hint="eastAsia"/>
                <w:snapToGrid w:val="0"/>
                <w:kern w:val="0"/>
                <w:szCs w:val="24"/>
              </w:rPr>
              <w:t>-Ⅳ-2:能正確安全操作適合學習階段的物品、器材儀器、科技設備及資源。能進行客觀的質性觀察或數值量測並詳實記錄。</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-Ⅳ-1:動手實作解決問題或驗證自己想法，而獲得成就感。</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-Ⅳ-2:透過與同儕的討論，分享科學發現的樂趣。</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-Ⅳ-3:透過所學到的科學知識和科學探索的各種方法，解釋自然現象發生的原因，建立科學學習的自信心。</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napToGrid w:val="0"/>
                <w:kern w:val="0"/>
                <w:szCs w:val="24"/>
              </w:rPr>
              <w:t>an-Ⅳ-3:體察到不同性別、背</w:t>
            </w:r>
            <w:r w:rsidRPr="00E868E2">
              <w:rPr>
                <w:rFonts w:ascii="標楷體" w:eastAsia="標楷體" w:hAnsi="標楷體" w:hint="eastAsia"/>
                <w:snapToGrid w:val="0"/>
                <w:kern w:val="0"/>
                <w:szCs w:val="24"/>
              </w:rPr>
              <w:lastRenderedPageBreak/>
              <w:t>景、族群科學家們具有堅毅、嚴謹和講求邏輯的特質，也具有好奇心、求知慾和想像力。</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szCs w:val="24"/>
              </w:rPr>
              <w:lastRenderedPageBreak/>
              <w:t>Kc-</w:t>
            </w:r>
            <w:r w:rsidRPr="00E868E2">
              <w:rPr>
                <w:rFonts w:ascii="標楷體" w:eastAsia="標楷體" w:hAnsi="標楷體" w:hint="eastAsia"/>
                <w:szCs w:val="24"/>
              </w:rPr>
              <w:t>Ⅳ</w:t>
            </w:r>
            <w:r w:rsidRPr="00E868E2">
              <w:rPr>
                <w:rFonts w:ascii="標楷體" w:eastAsia="標楷體" w:hAnsi="標楷體"/>
                <w:szCs w:val="24"/>
              </w:rPr>
              <w:t>-3:</w:t>
            </w:r>
            <w:r w:rsidRPr="00E868E2">
              <w:rPr>
                <w:rFonts w:ascii="標楷體" w:eastAsia="標楷體" w:hAnsi="標楷體" w:hint="eastAsia"/>
                <w:szCs w:val="24"/>
              </w:rPr>
              <w:t>磁場可以用磁力線表示，磁力線方向即為磁場方向，磁力線</w:t>
            </w:r>
            <w:proofErr w:type="gramStart"/>
            <w:r w:rsidRPr="00E868E2">
              <w:rPr>
                <w:rFonts w:ascii="標楷體" w:eastAsia="標楷體" w:hAnsi="標楷體" w:hint="eastAsia"/>
                <w:szCs w:val="24"/>
              </w:rPr>
              <w:t>疏越密處</w:t>
            </w:r>
            <w:proofErr w:type="gramEnd"/>
            <w:r w:rsidRPr="00E868E2">
              <w:rPr>
                <w:rFonts w:ascii="標楷體" w:eastAsia="標楷體" w:hAnsi="標楷體" w:hint="eastAsia"/>
                <w:szCs w:val="24"/>
              </w:rPr>
              <w:t>磁場越大。</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jc w:val="both"/>
              <w:rPr>
                <w:rFonts w:ascii="標楷體" w:eastAsia="標楷體" w:hAnsi="標楷體"/>
                <w:szCs w:val="24"/>
              </w:rPr>
            </w:pPr>
            <w:r w:rsidRPr="00E868E2">
              <w:rPr>
                <w:rFonts w:ascii="標楷體" w:eastAsia="標楷體" w:hAnsi="標楷體" w:hint="eastAsia"/>
                <w:szCs w:val="24"/>
              </w:rPr>
              <w:t>1.對本實驗原理的了解</w:t>
            </w:r>
          </w:p>
          <w:p w:rsidR="00F446DA" w:rsidRPr="00E868E2" w:rsidRDefault="00F446DA" w:rsidP="00A17049">
            <w:pPr>
              <w:snapToGrid w:val="0"/>
              <w:jc w:val="both"/>
              <w:rPr>
                <w:rFonts w:ascii="標楷體" w:eastAsia="標楷體" w:hAnsi="標楷體"/>
                <w:szCs w:val="24"/>
              </w:rPr>
            </w:pPr>
            <w:r w:rsidRPr="00E868E2">
              <w:rPr>
                <w:rFonts w:ascii="標楷體" w:eastAsia="標楷體" w:hAnsi="標楷體" w:hint="eastAsia"/>
                <w:szCs w:val="24"/>
              </w:rPr>
              <w:t>2.操作實驗的精</w:t>
            </w:r>
            <w:proofErr w:type="gramStart"/>
            <w:r w:rsidRPr="00E868E2">
              <w:rPr>
                <w:rFonts w:ascii="標楷體" w:eastAsia="標楷體" w:hAnsi="標楷體" w:hint="eastAsia"/>
                <w:szCs w:val="24"/>
              </w:rPr>
              <w:t>準</w:t>
            </w:r>
            <w:proofErr w:type="gramEnd"/>
            <w:r w:rsidRPr="00E868E2">
              <w:rPr>
                <w:rFonts w:ascii="標楷體" w:eastAsia="標楷體" w:hAnsi="標楷體" w:hint="eastAsia"/>
                <w:szCs w:val="24"/>
              </w:rPr>
              <w:t>度及方法</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zCs w:val="24"/>
              </w:rPr>
              <w:t>3.同組同學之間合作的態度及對實驗的參與度</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【科技教育】</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科E1:了解平日常見科技產品的用途與運作方式。</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zCs w:val="24"/>
              </w:rPr>
              <w:t>科E9:具備與他人團隊合作的能力。</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35C6E" w:rsidRDefault="00E35C6E" w:rsidP="00A17049">
            <w:pPr>
              <w:jc w:val="center"/>
              <w:rPr>
                <w:rFonts w:ascii="標楷體" w:eastAsia="標楷體" w:hAnsi="標楷體"/>
                <w:color w:val="000000"/>
                <w:szCs w:val="24"/>
              </w:rPr>
            </w:pPr>
          </w:p>
          <w:p w:rsidR="00E35C6E" w:rsidRPr="00E35C6E" w:rsidRDefault="00E35C6E" w:rsidP="00E35C6E">
            <w:pPr>
              <w:jc w:val="center"/>
              <w:rPr>
                <w:rFonts w:ascii="標楷體" w:eastAsia="標楷體" w:hAnsi="標楷體"/>
                <w:color w:val="000000"/>
                <w:szCs w:val="24"/>
              </w:rPr>
            </w:pPr>
            <w:r w:rsidRPr="00E35C6E">
              <w:rPr>
                <w:rFonts w:ascii="標楷體" w:eastAsia="標楷體" w:hAnsi="標楷體" w:hint="eastAsia"/>
                <w:color w:val="000000"/>
                <w:szCs w:val="24"/>
              </w:rPr>
              <w:t xml:space="preserve">生活科技 </w:t>
            </w:r>
          </w:p>
          <w:p w:rsidR="00E35C6E" w:rsidRPr="00E35C6E" w:rsidRDefault="00E35C6E" w:rsidP="00E35C6E">
            <w:pPr>
              <w:jc w:val="center"/>
              <w:rPr>
                <w:rFonts w:ascii="標楷體" w:eastAsia="標楷體" w:hAnsi="標楷體"/>
                <w:color w:val="000000"/>
                <w:szCs w:val="24"/>
              </w:rPr>
            </w:pPr>
          </w:p>
          <w:p w:rsidR="00E35C6E" w:rsidRPr="00E35C6E" w:rsidRDefault="00E35C6E" w:rsidP="00E35C6E">
            <w:pPr>
              <w:jc w:val="center"/>
              <w:rPr>
                <w:rFonts w:ascii="標楷體" w:eastAsia="標楷體" w:hAnsi="標楷體"/>
                <w:color w:val="000000"/>
                <w:szCs w:val="24"/>
              </w:rPr>
            </w:pPr>
          </w:p>
          <w:p w:rsidR="00E35C6E" w:rsidRPr="00E35C6E" w:rsidRDefault="00E35C6E" w:rsidP="00E35C6E">
            <w:pPr>
              <w:jc w:val="center"/>
              <w:rPr>
                <w:rFonts w:ascii="標楷體" w:eastAsia="標楷體" w:hAnsi="標楷體"/>
                <w:color w:val="000000"/>
                <w:szCs w:val="24"/>
              </w:rPr>
            </w:pPr>
          </w:p>
          <w:p w:rsidR="00F446DA" w:rsidRPr="00E868E2" w:rsidRDefault="00F446DA" w:rsidP="00E35C6E">
            <w:pPr>
              <w:jc w:val="center"/>
              <w:rPr>
                <w:rFonts w:ascii="標楷體" w:eastAsia="標楷體" w:hAnsi="標楷體"/>
                <w:color w:val="000000"/>
                <w:szCs w:val="24"/>
              </w:rPr>
            </w:pPr>
          </w:p>
        </w:tc>
      </w:tr>
      <w:tr w:rsidR="00F446DA" w:rsidRPr="00E868E2" w:rsidTr="00E07601">
        <w:trPr>
          <w:trHeight w:val="720"/>
          <w:jc w:val="center"/>
        </w:trPr>
        <w:tc>
          <w:tcPr>
            <w:tcW w:w="32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pacing w:line="300" w:lineRule="auto"/>
              <w:jc w:val="center"/>
              <w:rPr>
                <w:rFonts w:ascii="標楷體" w:eastAsia="標楷體" w:hAnsi="標楷體"/>
                <w:color w:val="000000"/>
                <w:szCs w:val="24"/>
              </w:rPr>
            </w:pPr>
            <w:r w:rsidRPr="00E868E2">
              <w:rPr>
                <w:rFonts w:ascii="標楷體" w:eastAsia="標楷體" w:hAnsi="標楷體" w:hint="eastAsia"/>
                <w:color w:val="000000"/>
                <w:szCs w:val="24"/>
              </w:rPr>
              <w:t>第16</w:t>
            </w:r>
            <w:proofErr w:type="gramStart"/>
            <w:r w:rsidRPr="00E868E2">
              <w:rPr>
                <w:rFonts w:ascii="標楷體" w:eastAsia="標楷體" w:hAnsi="標楷體" w:hint="eastAsia"/>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彈性課程</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napToGrid w:val="0"/>
                <w:kern w:val="0"/>
                <w:szCs w:val="24"/>
              </w:rPr>
              <w:t>電池的回收</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pe</w:t>
            </w:r>
            <w:proofErr w:type="spellEnd"/>
            <w:r w:rsidRPr="00E868E2">
              <w:rPr>
                <w:rFonts w:ascii="標楷體" w:eastAsia="標楷體" w:hAnsi="標楷體" w:hint="eastAsia"/>
                <w:snapToGrid w:val="0"/>
                <w:kern w:val="0"/>
                <w:szCs w:val="24"/>
              </w:rPr>
              <w:t>-Ⅳ-2:能正確安全操作適合學習階段的物品、器材儀器、科技設備及資源。能進行客觀的質性觀察或數值量測並詳實記錄。</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-Ⅳ-2:透過與同儕的討論，分享科學發現的樂趣。</w:t>
            </w:r>
          </w:p>
          <w:p w:rsidR="00F446DA" w:rsidRPr="00E868E2" w:rsidRDefault="00F446DA" w:rsidP="00A17049">
            <w:pPr>
              <w:snapToGrid w:val="0"/>
              <w:jc w:val="both"/>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-Ⅳ-3:透過所學到的科學知識和科學探索的各種方法，解釋自然現象發生的原因，建立科學學習的自信心。</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napToGrid w:val="0"/>
                <w:kern w:val="0"/>
                <w:szCs w:val="24"/>
              </w:rPr>
              <w:t>an-Ⅳ-3:體察到不同性別、背景、族群科學家們具有堅毅、嚴謹和講求邏輯的特質，也具有好奇心、求知慾和想像力。</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4C3863">
            <w:pPr>
              <w:snapToGrid w:val="0"/>
              <w:rPr>
                <w:rFonts w:ascii="標楷體" w:eastAsia="標楷體" w:hAnsi="標楷體"/>
                <w:szCs w:val="24"/>
              </w:rPr>
            </w:pPr>
            <w:r w:rsidRPr="00E868E2">
              <w:rPr>
                <w:rFonts w:ascii="標楷體" w:eastAsia="標楷體" w:hAnsi="標楷體" w:hint="eastAsia"/>
                <w:szCs w:val="24"/>
              </w:rPr>
              <w:t>Ba-Ⅳ-4:電池是化學能轉變成電能的裝置。</w:t>
            </w:r>
          </w:p>
          <w:p w:rsidR="00F446DA" w:rsidRPr="00E868E2" w:rsidRDefault="00F446DA" w:rsidP="004C3863">
            <w:pPr>
              <w:snapToGrid w:val="0"/>
              <w:rPr>
                <w:rFonts w:ascii="標楷體" w:eastAsia="標楷體" w:hAnsi="標楷體"/>
                <w:szCs w:val="24"/>
              </w:rPr>
            </w:pPr>
            <w:proofErr w:type="spellStart"/>
            <w:r w:rsidRPr="00E868E2">
              <w:rPr>
                <w:rFonts w:ascii="標楷體" w:eastAsia="標楷體" w:hAnsi="標楷體" w:hint="eastAsia"/>
                <w:szCs w:val="24"/>
              </w:rPr>
              <w:t>Jc</w:t>
            </w:r>
            <w:proofErr w:type="spellEnd"/>
            <w:r w:rsidRPr="00E868E2">
              <w:rPr>
                <w:rFonts w:ascii="標楷體" w:eastAsia="標楷體" w:hAnsi="標楷體" w:hint="eastAsia"/>
                <w:szCs w:val="24"/>
              </w:rPr>
              <w:t>-Ⅳ-5:</w:t>
            </w:r>
            <w:proofErr w:type="gramStart"/>
            <w:r w:rsidRPr="00E868E2">
              <w:rPr>
                <w:rFonts w:ascii="標楷體" w:eastAsia="標楷體" w:hAnsi="標楷體" w:hint="eastAsia"/>
                <w:szCs w:val="24"/>
              </w:rPr>
              <w:t>鋅銅電池</w:t>
            </w:r>
            <w:proofErr w:type="gramEnd"/>
            <w:r w:rsidRPr="00E868E2">
              <w:rPr>
                <w:rFonts w:ascii="標楷體" w:eastAsia="標楷體" w:hAnsi="標楷體" w:hint="eastAsia"/>
                <w:szCs w:val="24"/>
              </w:rPr>
              <w:t>實驗認識電池原理。</w:t>
            </w:r>
          </w:p>
          <w:p w:rsidR="00F446DA" w:rsidRPr="00E868E2" w:rsidRDefault="00F446DA" w:rsidP="004C3863">
            <w:pPr>
              <w:rPr>
                <w:rFonts w:ascii="標楷體" w:eastAsia="標楷體" w:hAnsi="標楷體"/>
                <w:color w:val="000000"/>
                <w:szCs w:val="24"/>
              </w:rPr>
            </w:pPr>
            <w:proofErr w:type="spellStart"/>
            <w:r w:rsidRPr="00E868E2">
              <w:rPr>
                <w:rFonts w:ascii="標楷體" w:eastAsia="標楷體" w:hAnsi="標楷體" w:hint="eastAsia"/>
                <w:szCs w:val="24"/>
              </w:rPr>
              <w:t>Jc</w:t>
            </w:r>
            <w:proofErr w:type="spellEnd"/>
            <w:r w:rsidRPr="00E868E2">
              <w:rPr>
                <w:rFonts w:ascii="標楷體" w:eastAsia="標楷體" w:hAnsi="標楷體" w:hint="eastAsia"/>
                <w:szCs w:val="24"/>
              </w:rPr>
              <w:t>-Ⅳ-6化學電池的放電與充電。</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1、口頭評量</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2、小組報告</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【科技教育】</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科E1:了解平日常見科技產品的用途與運作方式。</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科E9:具備與他人團隊合作的能力。</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【能源教育】</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能J2:了解減少使用傳統能源對環境的影響。</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能J7:實際參與並鼓勵他人一同實踐</w:t>
            </w:r>
            <w:proofErr w:type="gramStart"/>
            <w:r w:rsidRPr="00E868E2">
              <w:rPr>
                <w:rFonts w:ascii="標楷體" w:eastAsia="標楷體" w:hAnsi="標楷體" w:hint="eastAsia"/>
                <w:szCs w:val="24"/>
              </w:rPr>
              <w:t>節能減碳的</w:t>
            </w:r>
            <w:proofErr w:type="gramEnd"/>
            <w:r w:rsidRPr="00E868E2">
              <w:rPr>
                <w:rFonts w:ascii="標楷體" w:eastAsia="標楷體" w:hAnsi="標楷體" w:hint="eastAsia"/>
                <w:szCs w:val="24"/>
              </w:rPr>
              <w:t>行動。</w:t>
            </w:r>
          </w:p>
          <w:p w:rsidR="00F446DA" w:rsidRPr="00E07601" w:rsidRDefault="00F446DA" w:rsidP="00E07601">
            <w:pPr>
              <w:snapToGrid w:val="0"/>
              <w:rPr>
                <w:rFonts w:ascii="標楷體" w:eastAsia="標楷體" w:hAnsi="標楷體"/>
                <w:szCs w:val="24"/>
              </w:rPr>
            </w:pPr>
            <w:r w:rsidRPr="00E868E2">
              <w:rPr>
                <w:rFonts w:ascii="標楷體" w:eastAsia="標楷體" w:hAnsi="標楷體" w:hint="eastAsia"/>
                <w:szCs w:val="24"/>
              </w:rPr>
              <w:t>能J8:養成動手做探究能源科技的態度。</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社會</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科技</w:t>
            </w:r>
          </w:p>
        </w:tc>
      </w:tr>
      <w:tr w:rsidR="00F446DA" w:rsidRPr="00E868E2" w:rsidTr="00E07601">
        <w:trPr>
          <w:trHeight w:val="720"/>
          <w:jc w:val="center"/>
        </w:trPr>
        <w:tc>
          <w:tcPr>
            <w:tcW w:w="32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pacing w:line="300" w:lineRule="auto"/>
              <w:jc w:val="center"/>
              <w:rPr>
                <w:rFonts w:ascii="標楷體" w:eastAsia="標楷體" w:hAnsi="標楷體"/>
                <w:color w:val="000000"/>
                <w:szCs w:val="24"/>
              </w:rPr>
            </w:pPr>
            <w:r w:rsidRPr="00E868E2">
              <w:rPr>
                <w:rFonts w:ascii="標楷體" w:eastAsia="標楷體" w:hAnsi="標楷體" w:hint="eastAsia"/>
                <w:color w:val="000000"/>
                <w:szCs w:val="24"/>
              </w:rPr>
              <w:t>第17</w:t>
            </w:r>
            <w:proofErr w:type="gramStart"/>
            <w:r w:rsidRPr="00E868E2">
              <w:rPr>
                <w:rFonts w:ascii="標楷體" w:eastAsia="標楷體" w:hAnsi="標楷體" w:hint="eastAsia"/>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彈性課程</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精打細算</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E07601">
            <w:pPr>
              <w:snapToGrid w:val="0"/>
              <w:rPr>
                <w:rFonts w:ascii="標楷體" w:eastAsia="標楷體" w:hAnsi="標楷體"/>
                <w:snapToGrid w:val="0"/>
                <w:kern w:val="0"/>
                <w:szCs w:val="24"/>
              </w:rPr>
            </w:pPr>
            <w:r w:rsidRPr="00E868E2">
              <w:rPr>
                <w:rFonts w:ascii="標楷體" w:eastAsia="標楷體" w:hAnsi="標楷體" w:hint="eastAsia"/>
                <w:snapToGrid w:val="0"/>
                <w:kern w:val="0"/>
                <w:szCs w:val="24"/>
              </w:rPr>
              <w:t>pa-Ⅳ-1:能分析歸納、製作圖表、使用資訊及數學等方法，整理資訊或數據。</w:t>
            </w:r>
          </w:p>
          <w:p w:rsidR="00F446DA" w:rsidRPr="00E868E2" w:rsidRDefault="00F446DA" w:rsidP="00E07601">
            <w:pPr>
              <w:snapToGrid w:val="0"/>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-Ⅳ-1:動手實作解決問題或驗證自己想法，而獲得成就感。</w:t>
            </w:r>
          </w:p>
          <w:p w:rsidR="00F446DA" w:rsidRPr="00E868E2" w:rsidRDefault="00F446DA" w:rsidP="00E07601">
            <w:pPr>
              <w:snapToGrid w:val="0"/>
              <w:rPr>
                <w:rFonts w:ascii="標楷體" w:eastAsia="標楷體" w:hAnsi="標楷體"/>
                <w:snapToGrid w:val="0"/>
                <w:kern w:val="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-Ⅳ-2:透過與同儕的討論，</w:t>
            </w:r>
            <w:r w:rsidRPr="00E868E2">
              <w:rPr>
                <w:rFonts w:ascii="標楷體" w:eastAsia="標楷體" w:hAnsi="標楷體" w:hint="eastAsia"/>
                <w:snapToGrid w:val="0"/>
                <w:kern w:val="0"/>
                <w:szCs w:val="24"/>
              </w:rPr>
              <w:lastRenderedPageBreak/>
              <w:t>分享科學發現的樂趣。</w:t>
            </w:r>
          </w:p>
          <w:p w:rsidR="00F446DA" w:rsidRPr="00E868E2" w:rsidRDefault="00F446DA" w:rsidP="00E07601">
            <w:pPr>
              <w:rPr>
                <w:rFonts w:ascii="標楷體" w:eastAsia="標楷體" w:hAnsi="標楷體"/>
                <w:color w:val="000000"/>
                <w:szCs w:val="24"/>
              </w:rPr>
            </w:pPr>
            <w:proofErr w:type="spellStart"/>
            <w:r w:rsidRPr="00E868E2">
              <w:rPr>
                <w:rFonts w:ascii="標楷體" w:eastAsia="標楷體" w:hAnsi="標楷體" w:hint="eastAsia"/>
                <w:snapToGrid w:val="0"/>
                <w:kern w:val="0"/>
                <w:szCs w:val="24"/>
              </w:rPr>
              <w:t>ai</w:t>
            </w:r>
            <w:proofErr w:type="spellEnd"/>
            <w:r w:rsidRPr="00E868E2">
              <w:rPr>
                <w:rFonts w:ascii="標楷體" w:eastAsia="標楷體" w:hAnsi="標楷體" w:hint="eastAsia"/>
                <w:snapToGrid w:val="0"/>
                <w:kern w:val="0"/>
                <w:szCs w:val="24"/>
              </w:rPr>
              <w:t>-Ⅳ-3:透過所學到的科學知識和科學探索的各種方法，解釋自然現象發生的原因，建立科學學習的自信心。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E07601">
            <w:pPr>
              <w:snapToGrid w:val="0"/>
              <w:rPr>
                <w:rFonts w:ascii="標楷體" w:eastAsia="標楷體" w:hAnsi="標楷體"/>
                <w:szCs w:val="24"/>
              </w:rPr>
            </w:pPr>
            <w:r w:rsidRPr="00E868E2">
              <w:rPr>
                <w:rFonts w:ascii="標楷體" w:eastAsia="標楷體" w:hAnsi="標楷體" w:hint="eastAsia"/>
                <w:szCs w:val="24"/>
              </w:rPr>
              <w:lastRenderedPageBreak/>
              <w:t>Ma-Ⅳ-4:各種發電方式與新興的能源科技對社會、經濟、環境與及生態的影響。</w:t>
            </w:r>
          </w:p>
          <w:p w:rsidR="00F446DA" w:rsidRPr="00E868E2" w:rsidRDefault="00F446DA" w:rsidP="00E07601">
            <w:pPr>
              <w:snapToGrid w:val="0"/>
              <w:rPr>
                <w:rFonts w:ascii="標楷體" w:eastAsia="標楷體" w:hAnsi="標楷體"/>
                <w:szCs w:val="24"/>
              </w:rPr>
            </w:pPr>
            <w:r w:rsidRPr="00E868E2">
              <w:rPr>
                <w:rFonts w:ascii="標楷體" w:eastAsia="標楷體" w:hAnsi="標楷體" w:hint="eastAsia"/>
                <w:szCs w:val="24"/>
              </w:rPr>
              <w:t>Mc-Ⅳ-5:電力供應與輸送方式的概要。</w:t>
            </w:r>
          </w:p>
          <w:p w:rsidR="00F446DA" w:rsidRPr="00E868E2" w:rsidRDefault="00F446DA" w:rsidP="00E07601">
            <w:pPr>
              <w:snapToGrid w:val="0"/>
              <w:rPr>
                <w:rFonts w:ascii="標楷體" w:eastAsia="標楷體" w:hAnsi="標楷體"/>
                <w:szCs w:val="24"/>
              </w:rPr>
            </w:pPr>
            <w:r w:rsidRPr="00E868E2">
              <w:rPr>
                <w:rFonts w:ascii="標楷體" w:eastAsia="標楷體" w:hAnsi="標楷體" w:hint="eastAsia"/>
                <w:szCs w:val="24"/>
              </w:rPr>
              <w:t>Mc-Ⅳ-6:用電安全常識，避免觸電和電線走火。</w:t>
            </w:r>
          </w:p>
          <w:p w:rsidR="00F446DA" w:rsidRPr="00E868E2" w:rsidRDefault="00F446DA" w:rsidP="00E07601">
            <w:pPr>
              <w:snapToGrid w:val="0"/>
              <w:rPr>
                <w:rFonts w:ascii="標楷體" w:eastAsia="標楷體" w:hAnsi="標楷體"/>
                <w:szCs w:val="24"/>
              </w:rPr>
            </w:pPr>
            <w:r w:rsidRPr="00E868E2">
              <w:rPr>
                <w:rFonts w:ascii="標楷體" w:eastAsia="標楷體" w:hAnsi="標楷體" w:hint="eastAsia"/>
                <w:szCs w:val="24"/>
              </w:rPr>
              <w:lastRenderedPageBreak/>
              <w:t>Mc-Ⅳ-7:電器標示和電費計算。</w:t>
            </w:r>
          </w:p>
          <w:p w:rsidR="00F446DA" w:rsidRPr="00E868E2" w:rsidRDefault="00F446DA" w:rsidP="00E07601">
            <w:pPr>
              <w:snapToGrid w:val="0"/>
              <w:rPr>
                <w:rFonts w:ascii="標楷體" w:eastAsia="標楷體" w:hAnsi="標楷體"/>
                <w:szCs w:val="24"/>
              </w:rPr>
            </w:pPr>
            <w:proofErr w:type="spellStart"/>
            <w:r w:rsidRPr="00E868E2">
              <w:rPr>
                <w:rFonts w:ascii="標楷體" w:eastAsia="標楷體" w:hAnsi="標楷體" w:hint="eastAsia"/>
                <w:szCs w:val="24"/>
              </w:rPr>
              <w:t>Nc</w:t>
            </w:r>
            <w:proofErr w:type="spellEnd"/>
            <w:r w:rsidRPr="00E868E2">
              <w:rPr>
                <w:rFonts w:ascii="標楷體" w:eastAsia="標楷體" w:hAnsi="標楷體" w:hint="eastAsia"/>
                <w:szCs w:val="24"/>
              </w:rPr>
              <w:t>-Ⅳ-1:生質能源的發展現況。</w:t>
            </w:r>
          </w:p>
          <w:p w:rsidR="00F446DA" w:rsidRPr="00E868E2" w:rsidRDefault="00F446DA" w:rsidP="00E07601">
            <w:pPr>
              <w:snapToGrid w:val="0"/>
              <w:rPr>
                <w:rFonts w:ascii="標楷體" w:eastAsia="標楷體" w:hAnsi="標楷體"/>
                <w:szCs w:val="24"/>
              </w:rPr>
            </w:pPr>
            <w:proofErr w:type="spellStart"/>
            <w:r w:rsidRPr="00E868E2">
              <w:rPr>
                <w:rFonts w:ascii="標楷體" w:eastAsia="標楷體" w:hAnsi="標楷體" w:hint="eastAsia"/>
                <w:szCs w:val="24"/>
              </w:rPr>
              <w:t>Nc</w:t>
            </w:r>
            <w:proofErr w:type="spellEnd"/>
            <w:r w:rsidRPr="00E868E2">
              <w:rPr>
                <w:rFonts w:ascii="標楷體" w:eastAsia="標楷體" w:hAnsi="標楷體" w:hint="eastAsia"/>
                <w:szCs w:val="24"/>
              </w:rPr>
              <w:t>-Ⅳ-3:化石燃料的形成及與特性。</w:t>
            </w:r>
          </w:p>
          <w:p w:rsidR="00F446DA" w:rsidRPr="00E868E2" w:rsidRDefault="00F446DA" w:rsidP="00E07601">
            <w:pPr>
              <w:rPr>
                <w:rFonts w:ascii="標楷體" w:eastAsia="標楷體" w:hAnsi="標楷體"/>
                <w:color w:val="000000"/>
                <w:szCs w:val="24"/>
              </w:rPr>
            </w:pPr>
            <w:proofErr w:type="spellStart"/>
            <w:r w:rsidRPr="00E868E2">
              <w:rPr>
                <w:rFonts w:ascii="標楷體" w:eastAsia="標楷體" w:hAnsi="標楷體" w:hint="eastAsia"/>
                <w:szCs w:val="24"/>
              </w:rPr>
              <w:t>INa</w:t>
            </w:r>
            <w:proofErr w:type="spellEnd"/>
            <w:r w:rsidRPr="00E868E2">
              <w:rPr>
                <w:rFonts w:ascii="標楷體" w:eastAsia="標楷體" w:hAnsi="標楷體" w:hint="eastAsia"/>
                <w:szCs w:val="24"/>
              </w:rPr>
              <w:t>-Ⅳ-4:生活中各種能源的特性及其影響。</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lastRenderedPageBreak/>
              <w:t>1、口頭評量</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2、小組報告</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【家庭教育】</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家J8:探討家庭消費與財物管理策略。</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家J9:分析法規、公共政策對家庭資源與</w:t>
            </w:r>
            <w:r w:rsidRPr="00E868E2">
              <w:rPr>
                <w:rFonts w:ascii="標楷體" w:eastAsia="標楷體" w:hAnsi="標楷體" w:hint="eastAsia"/>
                <w:szCs w:val="24"/>
              </w:rPr>
              <w:lastRenderedPageBreak/>
              <w:t>消費的影響。</w:t>
            </w:r>
          </w:p>
          <w:p w:rsidR="00F446DA" w:rsidRPr="00E868E2" w:rsidRDefault="00F446DA" w:rsidP="00A17049">
            <w:pPr>
              <w:snapToGrid w:val="0"/>
              <w:rPr>
                <w:rFonts w:ascii="標楷體" w:eastAsia="標楷體" w:hAnsi="標楷體"/>
                <w:szCs w:val="24"/>
              </w:rPr>
            </w:pPr>
            <w:r w:rsidRPr="00E868E2">
              <w:rPr>
                <w:rFonts w:ascii="標楷體" w:eastAsia="標楷體" w:hAnsi="標楷體" w:hint="eastAsia"/>
                <w:szCs w:val="24"/>
              </w:rPr>
              <w:t>【能源教育】</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szCs w:val="24"/>
              </w:rPr>
              <w:t>能J3:了解各式能源應用</w:t>
            </w:r>
            <w:proofErr w:type="gramStart"/>
            <w:r w:rsidRPr="00E868E2">
              <w:rPr>
                <w:rFonts w:ascii="標楷體" w:eastAsia="標楷體" w:hAnsi="標楷體" w:hint="eastAsia"/>
                <w:szCs w:val="24"/>
              </w:rPr>
              <w:t>及創能</w:t>
            </w:r>
            <w:proofErr w:type="gramEnd"/>
            <w:r w:rsidRPr="00E868E2">
              <w:rPr>
                <w:rFonts w:ascii="標楷體" w:eastAsia="標楷體" w:hAnsi="標楷體" w:hint="eastAsia"/>
                <w:szCs w:val="24"/>
              </w:rPr>
              <w:t>、儲能與節能的原理。</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lastRenderedPageBreak/>
              <w:t>數學</w:t>
            </w:r>
          </w:p>
          <w:p w:rsidR="00F446DA" w:rsidRPr="00E868E2" w:rsidRDefault="00F446DA" w:rsidP="00A17049">
            <w:pPr>
              <w:jc w:val="center"/>
              <w:rPr>
                <w:rFonts w:ascii="標楷體" w:eastAsia="標楷體" w:hAnsi="標楷體"/>
                <w:color w:val="000000"/>
                <w:szCs w:val="24"/>
              </w:rPr>
            </w:pPr>
            <w:r w:rsidRPr="00E868E2">
              <w:rPr>
                <w:rFonts w:ascii="標楷體" w:eastAsia="標楷體" w:hAnsi="標楷體" w:hint="eastAsia"/>
                <w:color w:val="000000"/>
                <w:szCs w:val="24"/>
              </w:rPr>
              <w:t>科技</w:t>
            </w:r>
          </w:p>
        </w:tc>
      </w:tr>
      <w:tr w:rsidR="00F446DA" w:rsidRPr="00E868E2" w:rsidTr="00E07601">
        <w:trPr>
          <w:trHeight w:val="720"/>
          <w:jc w:val="center"/>
        </w:trPr>
        <w:tc>
          <w:tcPr>
            <w:tcW w:w="32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hint="eastAsia"/>
                <w:color w:val="000000"/>
                <w:szCs w:val="24"/>
              </w:rPr>
              <w:t>第18</w:t>
            </w:r>
            <w:proofErr w:type="gramStart"/>
            <w:r w:rsidRPr="00E868E2">
              <w:rPr>
                <w:rFonts w:ascii="標楷體" w:eastAsia="標楷體" w:hAnsi="標楷體" w:hint="eastAsia"/>
                <w:color w:val="000000"/>
                <w:szCs w:val="24"/>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rPr>
                <w:rFonts w:ascii="標楷體" w:eastAsia="標楷體" w:hAnsi="標楷體" w:cs="Arial"/>
                <w:color w:val="000000"/>
                <w:szCs w:val="24"/>
              </w:rPr>
            </w:pPr>
            <w:r w:rsidRPr="00E868E2">
              <w:rPr>
                <w:rFonts w:ascii="標楷體" w:eastAsia="標楷體" w:hAnsi="標楷體" w:cs="Arial" w:hint="eastAsia"/>
                <w:color w:val="000000"/>
                <w:szCs w:val="24"/>
              </w:rPr>
              <w:t>彈性課程</w:t>
            </w:r>
          </w:p>
          <w:p w:rsidR="00F446DA" w:rsidRPr="00E868E2" w:rsidRDefault="00F446DA">
            <w:pPr>
              <w:rPr>
                <w:rFonts w:ascii="標楷體" w:eastAsia="標楷體" w:hAnsi="標楷體" w:cs="Arial"/>
                <w:color w:val="000000"/>
                <w:szCs w:val="24"/>
              </w:rPr>
            </w:pPr>
            <w:r w:rsidRPr="00E868E2">
              <w:rPr>
                <w:rFonts w:ascii="標楷體" w:eastAsia="標楷體" w:hAnsi="標楷體" w:hint="eastAsia"/>
                <w:snapToGrid w:val="0"/>
                <w:kern w:val="0"/>
                <w:szCs w:val="24"/>
              </w:rPr>
              <w:t>影片欣賞：超級英雄的超能力</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260" w:lineRule="exact"/>
              <w:jc w:val="both"/>
              <w:rPr>
                <w:rFonts w:ascii="標楷體" w:eastAsia="標楷體" w:hAnsi="標楷體"/>
                <w:bCs/>
                <w:snapToGrid w:val="0"/>
                <w:kern w:val="0"/>
                <w:szCs w:val="24"/>
              </w:rPr>
            </w:pPr>
            <w:r w:rsidRPr="00E868E2">
              <w:rPr>
                <w:rFonts w:ascii="標楷體" w:eastAsia="標楷體" w:hAnsi="標楷體" w:hint="eastAsia"/>
                <w:bCs/>
                <w:snapToGrid w:val="0"/>
                <w:kern w:val="0"/>
                <w:szCs w:val="24"/>
              </w:rPr>
              <w:t>po-IV-1 能從學習活動、日常經驗及科技運用、自然環境、書刊及網路媒體中，進行各種有計畫的觀察，進而能察覺問題。</w:t>
            </w:r>
          </w:p>
          <w:p w:rsidR="00F446DA" w:rsidRPr="00E868E2" w:rsidRDefault="00F446DA" w:rsidP="00A17049">
            <w:pPr>
              <w:spacing w:line="260" w:lineRule="exact"/>
              <w:jc w:val="both"/>
              <w:rPr>
                <w:rFonts w:ascii="標楷體" w:eastAsia="標楷體" w:hAnsi="標楷體"/>
                <w:bCs/>
                <w:snapToGrid w:val="0"/>
                <w:kern w:val="0"/>
                <w:szCs w:val="24"/>
              </w:rPr>
            </w:pPr>
            <w:r w:rsidRPr="00E868E2">
              <w:rPr>
                <w:rFonts w:ascii="標楷體" w:eastAsia="標楷體" w:hAnsi="標楷體" w:hint="eastAsia"/>
                <w:bCs/>
                <w:snapToGrid w:val="0"/>
                <w:kern w:val="0"/>
                <w:szCs w:val="24"/>
              </w:rPr>
              <w:t>ai-IV-3 透過所學到的科學知識和科學探索的各種方法，解釋自然現象發生的原因，建立科學學習的自信心。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260" w:lineRule="exact"/>
              <w:jc w:val="both"/>
              <w:rPr>
                <w:rFonts w:ascii="標楷體" w:eastAsia="標楷體" w:hAnsi="標楷體"/>
                <w:snapToGrid w:val="0"/>
                <w:kern w:val="0"/>
                <w:szCs w:val="24"/>
              </w:rPr>
            </w:pPr>
            <w:r w:rsidRPr="00E868E2">
              <w:rPr>
                <w:rFonts w:ascii="標楷體" w:eastAsia="標楷體" w:hAnsi="標楷體" w:hint="eastAsia"/>
                <w:snapToGrid w:val="0"/>
                <w:kern w:val="0"/>
                <w:szCs w:val="24"/>
              </w:rPr>
              <w:t>Ba-IV-1 能量有不同形式，例如：動能、熱能、光能、電能、化學能等，而且彼此之間可以轉換。孤立系統的總能量會維持定值。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260" w:lineRule="exact"/>
              <w:jc w:val="both"/>
              <w:rPr>
                <w:rFonts w:ascii="標楷體" w:eastAsia="標楷體" w:hAnsi="標楷體"/>
                <w:snapToGrid w:val="0"/>
                <w:color w:val="000000"/>
                <w:kern w:val="0"/>
                <w:szCs w:val="24"/>
              </w:rPr>
            </w:pPr>
            <w:r w:rsidRPr="00E868E2">
              <w:rPr>
                <w:rFonts w:ascii="標楷體" w:eastAsia="標楷體" w:hAnsi="標楷體" w:hint="eastAsia"/>
                <w:snapToGrid w:val="0"/>
                <w:kern w:val="0"/>
                <w:szCs w:val="24"/>
              </w:rPr>
              <w:t>1.觀賞影片</w:t>
            </w:r>
          </w:p>
          <w:p w:rsidR="00F446DA" w:rsidRPr="00E868E2" w:rsidRDefault="00F446DA" w:rsidP="00A17049">
            <w:pPr>
              <w:spacing w:line="260" w:lineRule="exact"/>
              <w:jc w:val="both"/>
              <w:rPr>
                <w:rFonts w:ascii="標楷體" w:eastAsia="標楷體" w:hAnsi="標楷體"/>
                <w:color w:val="000000"/>
                <w:szCs w:val="24"/>
              </w:rPr>
            </w:pPr>
            <w:r w:rsidRPr="00E868E2">
              <w:rPr>
                <w:rFonts w:ascii="標楷體" w:eastAsia="標楷體" w:hAnsi="標楷體" w:hint="eastAsia"/>
                <w:snapToGrid w:val="0"/>
                <w:kern w:val="0"/>
                <w:szCs w:val="24"/>
              </w:rPr>
              <w:t>2.參與討論</w:t>
            </w:r>
          </w:p>
        </w:tc>
        <w:tc>
          <w:tcPr>
            <w:tcW w:w="17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【品德教育】</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品J3 關懷生活環境與自然生態永續發展。</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品J8 理性溝通與問題解決。</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【閱讀素養教育】</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閱J3 理解學科知識內的重要詞彙的意涵，並懂得如何運用該詞彙與他人進行溝通。</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 xml:space="preserve">閱J4 </w:t>
            </w:r>
            <w:proofErr w:type="gramStart"/>
            <w:r w:rsidRPr="00E868E2">
              <w:rPr>
                <w:rFonts w:ascii="標楷體" w:eastAsia="標楷體" w:hAnsi="標楷體" w:hint="eastAsia"/>
                <w:szCs w:val="24"/>
              </w:rPr>
              <w:t>除紙本</w:t>
            </w:r>
            <w:proofErr w:type="gramEnd"/>
            <w:r w:rsidRPr="00E868E2">
              <w:rPr>
                <w:rFonts w:ascii="標楷體" w:eastAsia="標楷體" w:hAnsi="標楷體" w:hint="eastAsia"/>
                <w:szCs w:val="24"/>
              </w:rPr>
              <w:t>閱讀之外，依學習需求選擇適當的閱讀媒材，並了解如何利用適當的管道獲得文本資源。</w:t>
            </w:r>
          </w:p>
          <w:p w:rsidR="00F446DA" w:rsidRPr="00E868E2" w:rsidRDefault="00F446DA" w:rsidP="00A17049">
            <w:pPr>
              <w:spacing w:line="260" w:lineRule="exact"/>
              <w:jc w:val="both"/>
              <w:rPr>
                <w:rFonts w:ascii="標楷體" w:eastAsia="標楷體" w:hAnsi="標楷體"/>
                <w:szCs w:val="24"/>
              </w:rPr>
            </w:pPr>
            <w:r w:rsidRPr="00E868E2">
              <w:rPr>
                <w:rFonts w:ascii="標楷體" w:eastAsia="標楷體" w:hAnsi="標楷體" w:hint="eastAsia"/>
                <w:szCs w:val="24"/>
              </w:rPr>
              <w:t>閱J10 主動尋</w:t>
            </w:r>
            <w:r w:rsidRPr="00E868E2">
              <w:rPr>
                <w:rFonts w:ascii="標楷體" w:eastAsia="標楷體" w:hAnsi="標楷體" w:hint="eastAsia"/>
                <w:szCs w:val="24"/>
              </w:rPr>
              <w:lastRenderedPageBreak/>
              <w:t>求多元的詮釋，並試著表達自己的想法。</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46DA" w:rsidRPr="00E868E2" w:rsidRDefault="00F446DA" w:rsidP="00A17049">
            <w:pPr>
              <w:spacing w:line="260" w:lineRule="exact"/>
              <w:jc w:val="both"/>
              <w:rPr>
                <w:rFonts w:ascii="標楷體" w:eastAsia="標楷體" w:hAnsi="標楷體"/>
                <w:snapToGrid w:val="0"/>
                <w:color w:val="000000"/>
                <w:kern w:val="0"/>
                <w:szCs w:val="24"/>
              </w:rPr>
            </w:pPr>
            <w:r w:rsidRPr="00E868E2">
              <w:rPr>
                <w:rFonts w:ascii="標楷體" w:eastAsia="標楷體" w:hAnsi="標楷體" w:hint="eastAsia"/>
                <w:snapToGrid w:val="0"/>
                <w:kern w:val="0"/>
                <w:szCs w:val="24"/>
              </w:rPr>
              <w:lastRenderedPageBreak/>
              <w:t>社會</w:t>
            </w:r>
          </w:p>
          <w:p w:rsidR="00F446DA" w:rsidRPr="00E868E2" w:rsidRDefault="00F446DA" w:rsidP="00A17049">
            <w:pPr>
              <w:spacing w:line="260" w:lineRule="exact"/>
              <w:jc w:val="both"/>
              <w:rPr>
                <w:rFonts w:ascii="標楷體" w:eastAsia="標楷體" w:hAnsi="標楷體"/>
                <w:color w:val="000000"/>
                <w:szCs w:val="24"/>
              </w:rPr>
            </w:pPr>
            <w:r w:rsidRPr="00E868E2">
              <w:rPr>
                <w:rFonts w:ascii="標楷體" w:eastAsia="標楷體" w:hAnsi="標楷體" w:hint="eastAsia"/>
                <w:snapToGrid w:val="0"/>
                <w:kern w:val="0"/>
                <w:szCs w:val="24"/>
              </w:rPr>
              <w:t>藝術</w:t>
            </w:r>
          </w:p>
        </w:tc>
      </w:tr>
      <w:tr w:rsidR="00F446DA" w:rsidRPr="00E868E2" w:rsidTr="00E07601">
        <w:trPr>
          <w:trHeight w:val="720"/>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lastRenderedPageBreak/>
              <w:t>教學設施</w:t>
            </w:r>
          </w:p>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設備需求</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rsidP="00442238">
            <w:pPr>
              <w:autoSpaceDE w:val="0"/>
              <w:adjustRightInd w:val="0"/>
              <w:spacing w:line="260" w:lineRule="exact"/>
              <w:jc w:val="both"/>
              <w:rPr>
                <w:rFonts w:ascii="標楷體" w:eastAsia="標楷體" w:hAnsi="標楷體"/>
                <w:szCs w:val="24"/>
              </w:rPr>
            </w:pPr>
            <w:proofErr w:type="gramStart"/>
            <w:r w:rsidRPr="00E868E2">
              <w:rPr>
                <w:rFonts w:ascii="標楷體" w:eastAsia="標楷體" w:hAnsi="標楷體" w:hint="eastAsia"/>
                <w:szCs w:val="24"/>
              </w:rPr>
              <w:t>教用版</w:t>
            </w:r>
            <w:proofErr w:type="gramEnd"/>
            <w:r w:rsidRPr="00E868E2">
              <w:rPr>
                <w:rFonts w:ascii="標楷體" w:eastAsia="標楷體" w:hAnsi="標楷體" w:hint="eastAsia"/>
                <w:szCs w:val="24"/>
              </w:rPr>
              <w:t>電子教科書</w:t>
            </w:r>
          </w:p>
          <w:p w:rsidR="00F446DA" w:rsidRPr="00E868E2" w:rsidRDefault="00F446DA" w:rsidP="00442238">
            <w:pPr>
              <w:autoSpaceDE w:val="0"/>
              <w:adjustRightInd w:val="0"/>
              <w:spacing w:line="260" w:lineRule="exact"/>
              <w:jc w:val="both"/>
              <w:rPr>
                <w:rFonts w:ascii="標楷體" w:eastAsia="標楷體" w:hAnsi="標楷體"/>
                <w:szCs w:val="24"/>
              </w:rPr>
            </w:pPr>
            <w:r w:rsidRPr="00E868E2">
              <w:rPr>
                <w:rFonts w:ascii="標楷體" w:eastAsia="標楷體" w:hAnsi="標楷體" w:hint="eastAsia"/>
                <w:szCs w:val="24"/>
              </w:rPr>
              <w:t>教學光碟</w:t>
            </w:r>
          </w:p>
          <w:p w:rsidR="00F446DA" w:rsidRPr="00E868E2" w:rsidRDefault="00F446DA" w:rsidP="00442238">
            <w:pPr>
              <w:jc w:val="both"/>
              <w:rPr>
                <w:rFonts w:ascii="標楷體" w:eastAsia="標楷體" w:hAnsi="標楷體"/>
                <w:bCs/>
                <w:snapToGrid w:val="0"/>
                <w:kern w:val="0"/>
                <w:szCs w:val="24"/>
              </w:rPr>
            </w:pPr>
            <w:r w:rsidRPr="00E868E2">
              <w:rPr>
                <w:rFonts w:ascii="標楷體" w:eastAsia="標楷體" w:hAnsi="標楷體" w:hint="eastAsia"/>
                <w:bCs/>
                <w:snapToGrid w:val="0"/>
                <w:kern w:val="0"/>
                <w:szCs w:val="24"/>
              </w:rPr>
              <w:t>影片播放設備</w:t>
            </w:r>
          </w:p>
          <w:p w:rsidR="00F446DA" w:rsidRPr="00E868E2" w:rsidRDefault="00F446DA" w:rsidP="00442238">
            <w:pPr>
              <w:rPr>
                <w:rFonts w:ascii="標楷體" w:eastAsia="標楷體" w:hAnsi="標楷體"/>
                <w:color w:val="000000"/>
                <w:szCs w:val="24"/>
              </w:rPr>
            </w:pPr>
            <w:r w:rsidRPr="00E868E2">
              <w:rPr>
                <w:rFonts w:ascii="標楷體" w:eastAsia="標楷體" w:hAnsi="標楷體" w:hint="eastAsia"/>
                <w:szCs w:val="24"/>
              </w:rPr>
              <w:t>活動實驗器材</w:t>
            </w:r>
          </w:p>
        </w:tc>
      </w:tr>
      <w:tr w:rsidR="00F446DA" w:rsidRPr="00E868E2" w:rsidTr="00E07601">
        <w:trPr>
          <w:trHeight w:val="720"/>
          <w:jc w:val="center"/>
        </w:trPr>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446DA" w:rsidRPr="00E868E2" w:rsidRDefault="00F446DA">
            <w:pPr>
              <w:spacing w:line="300" w:lineRule="auto"/>
              <w:jc w:val="center"/>
              <w:rPr>
                <w:rFonts w:ascii="標楷體" w:eastAsia="標楷體" w:hAnsi="標楷體"/>
                <w:color w:val="000000"/>
                <w:szCs w:val="24"/>
              </w:rPr>
            </w:pPr>
            <w:r w:rsidRPr="00E868E2">
              <w:rPr>
                <w:rFonts w:ascii="標楷體" w:eastAsia="標楷體" w:hAnsi="標楷體"/>
                <w:color w:val="000000"/>
                <w:szCs w:val="24"/>
              </w:rPr>
              <w:t xml:space="preserve">備   </w:t>
            </w:r>
            <w:proofErr w:type="gramStart"/>
            <w:r w:rsidRPr="00E868E2">
              <w:rPr>
                <w:rFonts w:ascii="標楷體" w:eastAsia="標楷體" w:hAnsi="標楷體"/>
                <w:color w:val="000000"/>
                <w:szCs w:val="24"/>
              </w:rPr>
              <w:t>註</w:t>
            </w:r>
            <w:proofErr w:type="gramEnd"/>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446DA" w:rsidRPr="00E868E2" w:rsidRDefault="00F446DA">
            <w:pPr>
              <w:jc w:val="center"/>
              <w:rPr>
                <w:rFonts w:ascii="標楷體" w:eastAsia="標楷體" w:hAnsi="標楷體"/>
                <w:color w:val="000000"/>
                <w:szCs w:val="24"/>
              </w:rPr>
            </w:pPr>
          </w:p>
        </w:tc>
      </w:tr>
    </w:tbl>
    <w:p w:rsidR="001D7834" w:rsidRDefault="001D7834">
      <w:pPr>
        <w:widowControl/>
        <w:spacing w:line="400" w:lineRule="exact"/>
        <w:rPr>
          <w:rFonts w:ascii="標楷體" w:eastAsia="標楷體" w:hAnsi="標楷體"/>
          <w:color w:val="000000"/>
          <w:sz w:val="28"/>
          <w:szCs w:val="28"/>
        </w:rPr>
      </w:pPr>
      <w:bookmarkStart w:id="2" w:name="_30j0zll"/>
      <w:bookmarkEnd w:id="2"/>
    </w:p>
    <w:sectPr w:rsidR="001D7834">
      <w:footerReference w:type="default" r:id="rId8"/>
      <w:pgSz w:w="16838" w:h="11906" w:orient="landscape"/>
      <w:pgMar w:top="1134" w:right="1440" w:bottom="991"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452" w:rsidRDefault="00CF2452">
      <w:r>
        <w:separator/>
      </w:r>
    </w:p>
  </w:endnote>
  <w:endnote w:type="continuationSeparator" w:id="0">
    <w:p w:rsidR="00CF2452" w:rsidRDefault="00CF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細圓體">
    <w:charset w:val="00"/>
    <w:family w:val="modern"/>
    <w:pitch w:val="fixed"/>
  </w:font>
  <w:font w:name="華康中明體">
    <w:charset w:val="00"/>
    <w:family w:val="modern"/>
    <w:pitch w:val="fixed"/>
  </w:font>
  <w:font w:name="華康中黑體">
    <w:charset w:val="00"/>
    <w:family w:val="modern"/>
    <w:pitch w:val="fixed"/>
  </w:font>
  <w:font w:name="華康標宋體">
    <w:charset w:val="00"/>
    <w:family w:val="modern"/>
    <w:pitch w:val="fixed"/>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4CB" w:rsidRDefault="00C85482">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6A74BA">
      <w:rPr>
        <w:rFonts w:ascii="微軟正黑體" w:eastAsia="微軟正黑體" w:hAnsi="微軟正黑體"/>
        <w:noProof/>
        <w:lang w:val="zh-TW"/>
      </w:rPr>
      <w:t>19</w:t>
    </w:r>
    <w:r>
      <w:rPr>
        <w:rFonts w:ascii="微軟正黑體" w:eastAsia="微軟正黑體" w:hAnsi="微軟正黑體"/>
        <w:lang w:val="zh-TW"/>
      </w:rPr>
      <w:fldChar w:fldCharType="end"/>
    </w:r>
  </w:p>
  <w:p w:rsidR="000D44CB" w:rsidRDefault="00CF245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452" w:rsidRDefault="00CF2452">
      <w:r>
        <w:rPr>
          <w:color w:val="000000"/>
        </w:rPr>
        <w:separator/>
      </w:r>
    </w:p>
  </w:footnote>
  <w:footnote w:type="continuationSeparator" w:id="0">
    <w:p w:rsidR="00CF2452" w:rsidRDefault="00CF24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7DC2"/>
    <w:multiLevelType w:val="multilevel"/>
    <w:tmpl w:val="BD24B6E4"/>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1">
    <w:nsid w:val="12F45CF9"/>
    <w:multiLevelType w:val="multilevel"/>
    <w:tmpl w:val="F7FAF6CE"/>
    <w:styleLink w:val="2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
    <w:nsid w:val="186519CF"/>
    <w:multiLevelType w:val="multilevel"/>
    <w:tmpl w:val="7AF21FDE"/>
    <w:styleLink w:val="LFO20"/>
    <w:lvl w:ilvl="0">
      <w:start w:val="1"/>
      <w:numFmt w:val="taiwaneseCountingThousand"/>
      <w:pStyle w:val="a"/>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3">
    <w:nsid w:val="2843406E"/>
    <w:multiLevelType w:val="multilevel"/>
    <w:tmpl w:val="079C6C4A"/>
    <w:styleLink w:val="LFO16"/>
    <w:lvl w:ilvl="0">
      <w:numFmt w:val="bullet"/>
      <w:pStyle w:val="a0"/>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4">
    <w:nsid w:val="36DB2D39"/>
    <w:multiLevelType w:val="multilevel"/>
    <w:tmpl w:val="47AAA328"/>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5">
    <w:nsid w:val="389B3F4F"/>
    <w:multiLevelType w:val="multilevel"/>
    <w:tmpl w:val="09127B76"/>
    <w:styleLink w:val="LFO25"/>
    <w:lvl w:ilvl="0">
      <w:start w:val="1"/>
      <w:numFmt w:val="taiwaneseCountingThousand"/>
      <w:pStyle w:val="a1"/>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abstractNum w:abstractNumId="6">
    <w:nsid w:val="3F666F54"/>
    <w:multiLevelType w:val="multilevel"/>
    <w:tmpl w:val="5164DBEC"/>
    <w:styleLink w:val="LFO24"/>
    <w:lvl w:ilvl="0">
      <w:start w:val="1"/>
      <w:numFmt w:val="taiwaneseCountingThousand"/>
      <w:pStyle w:val="a2"/>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7">
    <w:nsid w:val="5D817327"/>
    <w:multiLevelType w:val="multilevel"/>
    <w:tmpl w:val="DE504B9E"/>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8">
    <w:nsid w:val="63EA4A81"/>
    <w:multiLevelType w:val="multilevel"/>
    <w:tmpl w:val="D7EC3C02"/>
    <w:styleLink w:val="LFO21"/>
    <w:lvl w:ilvl="0">
      <w:start w:val="1"/>
      <w:numFmt w:val="taiwaneseCountingThousand"/>
      <w:pStyle w:val="3"/>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9">
    <w:nsid w:val="68DD29EC"/>
    <w:multiLevelType w:val="multilevel"/>
    <w:tmpl w:val="F8823E5E"/>
    <w:styleLink w:val="LFO17"/>
    <w:lvl w:ilvl="0">
      <w:start w:val="1"/>
      <w:numFmt w:val="taiwaneseCountingThousand"/>
      <w:pStyle w:val="30"/>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10">
    <w:nsid w:val="6BFC7E90"/>
    <w:multiLevelType w:val="multilevel"/>
    <w:tmpl w:val="5DEEF5C4"/>
    <w:styleLink w:val="LFO26"/>
    <w:lvl w:ilvl="0">
      <w:start w:val="1"/>
      <w:numFmt w:val="ideographLegalTraditional"/>
      <w:pStyle w:val="31"/>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11">
    <w:nsid w:val="6F734CEA"/>
    <w:multiLevelType w:val="multilevel"/>
    <w:tmpl w:val="CC2A06A4"/>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
    <w:nsid w:val="71367E11"/>
    <w:multiLevelType w:val="multilevel"/>
    <w:tmpl w:val="556463DA"/>
    <w:styleLink w:val="1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num w:numId="1">
    <w:abstractNumId w:val="4"/>
  </w:num>
  <w:num w:numId="2">
    <w:abstractNumId w:val="7"/>
  </w:num>
  <w:num w:numId="3">
    <w:abstractNumId w:val="3"/>
  </w:num>
  <w:num w:numId="4">
    <w:abstractNumId w:val="9"/>
  </w:num>
  <w:num w:numId="5">
    <w:abstractNumId w:val="0"/>
  </w:num>
  <w:num w:numId="6">
    <w:abstractNumId w:val="11"/>
  </w:num>
  <w:num w:numId="7">
    <w:abstractNumId w:val="2"/>
  </w:num>
  <w:num w:numId="8">
    <w:abstractNumId w:val="8"/>
  </w:num>
  <w:num w:numId="9">
    <w:abstractNumId w:val="6"/>
  </w:num>
  <w:num w:numId="10">
    <w:abstractNumId w:val="5"/>
  </w:num>
  <w:num w:numId="11">
    <w:abstractNumId w:val="10"/>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D7834"/>
    <w:rsid w:val="000239B4"/>
    <w:rsid w:val="000801AD"/>
    <w:rsid w:val="001D7834"/>
    <w:rsid w:val="00442238"/>
    <w:rsid w:val="004C3863"/>
    <w:rsid w:val="0053180F"/>
    <w:rsid w:val="00535A6A"/>
    <w:rsid w:val="005D2451"/>
    <w:rsid w:val="006A74BA"/>
    <w:rsid w:val="007920D7"/>
    <w:rsid w:val="007B76DE"/>
    <w:rsid w:val="00931CC7"/>
    <w:rsid w:val="009D4F29"/>
    <w:rsid w:val="00C85482"/>
    <w:rsid w:val="00CF2452"/>
    <w:rsid w:val="00D64C9B"/>
    <w:rsid w:val="00E07601"/>
    <w:rsid w:val="00E35C6E"/>
    <w:rsid w:val="00E640A5"/>
    <w:rsid w:val="00E7437C"/>
    <w:rsid w:val="00E868E2"/>
    <w:rsid w:val="00F446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pPr>
      <w:ind w:left="480"/>
    </w:pPr>
    <w:rPr>
      <w:rFonts w:ascii="Times New Roman" w:hAnsi="Times New Roman"/>
      <w:szCs w:val="24"/>
    </w:rPr>
  </w:style>
  <w:style w:type="character" w:customStyle="1" w:styleId="ae">
    <w:name w:val="清單段落 字元"/>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0">
    <w:name w:val="處室工作報告"/>
    <w:basedOn w:val="a3"/>
    <w:pPr>
      <w:numPr>
        <w:numId w:val="3"/>
      </w:numPr>
      <w:spacing w:line="360" w:lineRule="exact"/>
    </w:pPr>
    <w:rPr>
      <w:rFonts w:ascii="Times New Roman" w:eastAsia="標楷體" w:hAnsi="Times New Roman"/>
      <w:bCs/>
      <w:sz w:val="26"/>
      <w:szCs w:val="20"/>
    </w:rPr>
  </w:style>
  <w:style w:type="paragraph" w:customStyle="1" w:styleId="30">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2">
    <w:name w:val="說明條列"/>
    <w:basedOn w:val="a3"/>
    <w:pPr>
      <w:numPr>
        <w:numId w:val="9"/>
      </w:numPr>
      <w:tabs>
        <w:tab w:val="left" w:pos="-31052"/>
      </w:tabs>
      <w:spacing w:line="480" w:lineRule="exact"/>
      <w:jc w:val="both"/>
    </w:pPr>
    <w:rPr>
      <w:rFonts w:ascii="標楷體" w:eastAsia="標楷體" w:hAnsi="標楷體" w:cs="標楷體"/>
      <w:sz w:val="30"/>
      <w:szCs w:val="30"/>
    </w:rPr>
  </w:style>
  <w:style w:type="paragraph" w:customStyle="1" w:styleId="a1">
    <w:name w:val="公告條列"/>
    <w:basedOn w:val="a3"/>
    <w:pPr>
      <w:numPr>
        <w:numId w:val="10"/>
      </w:numPr>
      <w:tabs>
        <w:tab w:val="left" w:pos="-24752"/>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2"/>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2"/>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2"/>
    <w:pPr>
      <w:spacing w:line="480" w:lineRule="exact"/>
      <w:ind w:left="1174" w:hanging="890"/>
    </w:pPr>
    <w:rPr>
      <w:rFonts w:ascii="Times New Roman" w:hAnsi="Times New Roman"/>
      <w:sz w:val="30"/>
      <w:szCs w:val="30"/>
    </w:rPr>
  </w:style>
  <w:style w:type="paragraph" w:customStyle="1" w:styleId="afffd">
    <w:name w:val="開會"/>
    <w:basedOn w:val="a3"/>
    <w:next w:val="a2"/>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1">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pPr>
      <w:widowControl w:val="0"/>
      <w:suppressAutoHyphens/>
    </w:pPr>
    <w:rPr>
      <w:kern w:val="3"/>
      <w:sz w:val="24"/>
      <w:szCs w:val="22"/>
    </w:rPr>
  </w:style>
  <w:style w:type="paragraph" w:styleId="12">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pPr>
      <w:ind w:left="480"/>
    </w:pPr>
    <w:rPr>
      <w:rFonts w:ascii="Times New Roman" w:hAnsi="Times New Roman"/>
      <w:szCs w:val="24"/>
    </w:rPr>
  </w:style>
  <w:style w:type="character" w:customStyle="1" w:styleId="ae">
    <w:name w:val="清單段落 字元"/>
    <w:rPr>
      <w:rFonts w:ascii="Times New Roman" w:hAnsi="Times New Roman"/>
      <w:kern w:val="3"/>
      <w:sz w:val="24"/>
      <w:szCs w:val="24"/>
    </w:rPr>
  </w:style>
  <w:style w:type="character" w:customStyle="1" w:styleId="13">
    <w:name w:val="標題 1 字元"/>
    <w:rPr>
      <w:rFonts w:ascii="Cambria" w:hAnsi="Cambria"/>
      <w:b/>
      <w:bCs/>
      <w:kern w:val="3"/>
      <w:sz w:val="52"/>
      <w:szCs w:val="52"/>
    </w:rPr>
  </w:style>
  <w:style w:type="character" w:customStyle="1" w:styleId="22">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basedOn w:val="a3"/>
    <w:rPr>
      <w:rFonts w:ascii="細明體" w:eastAsia="細明體" w:hAnsi="細明體" w:cs="Courier New"/>
    </w:rPr>
  </w:style>
  <w:style w:type="character" w:customStyle="1" w:styleId="af5">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3">
    <w:name w:val="Body Text Indent 2"/>
    <w:basedOn w:val="a3"/>
    <w:pPr>
      <w:spacing w:after="120" w:line="480" w:lineRule="auto"/>
      <w:ind w:left="480"/>
    </w:pPr>
  </w:style>
  <w:style w:type="character" w:customStyle="1" w:styleId="24">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0">
    <w:name w:val="處室工作報告"/>
    <w:basedOn w:val="a3"/>
    <w:pPr>
      <w:numPr>
        <w:numId w:val="3"/>
      </w:numPr>
      <w:spacing w:line="360" w:lineRule="exact"/>
    </w:pPr>
    <w:rPr>
      <w:rFonts w:ascii="Times New Roman" w:eastAsia="標楷體" w:hAnsi="Times New Roman"/>
      <w:bCs/>
      <w:sz w:val="26"/>
      <w:szCs w:val="20"/>
    </w:rPr>
  </w:style>
  <w:style w:type="paragraph" w:customStyle="1" w:styleId="30">
    <w:name w:val="3報告內容"/>
    <w:basedOn w:val="a3"/>
    <w:pPr>
      <w:numPr>
        <w:numId w:val="4"/>
      </w:numPr>
      <w:spacing w:line="360" w:lineRule="exact"/>
    </w:pPr>
    <w:rPr>
      <w:rFonts w:ascii="Times New Roman" w:eastAsia="標楷體" w:hAnsi="Times New Roman"/>
      <w:sz w:val="26"/>
      <w:szCs w:val="20"/>
    </w:rPr>
  </w:style>
  <w:style w:type="paragraph" w:customStyle="1" w:styleId="25">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4">
    <w:name w:val="標題1"/>
    <w:basedOn w:val="a3"/>
    <w:next w:val="afc"/>
    <w:pPr>
      <w:keepNext/>
      <w:spacing w:before="240" w:after="120"/>
    </w:pPr>
    <w:rPr>
      <w:rFonts w:ascii="DejaVu Sans" w:hAnsi="DejaVu Sans" w:cs="DejaVu Sans"/>
      <w:kern w:val="0"/>
      <w:sz w:val="28"/>
      <w:szCs w:val="28"/>
    </w:rPr>
  </w:style>
  <w:style w:type="paragraph" w:customStyle="1" w:styleId="a">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6">
    <w:name w:val="Body Text 2"/>
    <w:basedOn w:val="a3"/>
    <w:pPr>
      <w:spacing w:after="120" w:line="480" w:lineRule="auto"/>
    </w:pPr>
    <w:rPr>
      <w:rFonts w:ascii="Times New Roman" w:hAnsi="Times New Roman"/>
      <w:szCs w:val="24"/>
    </w:rPr>
  </w:style>
  <w:style w:type="character" w:customStyle="1" w:styleId="27">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5">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8">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2"/>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9">
    <w:name w:val="標題2"/>
    <w:pPr>
      <w:suppressAutoHyphens/>
      <w:jc w:val="center"/>
    </w:pPr>
    <w:rPr>
      <w:rFonts w:ascii="Arial" w:hAnsi="Arial"/>
      <w:bCs/>
      <w:kern w:val="3"/>
      <w:sz w:val="36"/>
      <w:szCs w:val="52"/>
    </w:rPr>
  </w:style>
  <w:style w:type="character" w:customStyle="1" w:styleId="16">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a">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2">
    <w:name w:val="說明條列"/>
    <w:basedOn w:val="a3"/>
    <w:pPr>
      <w:numPr>
        <w:numId w:val="9"/>
      </w:numPr>
      <w:tabs>
        <w:tab w:val="left" w:pos="-31052"/>
      </w:tabs>
      <w:spacing w:line="480" w:lineRule="exact"/>
      <w:jc w:val="both"/>
    </w:pPr>
    <w:rPr>
      <w:rFonts w:ascii="標楷體" w:eastAsia="標楷體" w:hAnsi="標楷體" w:cs="標楷體"/>
      <w:sz w:val="30"/>
      <w:szCs w:val="30"/>
    </w:rPr>
  </w:style>
  <w:style w:type="paragraph" w:customStyle="1" w:styleId="a1">
    <w:name w:val="公告條列"/>
    <w:basedOn w:val="a3"/>
    <w:pPr>
      <w:numPr>
        <w:numId w:val="10"/>
      </w:numPr>
      <w:tabs>
        <w:tab w:val="left" w:pos="-24752"/>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2"/>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2"/>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2"/>
    <w:pPr>
      <w:spacing w:line="480" w:lineRule="exact"/>
      <w:ind w:left="1174" w:hanging="890"/>
    </w:pPr>
    <w:rPr>
      <w:rFonts w:ascii="Times New Roman" w:hAnsi="Times New Roman"/>
      <w:sz w:val="30"/>
      <w:szCs w:val="30"/>
    </w:rPr>
  </w:style>
  <w:style w:type="paragraph" w:customStyle="1" w:styleId="afffd">
    <w:name w:val="開會"/>
    <w:basedOn w:val="a3"/>
    <w:next w:val="a2"/>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7">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b">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8">
    <w:name w:val="總體計畫1"/>
    <w:basedOn w:val="a3"/>
    <w:rPr>
      <w:rFonts w:ascii="Times New Roman" w:eastAsia="標楷體" w:hAnsi="Times New Roman"/>
      <w:b/>
      <w:sz w:val="28"/>
      <w:szCs w:val="28"/>
    </w:rPr>
  </w:style>
  <w:style w:type="paragraph" w:customStyle="1" w:styleId="2c">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1">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d">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9">
    <w:name w:val="表格內文1"/>
    <w:basedOn w:val="a3"/>
    <w:rPr>
      <w:rFonts w:ascii="華康中明體" w:eastAsia="華康中明體" w:hAnsi="華康中明體"/>
      <w:bCs/>
      <w:sz w:val="22"/>
      <w:szCs w:val="24"/>
    </w:rPr>
  </w:style>
  <w:style w:type="paragraph" w:customStyle="1" w:styleId="1a">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b">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c">
    <w:name w:val="內文1"/>
    <w:pPr>
      <w:widowControl w:val="0"/>
      <w:suppressAutoHyphens/>
    </w:pPr>
    <w:rPr>
      <w:kern w:val="3"/>
      <w:sz w:val="24"/>
      <w:szCs w:val="22"/>
    </w:rPr>
  </w:style>
  <w:style w:type="character" w:customStyle="1" w:styleId="1d">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 w:type="numbering" w:customStyle="1" w:styleId="21">
    <w:name w:val="樣式21"/>
    <w:basedOn w:val="a6"/>
    <w:pPr>
      <w:numPr>
        <w:numId w:val="12"/>
      </w:numPr>
    </w:pPr>
  </w:style>
  <w:style w:type="numbering" w:customStyle="1" w:styleId="11">
    <w:name w:val="樣式11"/>
    <w:basedOn w:val="a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19</Pages>
  <Words>1697</Words>
  <Characters>9676</Characters>
  <Application>Microsoft Office Word</Application>
  <DocSecurity>0</DocSecurity>
  <Lines>80</Lines>
  <Paragraphs>22</Paragraphs>
  <ScaleCrop>false</ScaleCrop>
  <Company/>
  <LinksUpToDate>false</LinksUpToDate>
  <CharactersWithSpaces>11351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user</cp:lastModifiedBy>
  <cp:revision>14</cp:revision>
  <cp:lastPrinted>2021-03-18T08:18:00Z</cp:lastPrinted>
  <dcterms:created xsi:type="dcterms:W3CDTF">2021-06-02T03:00:00Z</dcterms:created>
  <dcterms:modified xsi:type="dcterms:W3CDTF">2021-06-03T07:26:00Z</dcterms:modified>
</cp:coreProperties>
</file>