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8974D" w14:textId="3F7D0461" w:rsidR="00552AA7" w:rsidRDefault="001E0F91" w:rsidP="0035786F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35786F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35786F">
        <w:rPr>
          <w:rFonts w:ascii="標楷體" w:eastAsia="標楷體" w:hAnsi="標楷體" w:hint="eastAsia"/>
          <w:sz w:val="32"/>
          <w:szCs w:val="32"/>
        </w:rPr>
        <w:t>社會</w:t>
      </w:r>
      <w:r>
        <w:rPr>
          <w:rFonts w:ascii="標楷體" w:eastAsia="標楷體" w:hAnsi="標楷體"/>
          <w:sz w:val="32"/>
          <w:szCs w:val="32"/>
        </w:rPr>
        <w:t>領域</w:t>
      </w:r>
      <w:r w:rsidR="0035786F">
        <w:rPr>
          <w:rFonts w:ascii="標楷體" w:eastAsia="標楷體" w:hAnsi="標楷體" w:hint="eastAsia"/>
          <w:sz w:val="32"/>
          <w:szCs w:val="32"/>
        </w:rPr>
        <w:t>歷史科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439"/>
        <w:gridCol w:w="1418"/>
        <w:gridCol w:w="1813"/>
        <w:gridCol w:w="1134"/>
      </w:tblGrid>
      <w:tr w:rsidR="00552AA7" w14:paraId="1B1054FD" w14:textId="7777777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B11CCB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A7DF3" w14:textId="7257BC03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CA3CF0">
              <w:rPr>
                <w:rFonts w:ascii="Wingdings 2" w:eastAsia="標楷體" w:hAnsi="Wingdings 2"/>
                <w:color w:val="000000"/>
              </w:rPr>
              <w:t></w:t>
            </w:r>
            <w:r>
              <w:rPr>
                <w:rFonts w:ascii="標楷體" w:eastAsia="標楷體" w:hAnsi="標楷體"/>
                <w:color w:val="000000"/>
              </w:rPr>
              <w:t>社會(</w:t>
            </w:r>
            <w:r w:rsidR="00CA3CF0">
              <w:rPr>
                <w:rFonts w:ascii="Wingdings 2" w:eastAsia="標楷體" w:hAnsi="Wingdings 2"/>
                <w:color w:val="000000"/>
              </w:rPr>
              <w:t></w:t>
            </w:r>
            <w:r>
              <w:rPr>
                <w:rFonts w:ascii="標楷體" w:eastAsia="標楷體" w:hAnsi="標楷體"/>
                <w:color w:val="000000"/>
              </w:rPr>
              <w:t>歷史□地理□公民與社會)□自然科學(□理化□生物□地球科學)</w:t>
            </w:r>
          </w:p>
          <w:p w14:paraId="69AEA3D3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BCFB99B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285F8D4D" w14:textId="7777777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9341E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1444D" w14:textId="363230E7"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CA3CF0">
              <w:rPr>
                <w:rFonts w:ascii="Wingdings 2" w:eastAsia="標楷體" w:hAnsi="Wingdings 2"/>
                <w:color w:val="000000"/>
              </w:rPr>
              <w:t>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 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20564346" w14:textId="306F2F01" w:rsidR="00552AA7" w:rsidRDefault="00CA3CF0">
            <w:pPr>
              <w:spacing w:line="396" w:lineRule="auto"/>
            </w:pPr>
            <w:r>
              <w:rPr>
                <w:rFonts w:ascii="Wingdings 2" w:eastAsia="標楷體" w:hAnsi="Wingdings 2"/>
                <w:color w:val="000000"/>
              </w:rPr>
              <w:t>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Wingdings 2" w:eastAsia="標楷體" w:hAnsi="Wingdings 2"/>
                <w:color w:val="000000"/>
              </w:rPr>
              <w:t>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 w14:paraId="5BB0A185" w14:textId="7777777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BC97A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5229" w14:textId="76893519" w:rsidR="00552AA7" w:rsidRDefault="00CA3CF0">
            <w:pPr>
              <w:spacing w:line="396" w:lineRule="auto"/>
            </w:pPr>
            <w:r>
              <w:rPr>
                <w:rFonts w:ascii="Wingdings 2" w:eastAsia="標楷體" w:hAnsi="Wingdings 2"/>
                <w:color w:val="000000"/>
              </w:rPr>
              <w:t>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13E6B1CF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00D8C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478F1" w14:textId="6FDC279C"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 </w:t>
            </w:r>
            <w:r w:rsidR="00CA3CF0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 xml:space="preserve"> 節</w:t>
            </w:r>
          </w:p>
        </w:tc>
      </w:tr>
      <w:tr w:rsidR="00552AA7" w14:paraId="7C7C6383" w14:textId="77777777" w:rsidTr="00CA3CF0">
        <w:trPr>
          <w:trHeight w:val="1257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161C8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2BBCD2CE" w14:textId="77777777" w:rsidR="00D05F3A" w:rsidRDefault="00D05F3A" w:rsidP="00CA3CF0">
            <w:pPr>
              <w:spacing w:line="27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05EFF87D" w14:textId="6907AEC0" w:rsidR="00D05F3A" w:rsidRDefault="00D05F3A" w:rsidP="00CA3CF0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66C7EFE3" w14:textId="1C7E77EC" w:rsidR="00D05F3A" w:rsidRPr="006A2A86" w:rsidRDefault="00D05F3A" w:rsidP="006A2A86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A2A8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社-J-B1 運用文字、語言、表格與圖像等表徵符號，表達人類生活的豐富面貌，並能促進相互溝通與理解。 </w:t>
            </w:r>
          </w:p>
          <w:p w14:paraId="5B80EFCD" w14:textId="621C8A1B" w:rsidR="00552AA7" w:rsidRDefault="00D05F3A" w:rsidP="00CA3CF0">
            <w:pPr>
              <w:spacing w:line="27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552AA7" w14:paraId="658FF109" w14:textId="7777777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282D6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61A901A" w14:textId="77777777" w:rsidR="00552AA7" w:rsidRPr="0035786F" w:rsidRDefault="00D05F3A" w:rsidP="0035786F">
            <w:pPr>
              <w:pStyle w:val="ad"/>
              <w:numPr>
                <w:ilvl w:val="0"/>
                <w:numId w:val="34"/>
              </w:numPr>
              <w:spacing w:line="276" w:lineRule="auto"/>
              <w:ind w:left="394" w:hanging="394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5786F">
              <w:rPr>
                <w:rFonts w:ascii="標楷體" w:eastAsia="標楷體" w:hAnsi="標楷體" w:cs="新細明體" w:hint="eastAsia"/>
                <w:color w:val="000000"/>
                <w:kern w:val="0"/>
              </w:rPr>
              <w:t>增進對歷史知識的探究與理解能力。</w:t>
            </w:r>
          </w:p>
          <w:p w14:paraId="3AB86FE5" w14:textId="77777777" w:rsidR="00D05F3A" w:rsidRPr="0035786F" w:rsidRDefault="00D05F3A" w:rsidP="0035786F">
            <w:pPr>
              <w:pStyle w:val="ad"/>
              <w:numPr>
                <w:ilvl w:val="0"/>
                <w:numId w:val="34"/>
              </w:numPr>
              <w:spacing w:line="276" w:lineRule="auto"/>
              <w:ind w:left="394" w:hanging="394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5786F">
              <w:rPr>
                <w:rFonts w:ascii="標楷體" w:eastAsia="標楷體" w:hAnsi="標楷體" w:cs="新細明體" w:hint="eastAsia"/>
                <w:color w:val="000000"/>
                <w:kern w:val="0"/>
              </w:rPr>
              <w:t>發展跨學科的分析、思辨、統整、評估與批判的能力。</w:t>
            </w:r>
          </w:p>
          <w:p w14:paraId="34BD6E54" w14:textId="77777777" w:rsidR="00D05F3A" w:rsidRPr="0035786F" w:rsidRDefault="00D05F3A" w:rsidP="0035786F">
            <w:pPr>
              <w:pStyle w:val="ad"/>
              <w:numPr>
                <w:ilvl w:val="0"/>
                <w:numId w:val="34"/>
              </w:numPr>
              <w:spacing w:line="276" w:lineRule="auto"/>
              <w:ind w:left="394" w:hanging="394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5786F">
              <w:rPr>
                <w:rFonts w:ascii="標楷體" w:eastAsia="標楷體" w:hAnsi="標楷體" w:cs="新細明體" w:hint="eastAsia"/>
                <w:color w:val="000000"/>
                <w:kern w:val="0"/>
              </w:rPr>
              <w:t>培養獨立思考、價值判斷與理性決定的素養。</w:t>
            </w:r>
          </w:p>
          <w:p w14:paraId="3A623B76" w14:textId="36B0F7A7" w:rsidR="00D05F3A" w:rsidRDefault="00D05F3A" w:rsidP="0035786F">
            <w:pPr>
              <w:pStyle w:val="ad"/>
              <w:numPr>
                <w:ilvl w:val="0"/>
                <w:numId w:val="34"/>
              </w:numPr>
              <w:spacing w:line="276" w:lineRule="auto"/>
              <w:ind w:left="394" w:hanging="394"/>
            </w:pPr>
            <w:r w:rsidRPr="0035786F">
              <w:rPr>
                <w:rFonts w:ascii="標楷體" w:eastAsia="標楷體" w:hAnsi="標楷體" w:cs="新細明體" w:hint="eastAsia"/>
                <w:color w:val="000000"/>
                <w:kern w:val="0"/>
              </w:rPr>
              <w:t>涵育具有肯認多元、重視人權與關懷全球永續的公民意識。</w:t>
            </w:r>
          </w:p>
        </w:tc>
      </w:tr>
      <w:tr w:rsidR="00552AA7" w14:paraId="090F98E7" w14:textId="77777777" w:rsidTr="0035786F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1ED7EF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14:paraId="604EDAB7" w14:textId="77777777"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99817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4405F0E6" w14:textId="33C38A14" w:rsidR="00552AA7" w:rsidRPr="00CA3CF0" w:rsidRDefault="001E0F91" w:rsidP="00CA3CF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77B40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01BF7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DCB24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6F9F3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14:paraId="045E3181" w14:textId="77777777" w:rsidTr="0035786F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97D2E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42E72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691FF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3A3BC186" w14:textId="538AA77E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BFC03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2C7FB9C3" w14:textId="22474D34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</w:t>
            </w:r>
            <w:r w:rsidR="0035786F">
              <w:rPr>
                <w:rFonts w:ascii="標楷體" w:eastAsia="標楷體" w:hAnsi="標楷體" w:hint="eastAsia"/>
                <w:color w:val="000000"/>
              </w:rPr>
              <w:t>容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629EF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38339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E13E6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35786F" w14:paraId="13CE92E9" w14:textId="77777777" w:rsidTr="0035786F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DD843" w14:textId="77777777" w:rsidR="0035786F" w:rsidRDefault="0035786F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E573C" w14:textId="2EE69694" w:rsidR="0035786F" w:rsidRDefault="0035786F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61F7D" w14:textId="77777777" w:rsidR="0035786F" w:rsidRPr="00AD0BD7" w:rsidRDefault="0035786F" w:rsidP="0035786F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14:paraId="0FE56AEC" w14:textId="2692DFD2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至隋唐時期的國家與社會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588BD" w14:textId="77777777" w:rsidR="0035786F" w:rsidRPr="00AD0BD7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理解以不同的紀年、歷史分期描述過去的意義。</w:t>
            </w:r>
          </w:p>
          <w:p w14:paraId="69502E55" w14:textId="77777777" w:rsidR="0035786F" w:rsidRDefault="0035786F" w:rsidP="0035786F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14:paraId="33DC8C0D" w14:textId="440E5A0E" w:rsidR="0035786F" w:rsidRDefault="0035786F" w:rsidP="0035786F"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從多元觀點探究重要歷史事件與人物在歷史中的作用與意義。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FAAA" w14:textId="02E5B1A8" w:rsidR="0035786F" w:rsidRDefault="0035786F"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商周至隋唐時期國家與社會的重要變遷。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22103" w14:textId="77777777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C95FD70" w14:textId="6F94E4C6" w:rsidR="0035786F" w:rsidRPr="00CA3CF0" w:rsidRDefault="0035786F" w:rsidP="00CA3CF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8C9E" w14:textId="3E3A423F" w:rsidR="0035786F" w:rsidRPr="009D69AA" w:rsidRDefault="0035786F" w:rsidP="003578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1287592" w14:textId="617765EF" w:rsidR="0035786F" w:rsidRDefault="0035786F" w:rsidP="0035786F">
            <w:pPr>
              <w:suppressAutoHyphens w:val="0"/>
              <w:textAlignment w:val="auto"/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3519B" w14:textId="48B31D11" w:rsidR="0035786F" w:rsidRPr="00EF4D6A" w:rsidRDefault="009D69A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F4D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語文領域</w:t>
            </w:r>
          </w:p>
        </w:tc>
      </w:tr>
      <w:tr w:rsidR="0035786F" w14:paraId="3A2615BA" w14:textId="77777777" w:rsidTr="0035786F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E6A1D3" w14:textId="77777777" w:rsidR="0035786F" w:rsidRDefault="0035786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B09CD" w14:textId="729FB8E0" w:rsidR="0035786F" w:rsidRDefault="0035786F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kern w:val="0"/>
              </w:rPr>
              <w:t>5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</w:p>
          <w:p w14:paraId="4865CE58" w14:textId="77777777" w:rsidR="0035786F" w:rsidRDefault="0035786F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  <w:p w14:paraId="736CF897" w14:textId="10D01801" w:rsidR="00EF4D6A" w:rsidRDefault="00EF4D6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（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第7週段考週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）</w:t>
            </w:r>
          </w:p>
          <w:p w14:paraId="5613B18C" w14:textId="4547ED72" w:rsidR="00EF4D6A" w:rsidRDefault="00EF4D6A" w:rsidP="00EF4D6A">
            <w:pPr>
              <w:spacing w:line="30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A5446" w14:textId="77777777" w:rsidR="0035786F" w:rsidRPr="00AD0BD7" w:rsidRDefault="0035786F" w:rsidP="0035786F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14:paraId="4C8F2AEA" w14:textId="58AFD220" w:rsidR="0035786F" w:rsidRDefault="0035786F" w:rsidP="0035786F"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第二章商周至隋唐時期的民族與文化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12731" w14:textId="77777777" w:rsidR="0035786F" w:rsidRPr="00AD0BD7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  <w:p w14:paraId="2B6E31CB" w14:textId="073C8B65" w:rsidR="0035786F" w:rsidRPr="00952B6E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909F8" w14:textId="05AE2CEC" w:rsidR="0035786F" w:rsidRDefault="0035786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E961" w14:textId="1E0F7AF4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1645F9D8" w14:textId="57F0B521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分組討論</w:t>
            </w:r>
          </w:p>
          <w:p w14:paraId="67804509" w14:textId="77777777" w:rsidR="0035786F" w:rsidRDefault="0035786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1AC09" w14:textId="77777777" w:rsidR="009D69AA" w:rsidRPr="00AD0BD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473FF6A" w14:textId="77777777" w:rsidR="009D69AA" w:rsidRPr="00AD0BD7" w:rsidRDefault="009D69AA" w:rsidP="009D69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3EE55139" w14:textId="77777777" w:rsidR="0035786F" w:rsidRPr="009D69AA" w:rsidRDefault="0035786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9C135" w14:textId="46682628" w:rsidR="0035786F" w:rsidRDefault="009D69A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0DBE98D4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C43A1" w14:textId="77777777" w:rsidR="0035786F" w:rsidRDefault="0035786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B6721" w14:textId="22FC7732" w:rsidR="0035786F" w:rsidRDefault="0035786F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8-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10B9" w14:textId="77777777" w:rsidR="0035786F" w:rsidRPr="00AD0BD7" w:rsidRDefault="0035786F" w:rsidP="0035786F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14:paraId="5A904F8D" w14:textId="46E54E97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第三章宋元多民族並立的時期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13ADA" w14:textId="6EEBBD60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1b-IV-2 運用歷史資料，進行歷史事件的因果分析與詮釋 </w:t>
            </w:r>
          </w:p>
          <w:p w14:paraId="6D48CA15" w14:textId="0AFA160E" w:rsidR="0035786F" w:rsidRPr="0035786F" w:rsidRDefault="0035786F" w:rsidP="0035786F">
            <w:pPr>
              <w:pStyle w:val="Web"/>
              <w:spacing w:before="0" w:after="0"/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1c-IV-2 從多元觀點探究重要歷史事件與人物在歷史中的作用與意義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BB864" w14:textId="77777777" w:rsidR="0035786F" w:rsidRDefault="0035786F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宋、元時期的國際互動。</w:t>
            </w:r>
          </w:p>
          <w:p w14:paraId="1C7D7D1E" w14:textId="0E7DB118" w:rsidR="0035786F" w:rsidRDefault="0035786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宋、元時期的商貿與文化交流。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37D78" w14:textId="77777777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DE11AEA" w14:textId="77777777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535BA8C" w14:textId="77777777" w:rsidR="0035786F" w:rsidRDefault="0035786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C573F" w14:textId="77777777" w:rsidR="009D69AA" w:rsidRPr="00AD0BD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49424DBF" w14:textId="3A5160BF" w:rsidR="0035786F" w:rsidRDefault="009D69AA" w:rsidP="009D69A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D7DC5" w14:textId="30DF138A" w:rsidR="0035786F" w:rsidRDefault="009D69A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5D19CE86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B3210" w14:textId="77777777" w:rsidR="0035786F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03026" w14:textId="0C2C5902" w:rsidR="00EF4D6A" w:rsidRDefault="0035786F" w:rsidP="00EF4D6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2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（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EF4D6A">
              <w:rPr>
                <w:rFonts w:ascii="標楷體" w:eastAsia="標楷體" w:hAnsi="標楷體"/>
                <w:color w:val="000000"/>
                <w:szCs w:val="24"/>
              </w:rPr>
              <w:t>14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週段考週</w:t>
            </w:r>
            <w:r w:rsidR="00EF4D6A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）</w:t>
            </w:r>
          </w:p>
          <w:p w14:paraId="5EBC5280" w14:textId="2CD413C6" w:rsidR="0035786F" w:rsidRDefault="0035786F" w:rsidP="006E24E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4CB1D" w14:textId="77777777" w:rsidR="0035786F" w:rsidRPr="00AD0BD7" w:rsidRDefault="0035786F" w:rsidP="0035786F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14:paraId="79B5DC4D" w14:textId="32C0E89C" w:rsidR="0035786F" w:rsidRPr="00AD0BD7" w:rsidRDefault="0035786F" w:rsidP="003578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C06A9" w14:textId="469D7C11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>歷1a-IV-2 理解所習得歷史事件的發展歷程與重要歷史變遷。</w:t>
            </w:r>
          </w:p>
          <w:p w14:paraId="2CC0CF83" w14:textId="755D39B4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2a-IV-3 關心不同的社會文化及其發展，並展現開闊的世界觀。 </w:t>
            </w:r>
          </w:p>
          <w:p w14:paraId="50D17414" w14:textId="1592A184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2c-IV-1 從歷史或社會事件 中，省思自身或所屬群體的文化淵源、處境及自主性。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0D653" w14:textId="77777777" w:rsidR="0035786F" w:rsidRDefault="0035786F" w:rsidP="006E24E4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明、清時期東亞世界的變動。</w:t>
            </w:r>
          </w:p>
          <w:p w14:paraId="0E5EF1B8" w14:textId="1A6B0C0A" w:rsidR="0035786F" w:rsidRPr="00AD0BD7" w:rsidRDefault="0035786F" w:rsidP="006E24E4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歷Hb-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明、清時期東亞世界的商貿與文化交流。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3D2A" w14:textId="77777777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F783CF0" w14:textId="77777777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B6BDA23" w14:textId="77777777" w:rsidR="0035786F" w:rsidRDefault="0035786F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C8E21" w14:textId="77777777" w:rsidR="009D69AA" w:rsidRPr="00AD0BD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D454C06" w14:textId="77777777" w:rsidR="009D69AA" w:rsidRPr="00AD0BD7" w:rsidRDefault="009D69AA" w:rsidP="009D69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46825952" w14:textId="77777777" w:rsidR="009D69AA" w:rsidRPr="00AD0BD7" w:rsidRDefault="009D69AA" w:rsidP="009D69A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14:paraId="239C56B2" w14:textId="77777777" w:rsidR="0035786F" w:rsidRPr="009D69AA" w:rsidRDefault="0035786F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6A662" w14:textId="4CF0A778" w:rsidR="0035786F" w:rsidRDefault="009D69AA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79960C04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63CB5" w14:textId="77777777" w:rsidR="0035786F" w:rsidRPr="00C3294D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96FC" w14:textId="1E08A207" w:rsidR="0035786F" w:rsidRDefault="0035786F" w:rsidP="006E24E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5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C408B" w14:textId="77777777" w:rsidR="0035786F" w:rsidRPr="00AD0BD7" w:rsidRDefault="0035786F" w:rsidP="0035786F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14:paraId="78443A54" w14:textId="3AE4F3CE" w:rsidR="0035786F" w:rsidRPr="00AD0BD7" w:rsidRDefault="0035786F" w:rsidP="003578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第五章西力衝擊下的東亞世界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36CFB" w14:textId="77777777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lastRenderedPageBreak/>
              <w:t>社1a-IV-1 發覺生活經驗或社會現象與社會領域內容知識的</w:t>
            </w: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lastRenderedPageBreak/>
              <w:t>關係。</w:t>
            </w:r>
          </w:p>
          <w:p w14:paraId="2868BA84" w14:textId="77777777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>社2c-IV-1 從歷史或社會事件中，省思自身或所屬群體的文化淵源、處境及自主性。</w:t>
            </w:r>
          </w:p>
          <w:p w14:paraId="66289216" w14:textId="1C50F5C9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1b-IV-2 運用歷史資料，進行 歷史事件的因果分析與詮釋。 </w:t>
            </w:r>
          </w:p>
          <w:p w14:paraId="6C7EA139" w14:textId="2D952085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1c-IV-1 區別歷史事實與歷史解釋。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08389" w14:textId="77777777" w:rsidR="0035786F" w:rsidRDefault="0035786F" w:rsidP="006E24E4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lastRenderedPageBreak/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晚清時期的東西方接觸與衝突。</w:t>
            </w:r>
          </w:p>
          <w:p w14:paraId="50FBF986" w14:textId="699306EB" w:rsidR="0035786F" w:rsidRPr="00AD0BD7" w:rsidRDefault="0035786F" w:rsidP="006E24E4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lastRenderedPageBreak/>
              <w:t>歷Ib-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甲午戰爭後的政治體制變革。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D3CDF" w14:textId="00A960C8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41E511C0" w14:textId="07736A0D" w:rsidR="0035786F" w:rsidRPr="00AD0BD7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分組討論</w:t>
            </w:r>
          </w:p>
          <w:p w14:paraId="6DA06038" w14:textId="77777777" w:rsidR="0035786F" w:rsidRDefault="0035786F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36901" w14:textId="77777777" w:rsidR="009D69AA" w:rsidRPr="00E7305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75000F2C" w14:textId="77777777" w:rsidR="009D69AA" w:rsidRPr="0041137F" w:rsidRDefault="009D69AA" w:rsidP="009D69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則，並在生活中實踐。</w:t>
            </w:r>
          </w:p>
          <w:p w14:paraId="3C983CAE" w14:textId="77777777" w:rsidR="0035786F" w:rsidRPr="009D69AA" w:rsidRDefault="0035786F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CAE43" w14:textId="4AF26919" w:rsidR="0035786F" w:rsidRDefault="009D69AA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語文領域</w:t>
            </w:r>
          </w:p>
        </w:tc>
      </w:tr>
      <w:tr w:rsidR="0035786F" w14:paraId="2682DEAA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4490A5" w14:textId="77777777" w:rsidR="0035786F" w:rsidRPr="00C3294D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7FE56" w14:textId="353B8376" w:rsidR="00EF4D6A" w:rsidRDefault="0035786F" w:rsidP="00EF4D6A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9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（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第2</w:t>
            </w:r>
            <w:r w:rsidR="00EF4D6A"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週段考週</w:t>
            </w:r>
            <w:r w:rsidR="00EF4D6A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）</w:t>
            </w:r>
          </w:p>
          <w:p w14:paraId="4F6DF191" w14:textId="62F4F704" w:rsidR="0035786F" w:rsidRDefault="0035786F" w:rsidP="006E24E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4F003" w14:textId="77777777" w:rsidR="0035786F" w:rsidRPr="00AD0BD7" w:rsidRDefault="0035786F" w:rsidP="0035786F">
            <w:pPr>
              <w:spacing w:line="260" w:lineRule="exact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14:paraId="47D92988" w14:textId="239844CF" w:rsidR="0035786F" w:rsidRPr="00AD0BD7" w:rsidRDefault="0035786F" w:rsidP="003578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第六章晚清社會文化的調適與變遷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5106" w14:textId="2EC56E3A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2b-IV-1 感受個人或不同群體 在社會處境中的經歷與情緒，並了解其抉擇。 </w:t>
            </w:r>
          </w:p>
          <w:p w14:paraId="2E992E73" w14:textId="21AFF0C6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3a-IV-1 發現不同時空脈絡中的人類生活問題，並進行探究。 </w:t>
            </w:r>
          </w:p>
          <w:p w14:paraId="711B28C9" w14:textId="67226423" w:rsidR="0035786F" w:rsidRPr="006A2A86" w:rsidRDefault="0035786F" w:rsidP="0035786F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3b-IV-3 使用文字、照片、圖 表、數據、地圖、年表、 言語等多種方式，呈現並解釋探究結果。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70514" w14:textId="77777777" w:rsidR="0035786F" w:rsidRPr="00AD0BD7" w:rsidRDefault="0035786F" w:rsidP="006E24E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-1 城市風貌的改變與新媒體的出現。</w:t>
            </w:r>
          </w:p>
          <w:p w14:paraId="39F893D1" w14:textId="3A7ABEEF" w:rsidR="0035786F" w:rsidRPr="00AD0BD7" w:rsidRDefault="0035786F" w:rsidP="006E24E4">
            <w:pPr>
              <w:jc w:val="center"/>
              <w:rPr>
                <w:rFonts w:ascii="標楷體" w:eastAsia="標楷體" w:hAnsi="標楷體"/>
                <w:szCs w:val="20"/>
              </w:rPr>
            </w:pPr>
            <w:r w:rsidRPr="00AD0BD7">
              <w:rPr>
                <w:rFonts w:ascii="標楷體" w:eastAsia="標楷體" w:hAnsi="標楷體" w:hint="eastAsia"/>
                <w:szCs w:val="20"/>
              </w:rPr>
              <w:t>歷Ic-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szCs w:val="20"/>
              </w:rPr>
              <w:t>-2 家族與婦女角色的轉變。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6268A" w14:textId="03B2201A" w:rsidR="0035786F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料判讀</w:t>
            </w:r>
          </w:p>
          <w:p w14:paraId="698149FB" w14:textId="77777777" w:rsidR="0035786F" w:rsidRDefault="0035786F" w:rsidP="006E24E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04B88E1" w14:textId="77777777" w:rsidR="0035786F" w:rsidRDefault="0035786F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CEE5F" w14:textId="40CA2334" w:rsidR="009D69AA" w:rsidRPr="009D69AA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CCECBF2" w14:textId="72849173" w:rsidR="0035786F" w:rsidRDefault="009D69AA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2E332" w14:textId="5CAC8A2A" w:rsidR="0035786F" w:rsidRDefault="009D69AA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13EE007B" w14:textId="77777777" w:rsidTr="0035786F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F9C193" w14:textId="77777777" w:rsidR="0035786F" w:rsidRDefault="0035786F" w:rsidP="006E24E4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405F5" w14:textId="226BBA20" w:rsidR="0035786F" w:rsidRDefault="0035786F" w:rsidP="006E24E4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F96D" w14:textId="32A2F525" w:rsidR="0035786F" w:rsidRPr="0041137F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篇中國與東亞（下）</w:t>
            </w:r>
          </w:p>
          <w:p w14:paraId="06E574E1" w14:textId="10A584BF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中華民國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的建立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BCCEE" w14:textId="77777777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>歷1a-IV-2 理解所習得歷史事件的發展歷程與重要歷史變遷。</w:t>
            </w:r>
          </w:p>
          <w:p w14:paraId="7C68F89E" w14:textId="77777777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>歷1b-IV-2 運用歷史資料，進行歷史事件的因果分析與詮釋。</w:t>
            </w:r>
          </w:p>
          <w:p w14:paraId="7A0330E7" w14:textId="65E4EBF0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1c-IV-2 從多元觀點探究重要 歷史事件與人物在歷史中的作用與意義。 </w:t>
            </w:r>
          </w:p>
          <w:p w14:paraId="2BC18C5E" w14:textId="2BDDF0BB" w:rsidR="0035786F" w:rsidRPr="006A2A86" w:rsidRDefault="0035786F" w:rsidP="006A2A86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2C791" w14:textId="3EDDA13D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中華民國的建立與早期發展。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543F2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B0CD43D" w14:textId="77777777" w:rsidR="0035786F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1EE237" w14:textId="0FAA87AF" w:rsidR="0035786F" w:rsidRPr="006E24E4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bCs/>
                <w:snapToGrid w:val="0"/>
                <w:kern w:val="0"/>
                <w:sz w:val="20"/>
                <w:szCs w:val="20"/>
              </w:rPr>
              <w:t>資料判讀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FD8E" w14:textId="6DA4B9AE" w:rsidR="009D69AA" w:rsidRPr="009D69AA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8A41C8C" w14:textId="577EC13C" w:rsidR="009D69AA" w:rsidRPr="0041137F" w:rsidRDefault="009D69AA" w:rsidP="009D69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09D917F9" w14:textId="77777777" w:rsidR="0035786F" w:rsidRPr="009D69AA" w:rsidRDefault="0035786F" w:rsidP="0035786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96394" w14:textId="5A3E2EC0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6945E926" w14:textId="77777777" w:rsidTr="0035786F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52EC0" w14:textId="77777777" w:rsidR="0035786F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F3AD6" w14:textId="31B89F4B" w:rsidR="0035786F" w:rsidRDefault="0035786F" w:rsidP="006E24E4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5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lastRenderedPageBreak/>
              <w:t>週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（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EF4D6A">
              <w:rPr>
                <w:rFonts w:ascii="標楷體" w:eastAsia="標楷體" w:hAnsi="標楷體"/>
                <w:color w:val="000000"/>
                <w:szCs w:val="24"/>
              </w:rPr>
              <w:t>7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週段考週</w:t>
            </w:r>
            <w:r w:rsidR="00EF4D6A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A8007" w14:textId="3E43B642" w:rsidR="0035786F" w:rsidRPr="0041137F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（下）</w:t>
            </w:r>
          </w:p>
          <w:p w14:paraId="18F121B3" w14:textId="32DE6EB3" w:rsidR="0035786F" w:rsidRDefault="0035786F" w:rsidP="0035786F"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第二章舊傳統與新思潮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F9CB7" w14:textId="009EC47F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lastRenderedPageBreak/>
              <w:t>社 2b-IV-2 尊重不同群體文化的差異性，並欣賞其文化之</w:t>
            </w: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lastRenderedPageBreak/>
              <w:t xml:space="preserve">美。 </w:t>
            </w:r>
          </w:p>
          <w:p w14:paraId="75A6908A" w14:textId="77777777" w:rsidR="0035786F" w:rsidRPr="006A2A86" w:rsidRDefault="0035786F" w:rsidP="0035786F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3E709" w14:textId="60C82F1B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歷Ka-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舊傳統與新思潮間的激盪。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5B58F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1262E7F9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分組討論</w:t>
            </w:r>
          </w:p>
          <w:p w14:paraId="3AC30323" w14:textId="77777777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5A92C" w14:textId="0366FAAC" w:rsidR="009D69AA" w:rsidRPr="009D69AA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665C1866" w14:textId="76F9E791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0F437" w14:textId="0821D05B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語文領域</w:t>
            </w:r>
          </w:p>
        </w:tc>
      </w:tr>
      <w:tr w:rsidR="0035786F" w14:paraId="6CA7F5D6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E4AB8" w14:textId="77777777" w:rsidR="0035786F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54E9B" w14:textId="6E3C89FD" w:rsidR="0035786F" w:rsidRDefault="0035786F" w:rsidP="006E24E4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B8B3" w14:textId="551FF489" w:rsidR="0035786F" w:rsidRPr="0041137F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篇中國與東亞（下）</w:t>
            </w:r>
          </w:p>
          <w:p w14:paraId="50B58160" w14:textId="731F9FB0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6A6A" w14:textId="3D5E6109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1b-IV-2 運用歷史資料，進行歷史事件的因果分析與詮釋。 </w:t>
            </w:r>
          </w:p>
          <w:p w14:paraId="5E311D62" w14:textId="6FCAA2C4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2c-IV-1 從歷史或社會事件 中，省思自身或所屬群體的文化淵源、處境及自主性。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65A31" w14:textId="77777777" w:rsidR="0035786F" w:rsidRDefault="0035786F" w:rsidP="0035786F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現代國家的建制與外交發展</w:t>
            </w:r>
          </w:p>
          <w:p w14:paraId="1D412CD1" w14:textId="16FECF43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5D48A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F17AD04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8611D33" w14:textId="77777777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00B7" w14:textId="77777777" w:rsidR="009D69AA" w:rsidRPr="00E7305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0AA0E1B" w14:textId="2012DB1D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C272E" w14:textId="4ED99F73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63EB41AA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E0BA5" w14:textId="77777777" w:rsidR="0035786F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1A955" w14:textId="76714BF4" w:rsidR="0035786F" w:rsidRDefault="0035786F" w:rsidP="006E24E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12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（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EF4D6A">
              <w:rPr>
                <w:rFonts w:ascii="標楷體" w:eastAsia="標楷體" w:hAnsi="標楷體"/>
                <w:color w:val="000000"/>
                <w:szCs w:val="24"/>
              </w:rPr>
              <w:t>14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週段考週</w:t>
            </w:r>
            <w:r w:rsidR="00EF4D6A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8EF5" w14:textId="1C8FBDEE" w:rsidR="0035786F" w:rsidRPr="0041137F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篇中國與東亞（下）</w:t>
            </w:r>
          </w:p>
          <w:p w14:paraId="3FEA0D67" w14:textId="73122B30" w:rsidR="0035786F" w:rsidRPr="0041137F" w:rsidRDefault="0035786F" w:rsidP="0035786F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F338C" w14:textId="524F66A7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1a-IV-1 理解以不同的紀年、 歷史分期描述過去的意義。 </w:t>
            </w:r>
          </w:p>
          <w:p w14:paraId="1110F4FF" w14:textId="6854EC60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1c-IV-1 區別歷史事實與歷史解釋。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A3FC2" w14:textId="0F8CC56E" w:rsidR="0035786F" w:rsidRDefault="0035786F" w:rsidP="0035786F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歷Kb-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日本帝國的對外擴張與衝擊。</w:t>
            </w:r>
          </w:p>
          <w:p w14:paraId="5293A68A" w14:textId="7C14C36E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中華人民共和國的建立。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9CD15" w14:textId="38AFD36B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568D60D" w14:textId="786E062C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.課外活動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1B441" w14:textId="77777777" w:rsidR="009D69AA" w:rsidRPr="00E7305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1E86300" w14:textId="136CE6A0" w:rsidR="0035786F" w:rsidRDefault="009D69AA" w:rsidP="009D69AA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ACC44" w14:textId="2201C340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35786F" w14:paraId="4E4B7C5A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B72B2F" w14:textId="77777777" w:rsidR="0035786F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04D97" w14:textId="1335B04C" w:rsidR="0035786F" w:rsidRDefault="0035786F" w:rsidP="006E24E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15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E5F2A" w14:textId="1A64C18F" w:rsidR="0035786F" w:rsidRPr="0041137F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篇中國與東亞（下）</w:t>
            </w:r>
          </w:p>
          <w:p w14:paraId="16AD7772" w14:textId="13C59944" w:rsidR="0035786F" w:rsidRPr="0041137F" w:rsidRDefault="0035786F" w:rsidP="0035786F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717E8" w14:textId="2515D9C0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1a-IV-2 理解所習得歷史事件 的發展歷程與重要歷史變遷。 </w:t>
            </w:r>
          </w:p>
          <w:p w14:paraId="17CBFEDF" w14:textId="1CFD042E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1c-IV-1 評估社會領域內容知 識與多元觀點，並提 出自己的看法。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702C4" w14:textId="38F8EE9E" w:rsidR="0035786F" w:rsidRPr="0041137F" w:rsidRDefault="0035786F" w:rsidP="0035786F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中華人民共和國的建立。</w:t>
            </w:r>
          </w:p>
          <w:p w14:paraId="07FD7C2B" w14:textId="01E20434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改革開放後的政經發展。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9F7B2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3750695E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分組討論</w:t>
            </w:r>
          </w:p>
          <w:p w14:paraId="22913838" w14:textId="77777777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F63D2" w14:textId="77777777" w:rsidR="009D69AA" w:rsidRPr="00E73057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7305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FB5477B" w14:textId="77777777" w:rsidR="009D69AA" w:rsidRPr="0041137F" w:rsidRDefault="009D69AA" w:rsidP="009D69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38267178" w14:textId="2E8EC786" w:rsidR="0035786F" w:rsidRPr="009D69AA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會改進與行動。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BDA1E" w14:textId="7095C306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語文領域</w:t>
            </w:r>
          </w:p>
        </w:tc>
      </w:tr>
      <w:tr w:rsidR="0035786F" w14:paraId="5928371A" w14:textId="77777777" w:rsidTr="0035786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18371" w14:textId="77777777" w:rsidR="0035786F" w:rsidRDefault="0035786F" w:rsidP="006E24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C4A76" w14:textId="737BD9E1" w:rsidR="0035786F" w:rsidRDefault="0035786F" w:rsidP="006E24E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18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2</w:t>
            </w:r>
            <w:r w:rsidR="009D69AA"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（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第2</w:t>
            </w:r>
            <w:r w:rsidR="00EF4D6A"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="00EF4D6A">
              <w:rPr>
                <w:rFonts w:ascii="標楷體" w:eastAsia="標楷體" w:hAnsi="標楷體" w:hint="eastAsia"/>
                <w:color w:val="000000"/>
                <w:szCs w:val="24"/>
              </w:rPr>
              <w:t>週段考週</w:t>
            </w:r>
            <w:r w:rsidR="00EF4D6A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40291" w14:textId="17480CEF" w:rsidR="0035786F" w:rsidRPr="0041137F" w:rsidRDefault="0035786F" w:rsidP="0035786F">
            <w:pPr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篇中國與東亞（下）</w:t>
            </w:r>
          </w:p>
          <w:p w14:paraId="59B1647C" w14:textId="3E63412E" w:rsidR="0035786F" w:rsidRPr="0041137F" w:rsidRDefault="0035786F" w:rsidP="0035786F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EB05" w14:textId="14DDFE33" w:rsidR="0035786F" w:rsidRPr="006A2A86" w:rsidRDefault="0035786F" w:rsidP="0035786F">
            <w:pPr>
              <w:pStyle w:val="Web"/>
              <w:spacing w:before="0" w:after="0"/>
              <w:rPr>
                <w:rFonts w:ascii="標楷體" w:eastAsia="標楷體" w:hAnsi="標楷體" w:cs="Times New Roman"/>
                <w:bCs/>
                <w:snapToGrid w:val="0"/>
                <w:szCs w:val="20"/>
              </w:rPr>
            </w:pPr>
            <w:bookmarkStart w:id="1" w:name="_GoBack"/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歷 1c-IV-2 從多元觀點探究重要 歷史事件與人物在歷史中的作用與意義。 </w:t>
            </w:r>
          </w:p>
          <w:p w14:paraId="0568DE2A" w14:textId="67B138D4" w:rsidR="0035786F" w:rsidRPr="0035786F" w:rsidRDefault="0035786F" w:rsidP="006A2A86">
            <w:pPr>
              <w:pStyle w:val="Web"/>
              <w:spacing w:before="0" w:after="0"/>
            </w:pPr>
            <w:r w:rsidRPr="006A2A86">
              <w:rPr>
                <w:rFonts w:ascii="標楷體" w:eastAsia="標楷體" w:hAnsi="標楷體" w:cs="Times New Roman" w:hint="eastAsia"/>
                <w:bCs/>
                <w:snapToGrid w:val="0"/>
                <w:szCs w:val="20"/>
              </w:rPr>
              <w:t xml:space="preserve">社 3b-IV-3 使用文字、照片、圖 表、數據、地圖、年表、 言語等多種方式，呈現並解釋探究結果。 </w:t>
            </w:r>
            <w:bookmarkEnd w:id="1"/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2C58" w14:textId="77777777" w:rsidR="0035786F" w:rsidRDefault="0035786F" w:rsidP="0035786F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冷戰時期東亞國家間的競合。</w:t>
            </w:r>
          </w:p>
          <w:p w14:paraId="231FA110" w14:textId="6BF6ED61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歷Lb-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東南亞地區國際組織的發展與影響。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9E253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2C4C79CC" w14:textId="77777777" w:rsidR="0035786F" w:rsidRPr="00AD0BD7" w:rsidRDefault="0035786F" w:rsidP="0035786F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F72B84F" w14:textId="77777777" w:rsidR="0035786F" w:rsidRDefault="0035786F" w:rsidP="0035786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20AC" w14:textId="77777777" w:rsidR="009D69AA" w:rsidRPr="00B71110" w:rsidRDefault="009D69AA" w:rsidP="009D69A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E3189FA" w14:textId="77777777" w:rsidR="009D69AA" w:rsidRPr="009D69AA" w:rsidRDefault="009D69AA" w:rsidP="009D69A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0E560F55" w14:textId="0FDEB77A" w:rsidR="009D69AA" w:rsidRPr="0041137F" w:rsidRDefault="009D69AA" w:rsidP="009D69A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14:paraId="3F156BD7" w14:textId="77777777" w:rsidR="0035786F" w:rsidRPr="009D69AA" w:rsidRDefault="0035786F" w:rsidP="0035786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6F956" w14:textId="5B0B67E4" w:rsidR="0035786F" w:rsidRDefault="009D69AA" w:rsidP="0035786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</w:tc>
      </w:tr>
      <w:tr w:rsidR="006E24E4" w14:paraId="3018991D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F02B0" w14:textId="77777777" w:rsidR="006E24E4" w:rsidRDefault="006E24E4" w:rsidP="006E24E4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4366DBCD" w14:textId="77777777" w:rsidR="006E24E4" w:rsidRDefault="006E24E4" w:rsidP="006E24E4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348B" w14:textId="77777777" w:rsidR="00CA3CF0" w:rsidRDefault="00CA3CF0" w:rsidP="00CA3CF0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14:paraId="5C0B145A" w14:textId="5EC6BD0B" w:rsidR="006E24E4" w:rsidRDefault="00CA3CF0" w:rsidP="00CA3CF0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</w:t>
            </w:r>
          </w:p>
        </w:tc>
      </w:tr>
      <w:tr w:rsidR="006E24E4" w14:paraId="0BA4546D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6ADE6" w14:textId="77777777" w:rsidR="006E24E4" w:rsidRDefault="006E24E4" w:rsidP="006E24E4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2B85" w14:textId="77777777" w:rsidR="006E24E4" w:rsidRDefault="006E24E4" w:rsidP="006E24E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A479B89" w14:textId="77777777" w:rsidR="00552AA7" w:rsidRDefault="00552AA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14:paraId="6826AA9D" w14:textId="77777777"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2E6C2CB1" w14:textId="77777777"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3E3F6E9" w14:textId="77777777" w:rsidR="00080CB0" w:rsidRDefault="00080CB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080CB0" w:rsidSect="00401920">
      <w:footerReference w:type="default" r:id="rId7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2158C" w14:textId="77777777" w:rsidR="002D3A72" w:rsidRDefault="002D3A72">
      <w:r>
        <w:separator/>
      </w:r>
    </w:p>
  </w:endnote>
  <w:endnote w:type="continuationSeparator" w:id="0">
    <w:p w14:paraId="0885EAAC" w14:textId="77777777" w:rsidR="002D3A72" w:rsidRDefault="002D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49A91" w14:textId="561DDC27"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6A2A86">
      <w:rPr>
        <w:rFonts w:ascii="微軟正黑體" w:eastAsia="微軟正黑體" w:hAnsi="微軟正黑體"/>
        <w:noProof/>
        <w:lang w:val="zh-TW"/>
      </w:rPr>
      <w:t>2</w:t>
    </w:r>
    <w:r>
      <w:rPr>
        <w:rFonts w:ascii="微軟正黑體" w:eastAsia="微軟正黑體" w:hAnsi="微軟正黑體"/>
        <w:lang w:val="zh-TW"/>
      </w:rPr>
      <w:fldChar w:fldCharType="end"/>
    </w:r>
  </w:p>
  <w:p w14:paraId="0D9A9C66" w14:textId="77777777"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04603" w14:textId="77777777" w:rsidR="002D3A72" w:rsidRDefault="002D3A72">
      <w:r>
        <w:rPr>
          <w:color w:val="000000"/>
        </w:rPr>
        <w:separator/>
      </w:r>
    </w:p>
  </w:footnote>
  <w:footnote w:type="continuationSeparator" w:id="0">
    <w:p w14:paraId="66A94D69" w14:textId="77777777" w:rsidR="002D3A72" w:rsidRDefault="002D3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1502EA4"/>
    <w:multiLevelType w:val="hybridMultilevel"/>
    <w:tmpl w:val="18F600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3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4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5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0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1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2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8AD2CDE"/>
    <w:multiLevelType w:val="hybridMultilevel"/>
    <w:tmpl w:val="E6F615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5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6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7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0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1"/>
  </w:num>
  <w:num w:numId="2">
    <w:abstractNumId w:val="19"/>
  </w:num>
  <w:num w:numId="3">
    <w:abstractNumId w:val="29"/>
  </w:num>
  <w:num w:numId="4">
    <w:abstractNumId w:val="24"/>
  </w:num>
  <w:num w:numId="5">
    <w:abstractNumId w:val="6"/>
  </w:num>
  <w:num w:numId="6">
    <w:abstractNumId w:val="20"/>
  </w:num>
  <w:num w:numId="7">
    <w:abstractNumId w:val="14"/>
  </w:num>
  <w:num w:numId="8">
    <w:abstractNumId w:val="30"/>
  </w:num>
  <w:num w:numId="9">
    <w:abstractNumId w:val="13"/>
  </w:num>
  <w:num w:numId="10">
    <w:abstractNumId w:val="25"/>
  </w:num>
  <w:num w:numId="11">
    <w:abstractNumId w:val="12"/>
  </w:num>
  <w:num w:numId="12">
    <w:abstractNumId w:val="17"/>
  </w:num>
  <w:num w:numId="13">
    <w:abstractNumId w:val="31"/>
  </w:num>
  <w:num w:numId="14">
    <w:abstractNumId w:val="15"/>
  </w:num>
  <w:num w:numId="15">
    <w:abstractNumId w:val="8"/>
  </w:num>
  <w:num w:numId="16">
    <w:abstractNumId w:val="3"/>
  </w:num>
  <w:num w:numId="17">
    <w:abstractNumId w:val="10"/>
  </w:num>
  <w:num w:numId="18">
    <w:abstractNumId w:val="16"/>
  </w:num>
  <w:num w:numId="19">
    <w:abstractNumId w:val="11"/>
  </w:num>
  <w:num w:numId="20">
    <w:abstractNumId w:val="22"/>
  </w:num>
  <w:num w:numId="21">
    <w:abstractNumId w:val="26"/>
  </w:num>
  <w:num w:numId="22">
    <w:abstractNumId w:val="26"/>
    <w:lvlOverride w:ilvl="0">
      <w:startOverride w:val="1"/>
    </w:lvlOverride>
    <w:lvlOverride w:ilvl="1">
      <w:startOverride w:val="1"/>
    </w:lvlOverride>
  </w:num>
  <w:num w:numId="23">
    <w:abstractNumId w:val="32"/>
  </w:num>
  <w:num w:numId="24">
    <w:abstractNumId w:val="27"/>
  </w:num>
  <w:num w:numId="25">
    <w:abstractNumId w:val="9"/>
  </w:num>
  <w:num w:numId="26">
    <w:abstractNumId w:val="4"/>
  </w:num>
  <w:num w:numId="27">
    <w:abstractNumId w:val="18"/>
  </w:num>
  <w:num w:numId="28">
    <w:abstractNumId w:val="5"/>
  </w:num>
  <w:num w:numId="29">
    <w:abstractNumId w:val="2"/>
  </w:num>
  <w:num w:numId="30">
    <w:abstractNumId w:val="0"/>
  </w:num>
  <w:num w:numId="31">
    <w:abstractNumId w:val="28"/>
  </w:num>
  <w:num w:numId="32">
    <w:abstractNumId w:val="1"/>
  </w:num>
  <w:num w:numId="33">
    <w:abstractNumId w:val="23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4146E"/>
    <w:rsid w:val="00080CB0"/>
    <w:rsid w:val="000B7630"/>
    <w:rsid w:val="001512F8"/>
    <w:rsid w:val="001E0F91"/>
    <w:rsid w:val="00222160"/>
    <w:rsid w:val="002C149A"/>
    <w:rsid w:val="002D3A72"/>
    <w:rsid w:val="002E3691"/>
    <w:rsid w:val="0035786F"/>
    <w:rsid w:val="00391445"/>
    <w:rsid w:val="003F4405"/>
    <w:rsid w:val="00401920"/>
    <w:rsid w:val="004154E3"/>
    <w:rsid w:val="004712C7"/>
    <w:rsid w:val="005433EC"/>
    <w:rsid w:val="00552AA7"/>
    <w:rsid w:val="006738D6"/>
    <w:rsid w:val="006A2A86"/>
    <w:rsid w:val="006E24E4"/>
    <w:rsid w:val="00751D02"/>
    <w:rsid w:val="007746EA"/>
    <w:rsid w:val="008F0710"/>
    <w:rsid w:val="00906F0A"/>
    <w:rsid w:val="00941430"/>
    <w:rsid w:val="00952B6E"/>
    <w:rsid w:val="009D69AA"/>
    <w:rsid w:val="00A433D2"/>
    <w:rsid w:val="00A534A1"/>
    <w:rsid w:val="00AA2402"/>
    <w:rsid w:val="00AA35FA"/>
    <w:rsid w:val="00C3294D"/>
    <w:rsid w:val="00CA3CF0"/>
    <w:rsid w:val="00CF068E"/>
    <w:rsid w:val="00CF6121"/>
    <w:rsid w:val="00D05F3A"/>
    <w:rsid w:val="00DF62DD"/>
    <w:rsid w:val="00E17363"/>
    <w:rsid w:val="00EF4D6A"/>
    <w:rsid w:val="00F03DD8"/>
    <w:rsid w:val="00FC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93C414"/>
  <w15:docId w15:val="{8B123621-120F-4C30-A9ED-3E091EF9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5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0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5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8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2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9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0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9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5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9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6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0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7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8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3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86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6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3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8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1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5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9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5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6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0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3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8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0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56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7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5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3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8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9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9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5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1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12</cp:revision>
  <cp:lastPrinted>2020-02-13T07:28:00Z</cp:lastPrinted>
  <dcterms:created xsi:type="dcterms:W3CDTF">2021-04-06T01:43:00Z</dcterms:created>
  <dcterms:modified xsi:type="dcterms:W3CDTF">2021-06-09T03:29:00Z</dcterms:modified>
</cp:coreProperties>
</file>