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A7" w:rsidRDefault="001E0F91" w:rsidP="00F64724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951AC5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F64724" w:rsidRPr="00F64724">
        <w:rPr>
          <w:rFonts w:ascii="標楷體" w:eastAsia="標楷體" w:hAnsi="標楷體" w:hint="eastAsia"/>
          <w:color w:val="FF0000"/>
          <w:sz w:val="32"/>
          <w:szCs w:val="32"/>
        </w:rPr>
        <w:t>藝術</w:t>
      </w:r>
      <w:r>
        <w:rPr>
          <w:rFonts w:ascii="標楷體" w:eastAsia="標楷體" w:hAnsi="標楷體"/>
          <w:sz w:val="32"/>
          <w:szCs w:val="32"/>
        </w:rPr>
        <w:t>領域/</w:t>
      </w:r>
      <w:r w:rsidR="00F64724" w:rsidRPr="00F64724">
        <w:rPr>
          <w:rFonts w:ascii="標楷體" w:eastAsia="標楷體" w:hAnsi="標楷體" w:hint="eastAsia"/>
          <w:color w:val="FF0000"/>
          <w:sz w:val="32"/>
          <w:szCs w:val="32"/>
        </w:rPr>
        <w:t>表演</w:t>
      </w:r>
      <w:r w:rsidR="00F64724" w:rsidRPr="00F64724">
        <w:rPr>
          <w:rFonts w:ascii="標楷體" w:eastAsia="標楷體" w:hAnsi="標楷體" w:hint="eastAsia"/>
          <w:color w:val="FF0000"/>
          <w:sz w:val="32"/>
          <w:szCs w:val="32"/>
        </w:rPr>
        <w:t>藝術</w:t>
      </w:r>
      <w:r w:rsidR="00F64724">
        <w:rPr>
          <w:rFonts w:ascii="標楷體" w:eastAsia="標楷體" w:hAnsi="標楷體"/>
          <w:sz w:val="32"/>
          <w:szCs w:val="32"/>
        </w:rPr>
        <w:t>科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552AA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Default="00951AC5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1E0F91">
              <w:rPr>
                <w:rFonts w:ascii="標楷體" w:eastAsia="標楷體" w:hAnsi="標楷體"/>
                <w:color w:val="000000"/>
              </w:rPr>
              <w:t>藝術(□音樂□視覺藝術</w:t>
            </w:r>
            <w:r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1E0F91">
              <w:rPr>
                <w:rFonts w:ascii="標楷體" w:eastAsia="標楷體" w:hAnsi="標楷體"/>
                <w:color w:val="000000"/>
              </w:rPr>
              <w:t>表演藝術)□綜合活動(□家政□童軍□輔導)□科技(□資訊科技□生活科技)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951AC5"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E6452B">
            <w:pPr>
              <w:spacing w:line="396" w:lineRule="auto"/>
            </w:pPr>
            <w:r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  <w:bookmarkStart w:id="0" w:name="_GoBack"/>
            <w:bookmarkEnd w:id="0"/>
          </w:p>
        </w:tc>
      </w:tr>
      <w:tr w:rsidR="00552AA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E6452B">
            <w:pPr>
              <w:spacing w:line="396" w:lineRule="auto"/>
            </w:pPr>
            <w:r w:rsidRPr="00951AC5">
              <w:rPr>
                <w:rFonts w:ascii="標楷體" w:eastAsia="標楷體" w:hAnsi="標楷體"/>
                <w:color w:val="000000"/>
                <w:sz w:val="28"/>
                <w:szCs w:val="28"/>
              </w:rPr>
              <w:sym w:font="Wingdings" w:char="F06E"/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 xml:space="preserve">  康  軒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E6452B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</w:t>
            </w:r>
            <w:r w:rsidR="00E6452B" w:rsidRPr="00E6452B">
              <w:rPr>
                <w:rFonts w:ascii="Times New Roman" w:eastAsia="標楷體" w:hAnsi="Times New Roman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節(</w:t>
            </w:r>
            <w:r>
              <w:rPr>
                <w:rFonts w:ascii="新細明體" w:hAnsi="新細明體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552AA7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6452B" w:rsidRPr="00C121A3" w:rsidRDefault="00E6452B" w:rsidP="00E6452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標楷體" w:eastAsia="標楷體" w:hAnsi="標楷體" w:hint="eastAsia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-J-A1: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參與藝術活動，增進美感知能。</w:t>
            </w:r>
          </w:p>
          <w:p w:rsidR="00E6452B" w:rsidRPr="00C121A3" w:rsidRDefault="00E6452B" w:rsidP="00E6452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-J-A2: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嘗試</w:t>
            </w:r>
            <w:proofErr w:type="gramStart"/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設計式的思考</w:t>
            </w:r>
            <w:proofErr w:type="gramEnd"/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，探索藝術實踐解決問題的途徑。</w:t>
            </w:r>
          </w:p>
          <w:p w:rsidR="00E6452B" w:rsidRPr="00C121A3" w:rsidRDefault="00E6452B" w:rsidP="00E6452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-J-A3: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嘗試規劃與執行藝術活動，因應情境需求發揮創意。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 xml:space="preserve"> </w:t>
            </w:r>
          </w:p>
          <w:p w:rsidR="00E6452B" w:rsidRPr="00C121A3" w:rsidRDefault="00E6452B" w:rsidP="00E6452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-J-B1: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應用藝術符號，以表達觀點與風格。</w:t>
            </w:r>
          </w:p>
          <w:p w:rsidR="00E6452B" w:rsidRPr="00C121A3" w:rsidRDefault="00E6452B" w:rsidP="00E6452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-J-B2: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思辨科技資訊、媒體與藝術的關係，進行創作與鑑賞。</w:t>
            </w:r>
          </w:p>
          <w:p w:rsidR="00E6452B" w:rsidRPr="00C121A3" w:rsidRDefault="00E6452B" w:rsidP="00E6452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-J-B3: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善用多元感官，探索理解藝術與生活的關聯，以展現美感意識。</w:t>
            </w:r>
          </w:p>
          <w:p w:rsidR="00E6452B" w:rsidRPr="00C121A3" w:rsidRDefault="00E6452B" w:rsidP="00E6452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-J-C1: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探討藝術活動中社會議題的意義。</w:t>
            </w:r>
          </w:p>
          <w:p w:rsidR="00E6452B" w:rsidRPr="00C121A3" w:rsidRDefault="00E6452B" w:rsidP="00E6452B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-J-C2: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透過藝術實踐，建立利他與合群的知能，培養團隊合作與溝通協調的能力。</w:t>
            </w:r>
          </w:p>
          <w:p w:rsidR="00552AA7" w:rsidRPr="00C121A3" w:rsidRDefault="00E6452B" w:rsidP="00E6452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藝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J-C3:</w:t>
            </w:r>
            <w:r w:rsidRPr="00C121A3">
              <w:rPr>
                <w:rFonts w:ascii="Times New Roman" w:eastAsia="標楷體" w:hAnsi="Times New Roman"/>
                <w:sz w:val="26"/>
                <w:szCs w:val="26"/>
              </w:rPr>
              <w:t>理</w:t>
            </w:r>
            <w:r w:rsidRPr="00C121A3">
              <w:rPr>
                <w:rFonts w:ascii="標楷體" w:eastAsia="標楷體" w:hAnsi="標楷體" w:hint="eastAsia"/>
                <w:sz w:val="26"/>
                <w:szCs w:val="26"/>
              </w:rPr>
              <w:t>解在地及全球藝術與文化的多元與差異。</w:t>
            </w:r>
          </w:p>
        </w:tc>
      </w:tr>
      <w:tr w:rsidR="00552AA7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52AA7" w:rsidRPr="00C121A3" w:rsidRDefault="00C121A3" w:rsidP="001A2B50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121A3">
              <w:rPr>
                <w:rFonts w:ascii="標楷體" w:eastAsia="標楷體" w:hAnsi="標楷體" w:hint="eastAsia"/>
                <w:sz w:val="26"/>
                <w:szCs w:val="26"/>
              </w:rPr>
              <w:t>學生能透過課程中的</w:t>
            </w:r>
            <w:r w:rsidR="001A2B50">
              <w:rPr>
                <w:rFonts w:ascii="標楷體" w:eastAsia="標楷體" w:hAnsi="標楷體" w:hint="eastAsia"/>
                <w:sz w:val="26"/>
                <w:szCs w:val="26"/>
              </w:rPr>
              <w:t>認知、鑑賞與創作活動，學習並</w:t>
            </w:r>
            <w:r w:rsidRPr="00C121A3">
              <w:rPr>
                <w:rFonts w:ascii="標楷體" w:eastAsia="標楷體" w:hAnsi="標楷體" w:hint="eastAsia"/>
                <w:sz w:val="26"/>
                <w:szCs w:val="26"/>
              </w:rPr>
              <w:t>了解文化脈絡與表演藝術作品之間的關聯性，</w:t>
            </w:r>
            <w:r w:rsidR="001A2B50">
              <w:rPr>
                <w:rFonts w:ascii="標楷體" w:eastAsia="標楷體" w:hAnsi="標楷體" w:hint="eastAsia"/>
                <w:sz w:val="26"/>
                <w:szCs w:val="26"/>
              </w:rPr>
              <w:t>能</w:t>
            </w:r>
            <w:r w:rsidRPr="00C121A3">
              <w:rPr>
                <w:rFonts w:ascii="標楷體" w:eastAsia="標楷體" w:hAnsi="標楷體" w:hint="eastAsia"/>
                <w:sz w:val="26"/>
                <w:szCs w:val="26"/>
              </w:rPr>
              <w:t>懂得珍惜且尊重本土固有文化瑰寶。而在創造活動體驗的過程中，也能激發創意激盪與團體動力，進而促進個人適性發展，並增強個人的見解與理念的表達。</w:t>
            </w:r>
          </w:p>
        </w:tc>
      </w:tr>
      <w:tr w:rsidR="00552AA7" w:rsidTr="00E275A5">
        <w:trPr>
          <w:trHeight w:val="274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  <w:p w:rsidR="00552AA7" w:rsidRDefault="00552AA7">
            <w:pPr>
              <w:spacing w:line="396" w:lineRule="auto"/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</w:t>
            </w:r>
            <w:r>
              <w:rPr>
                <w:rFonts w:ascii="標楷體" w:eastAsia="標楷體" w:hAnsi="標楷體"/>
                <w:color w:val="000000"/>
              </w:rPr>
              <w:lastRenderedPageBreak/>
              <w:t>同教學</w:t>
            </w:r>
          </w:p>
        </w:tc>
      </w:tr>
      <w:tr w:rsidR="00552AA7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  <w:r w:rsidR="00906F0A">
              <w:rPr>
                <w:rFonts w:ascii="標楷體" w:eastAsia="標楷體" w:hAnsi="標楷體"/>
                <w:color w:val="000000"/>
              </w:rPr>
              <w:t>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  <w:r w:rsidR="00906F0A">
              <w:rPr>
                <w:rFonts w:ascii="標楷體" w:eastAsia="標楷體" w:hAnsi="標楷體"/>
                <w:color w:val="000000"/>
              </w:rPr>
              <w:t>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591BE2" w:rsidTr="001268CB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91BE2" w:rsidRDefault="00591BE2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BE2" w:rsidRDefault="00591BE2" w:rsidP="00061C7E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061C7E"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 w:rsidR="00061C7E"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BE2" w:rsidRDefault="00591BE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91BE2">
              <w:rPr>
                <w:rFonts w:ascii="標楷體" w:eastAsia="標楷體" w:hAnsi="標楷體" w:hint="eastAsia"/>
                <w:color w:val="000000"/>
              </w:rPr>
              <w:t>第九課 「偶」像大觀園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BE2" w:rsidRPr="00591BE2" w:rsidRDefault="00591BE2" w:rsidP="00591BE2">
            <w:pPr>
              <w:rPr>
                <w:rFonts w:ascii="Times New Roman" w:eastAsia="標楷體" w:hAnsi="Times New Roman"/>
              </w:rPr>
            </w:pPr>
            <w:r w:rsidRPr="00591BE2">
              <w:rPr>
                <w:rFonts w:ascii="Times New Roman" w:eastAsia="標楷體" w:hAnsi="Times New Roman"/>
              </w:rPr>
              <w:t>表</w:t>
            </w:r>
            <w:r w:rsidRPr="00591BE2">
              <w:rPr>
                <w:rFonts w:ascii="Times New Roman" w:eastAsia="標楷體" w:hAnsi="Times New Roman"/>
              </w:rPr>
              <w:t>1-Ⅳ-1:</w:t>
            </w:r>
            <w:r w:rsidRPr="00591BE2">
              <w:rPr>
                <w:rFonts w:ascii="Times New Roman" w:eastAsia="標楷體" w:hAnsi="Times New Roman"/>
              </w:rPr>
              <w:t>能運用特定元素、形式技巧與肢體語彙表現想法，發展多元能力，並在劇場中呈現。</w:t>
            </w:r>
          </w:p>
          <w:p w:rsidR="00591BE2" w:rsidRPr="00591BE2" w:rsidRDefault="00591BE2" w:rsidP="00591BE2">
            <w:pPr>
              <w:rPr>
                <w:rFonts w:ascii="Times New Roman" w:eastAsia="標楷體" w:hAnsi="Times New Roman"/>
              </w:rPr>
            </w:pPr>
            <w:r w:rsidRPr="00591BE2">
              <w:rPr>
                <w:rFonts w:ascii="Times New Roman" w:eastAsia="標楷體" w:hAnsi="Times New Roman"/>
              </w:rPr>
              <w:t>表</w:t>
            </w:r>
            <w:r w:rsidRPr="00591BE2">
              <w:rPr>
                <w:rFonts w:ascii="Times New Roman" w:eastAsia="標楷體" w:hAnsi="Times New Roman"/>
              </w:rPr>
              <w:t>1-Ⅳ-2:</w:t>
            </w:r>
            <w:r w:rsidRPr="00591BE2">
              <w:rPr>
                <w:rFonts w:ascii="Times New Roman" w:eastAsia="標楷體" w:hAnsi="Times New Roman"/>
              </w:rPr>
              <w:t>能理解表演的形式、文本與表現技巧並創作發表。</w:t>
            </w:r>
          </w:p>
          <w:p w:rsidR="00591BE2" w:rsidRPr="00591BE2" w:rsidRDefault="00591BE2" w:rsidP="00591BE2">
            <w:pPr>
              <w:rPr>
                <w:rFonts w:ascii="Times New Roman" w:eastAsia="標楷體" w:hAnsi="Times New Roman"/>
              </w:rPr>
            </w:pPr>
            <w:r w:rsidRPr="00591BE2">
              <w:rPr>
                <w:rFonts w:ascii="Times New Roman" w:eastAsia="標楷體" w:hAnsi="Times New Roman"/>
              </w:rPr>
              <w:t>表</w:t>
            </w:r>
            <w:r w:rsidRPr="00591BE2">
              <w:rPr>
                <w:rFonts w:ascii="Times New Roman" w:eastAsia="標楷體" w:hAnsi="Times New Roman"/>
              </w:rPr>
              <w:t>2-Ⅳ-1:</w:t>
            </w:r>
            <w:r w:rsidRPr="00591BE2">
              <w:rPr>
                <w:rFonts w:ascii="Times New Roman" w:eastAsia="標楷體" w:hAnsi="Times New Roman"/>
              </w:rPr>
              <w:t>能覺察並感受創作與美感經驗的關聯。</w:t>
            </w:r>
          </w:p>
          <w:p w:rsidR="00591BE2" w:rsidRPr="00591BE2" w:rsidRDefault="00591BE2" w:rsidP="00591BE2">
            <w:pPr>
              <w:rPr>
                <w:rFonts w:ascii="Times New Roman" w:eastAsia="標楷體" w:hAnsi="Times New Roman"/>
              </w:rPr>
            </w:pPr>
            <w:r w:rsidRPr="00591BE2">
              <w:rPr>
                <w:rFonts w:ascii="Times New Roman" w:eastAsia="標楷體" w:hAnsi="Times New Roman"/>
              </w:rPr>
              <w:t>表</w:t>
            </w:r>
            <w:r w:rsidRPr="00591BE2">
              <w:rPr>
                <w:rFonts w:ascii="Times New Roman" w:eastAsia="標楷體" w:hAnsi="Times New Roman"/>
              </w:rPr>
              <w:t>2-Ⅳ-2:</w:t>
            </w:r>
            <w:r w:rsidRPr="00591BE2">
              <w:rPr>
                <w:rFonts w:ascii="Times New Roman" w:eastAsia="標楷體" w:hAnsi="Times New Roman"/>
              </w:rPr>
              <w:t>能體認各種表演藝術發展脈絡、文化內涵及代表人物。</w:t>
            </w:r>
          </w:p>
          <w:p w:rsidR="00591BE2" w:rsidRPr="00591BE2" w:rsidRDefault="00591BE2" w:rsidP="00591BE2">
            <w:pPr>
              <w:rPr>
                <w:rFonts w:ascii="Times New Roman" w:eastAsia="標楷體" w:hAnsi="Times New Roman"/>
              </w:rPr>
            </w:pPr>
            <w:r w:rsidRPr="00591BE2">
              <w:rPr>
                <w:rFonts w:ascii="Times New Roman" w:eastAsia="標楷體" w:hAnsi="Times New Roman"/>
              </w:rPr>
              <w:t>表</w:t>
            </w:r>
            <w:r w:rsidRPr="00591BE2">
              <w:rPr>
                <w:rFonts w:ascii="Times New Roman" w:eastAsia="標楷體" w:hAnsi="Times New Roman"/>
              </w:rPr>
              <w:t>3-Ⅳ-4:</w:t>
            </w:r>
            <w:r w:rsidRPr="00591BE2">
              <w:rPr>
                <w:rFonts w:ascii="Times New Roman" w:eastAsia="標楷體" w:hAnsi="Times New Roman"/>
              </w:rPr>
              <w:t>能養成鑑賞表演藝術的習慣，並能適性發展。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BE2" w:rsidRPr="00591BE2" w:rsidRDefault="00591BE2" w:rsidP="00591BE2">
            <w:pPr>
              <w:rPr>
                <w:rFonts w:ascii="Times New Roman" w:eastAsia="標楷體" w:hAnsi="Times New Roman"/>
              </w:rPr>
            </w:pPr>
            <w:r w:rsidRPr="00591BE2">
              <w:rPr>
                <w:rFonts w:ascii="Times New Roman" w:eastAsia="標楷體" w:hAnsi="Times New Roman"/>
              </w:rPr>
              <w:t>表</w:t>
            </w:r>
            <w:r w:rsidRPr="00591BE2">
              <w:rPr>
                <w:rFonts w:ascii="Times New Roman" w:eastAsia="標楷體" w:hAnsi="Times New Roman"/>
              </w:rPr>
              <w:t>A-Ⅳ-2:</w:t>
            </w:r>
            <w:r w:rsidRPr="00591BE2">
              <w:rPr>
                <w:rFonts w:ascii="Times New Roman" w:eastAsia="標楷體" w:hAnsi="Times New Roman"/>
              </w:rPr>
              <w:t>在地與東西方、傳統當代表演藝術之類型、代表作品與人物。</w:t>
            </w:r>
          </w:p>
          <w:p w:rsidR="00591BE2" w:rsidRPr="00591BE2" w:rsidRDefault="00591BE2" w:rsidP="00591BE2">
            <w:pPr>
              <w:rPr>
                <w:rFonts w:ascii="Times New Roman" w:eastAsia="標楷體" w:hAnsi="Times New Roman"/>
              </w:rPr>
            </w:pPr>
            <w:r w:rsidRPr="00591BE2">
              <w:rPr>
                <w:rFonts w:ascii="Times New Roman" w:eastAsia="標楷體" w:hAnsi="Times New Roman"/>
              </w:rPr>
              <w:t>表</w:t>
            </w:r>
            <w:r w:rsidRPr="00591BE2">
              <w:rPr>
                <w:rFonts w:ascii="Times New Roman" w:eastAsia="標楷體" w:hAnsi="Times New Roman"/>
              </w:rPr>
              <w:t>E-Ⅳ-1:</w:t>
            </w:r>
            <w:r w:rsidRPr="00591BE2">
              <w:rPr>
                <w:rFonts w:ascii="Times New Roman" w:eastAsia="標楷體" w:hAnsi="Times New Roman"/>
              </w:rPr>
              <w:t>聲音、身體、情感、時間空間、勁力、即興動作等戲劇或舞蹈元素。</w:t>
            </w:r>
          </w:p>
          <w:p w:rsidR="00591BE2" w:rsidRPr="00591BE2" w:rsidRDefault="00591BE2" w:rsidP="00591BE2">
            <w:pPr>
              <w:rPr>
                <w:rFonts w:ascii="Times New Roman" w:eastAsia="標楷體" w:hAnsi="Times New Roman"/>
              </w:rPr>
            </w:pPr>
            <w:r w:rsidRPr="00591BE2">
              <w:rPr>
                <w:rFonts w:ascii="Times New Roman" w:eastAsia="標楷體" w:hAnsi="Times New Roman"/>
              </w:rPr>
              <w:t>表</w:t>
            </w:r>
            <w:r w:rsidRPr="00591BE2">
              <w:rPr>
                <w:rFonts w:ascii="Times New Roman" w:eastAsia="標楷體" w:hAnsi="Times New Roman"/>
              </w:rPr>
              <w:t>E-Ⅳ-2:</w:t>
            </w:r>
            <w:r w:rsidRPr="00591BE2">
              <w:rPr>
                <w:rFonts w:ascii="Times New Roman" w:eastAsia="標楷體" w:hAnsi="Times New Roman"/>
              </w:rPr>
              <w:t>肢體動作與語彙、角色建立表演、各類型文本分析與創作。</w:t>
            </w:r>
          </w:p>
          <w:p w:rsidR="00591BE2" w:rsidRPr="00591BE2" w:rsidRDefault="00591BE2" w:rsidP="00591BE2">
            <w:pPr>
              <w:rPr>
                <w:rFonts w:ascii="Times New Roman" w:eastAsia="標楷體" w:hAnsi="Times New Roman"/>
              </w:rPr>
            </w:pPr>
            <w:r w:rsidRPr="00591BE2">
              <w:rPr>
                <w:rFonts w:ascii="Times New Roman" w:eastAsia="標楷體" w:hAnsi="Times New Roman"/>
              </w:rPr>
              <w:t>表</w:t>
            </w:r>
            <w:r w:rsidRPr="00591BE2">
              <w:rPr>
                <w:rFonts w:ascii="Times New Roman" w:eastAsia="標楷體" w:hAnsi="Times New Roman"/>
              </w:rPr>
              <w:t>P-Ⅳ-4:</w:t>
            </w:r>
            <w:r w:rsidRPr="00591BE2">
              <w:rPr>
                <w:rFonts w:ascii="Times New Roman" w:eastAsia="標楷體" w:hAnsi="Times New Roman"/>
              </w:rPr>
              <w:t>表演藝術活動與展演、表演藝術相關科系、表演藝術相關工作和生涯規劃。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BE2" w:rsidRPr="00591BE2" w:rsidRDefault="00591BE2" w:rsidP="00BE3A14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591BE2">
              <w:rPr>
                <w:rFonts w:ascii="Times New Roman" w:eastAsia="標楷體" w:hAnsi="Times New Roman"/>
                <w:szCs w:val="24"/>
              </w:rPr>
              <w:t>1.</w:t>
            </w:r>
            <w:r w:rsidRPr="00591BE2">
              <w:rPr>
                <w:rFonts w:ascii="Times New Roman" w:eastAsia="標楷體" w:hAnsi="Times New Roman"/>
                <w:szCs w:val="24"/>
              </w:rPr>
              <w:t>教師評量</w:t>
            </w:r>
          </w:p>
          <w:p w:rsidR="00591BE2" w:rsidRPr="00591BE2" w:rsidRDefault="00591BE2" w:rsidP="00BE3A14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591BE2">
              <w:rPr>
                <w:rFonts w:ascii="Times New Roman" w:eastAsia="標楷體" w:hAnsi="Times New Roman"/>
                <w:szCs w:val="24"/>
              </w:rPr>
              <w:t>2.</w:t>
            </w:r>
            <w:r w:rsidRPr="00591BE2">
              <w:rPr>
                <w:rFonts w:ascii="Times New Roman" w:eastAsia="標楷體" w:hAnsi="Times New Roman"/>
                <w:szCs w:val="24"/>
              </w:rPr>
              <w:t>表現評量</w:t>
            </w:r>
          </w:p>
          <w:p w:rsidR="00591BE2" w:rsidRPr="00591BE2" w:rsidRDefault="00591BE2" w:rsidP="00BE3A14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591BE2">
              <w:rPr>
                <w:rFonts w:ascii="Times New Roman" w:eastAsia="標楷體" w:hAnsi="Times New Roman"/>
                <w:szCs w:val="24"/>
              </w:rPr>
              <w:t>3.</w:t>
            </w:r>
            <w:r w:rsidRPr="00591BE2">
              <w:rPr>
                <w:rFonts w:ascii="Times New Roman" w:eastAsia="標楷體" w:hAnsi="Times New Roman"/>
                <w:szCs w:val="24"/>
              </w:rPr>
              <w:t>態度評量</w:t>
            </w:r>
          </w:p>
          <w:p w:rsidR="00591BE2" w:rsidRPr="00591BE2" w:rsidRDefault="00591BE2" w:rsidP="00BE3A14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591BE2">
              <w:rPr>
                <w:rFonts w:ascii="Times New Roman" w:eastAsia="標楷體" w:hAnsi="Times New Roman"/>
                <w:szCs w:val="24"/>
              </w:rPr>
              <w:t>4.</w:t>
            </w:r>
            <w:r w:rsidRPr="00591BE2">
              <w:rPr>
                <w:rFonts w:ascii="Times New Roman" w:eastAsia="標楷體" w:hAnsi="Times New Roman"/>
                <w:szCs w:val="24"/>
              </w:rPr>
              <w:t>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BE2" w:rsidRPr="00591BE2" w:rsidRDefault="00591BE2" w:rsidP="00BE3A14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591BE2">
              <w:rPr>
                <w:rFonts w:ascii="Times New Roman" w:eastAsia="標楷體" w:hAnsi="Times New Roman"/>
                <w:szCs w:val="24"/>
              </w:rPr>
              <w:t>【多元文化教育】</w:t>
            </w:r>
          </w:p>
          <w:p w:rsidR="00591BE2" w:rsidRPr="00591BE2" w:rsidRDefault="00591BE2" w:rsidP="00BE3A14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591BE2">
              <w:rPr>
                <w:rFonts w:ascii="Times New Roman" w:eastAsia="標楷體" w:hAnsi="Times New Roman"/>
                <w:szCs w:val="24"/>
              </w:rPr>
              <w:t>多</w:t>
            </w:r>
            <w:r w:rsidRPr="00591BE2">
              <w:rPr>
                <w:rFonts w:ascii="Times New Roman" w:eastAsia="標楷體" w:hAnsi="Times New Roman"/>
                <w:szCs w:val="24"/>
              </w:rPr>
              <w:t>J2:</w:t>
            </w:r>
            <w:r w:rsidRPr="00591BE2">
              <w:rPr>
                <w:rFonts w:ascii="Times New Roman" w:eastAsia="標楷體" w:hAnsi="Times New Roman"/>
                <w:szCs w:val="24"/>
              </w:rPr>
              <w:t>關懷我族文化遺產的傳承與興革。</w:t>
            </w:r>
          </w:p>
          <w:p w:rsidR="00591BE2" w:rsidRPr="00591BE2" w:rsidRDefault="00591BE2" w:rsidP="00BE3A14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591BE2">
              <w:rPr>
                <w:rFonts w:ascii="Times New Roman" w:eastAsia="標楷體" w:hAnsi="Times New Roman"/>
                <w:szCs w:val="24"/>
              </w:rPr>
              <w:t>多</w:t>
            </w:r>
            <w:r w:rsidRPr="00591BE2">
              <w:rPr>
                <w:rFonts w:ascii="Times New Roman" w:eastAsia="標楷體" w:hAnsi="Times New Roman"/>
                <w:szCs w:val="24"/>
              </w:rPr>
              <w:t>J8:</w:t>
            </w:r>
            <w:r w:rsidRPr="00591BE2">
              <w:rPr>
                <w:rFonts w:ascii="Times New Roman" w:eastAsia="標楷體" w:hAnsi="Times New Roman"/>
                <w:szCs w:val="24"/>
              </w:rPr>
              <w:t>探討不同文化接觸時可能產生的衝突、融合或創新。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BE2" w:rsidRPr="00591BE2" w:rsidRDefault="00591BE2" w:rsidP="00BE3A14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591BE2">
              <w:rPr>
                <w:rFonts w:ascii="Times New Roman" w:eastAsia="標楷體" w:hAnsi="Times New Roman"/>
                <w:kern w:val="0"/>
                <w:szCs w:val="24"/>
              </w:rPr>
              <w:t>社會</w:t>
            </w:r>
          </w:p>
        </w:tc>
      </w:tr>
      <w:tr w:rsidR="00061C7E" w:rsidTr="008E70EA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1C7E" w:rsidRDefault="00061C7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C7E" w:rsidRDefault="00061C7E">
            <w:pPr>
              <w:pStyle w:val="1b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 w:rsidR="00064F46"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O</w:t>
            </w:r>
          </w:p>
          <w:p w:rsidR="00061C7E" w:rsidRDefault="00061C7E">
            <w:pPr>
              <w:spacing w:line="300" w:lineRule="auto"/>
              <w:jc w:val="center"/>
            </w:pPr>
            <w:proofErr w:type="gramStart"/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C7E" w:rsidRPr="00061C7E" w:rsidRDefault="00061C7E" w:rsidP="00061C7E">
            <w:pPr>
              <w:rPr>
                <w:rFonts w:ascii="標楷體" w:eastAsia="標楷體" w:hAnsi="標楷體"/>
              </w:rPr>
            </w:pPr>
            <w:r w:rsidRPr="00061C7E">
              <w:rPr>
                <w:rFonts w:ascii="標楷體" w:eastAsia="標楷體" w:hAnsi="標楷體" w:hint="eastAsia"/>
              </w:rPr>
              <w:t>第十課 反骨藝術新浪潮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表1-Ⅳ-1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能運用特定元素、形式技巧與肢體語彙表現想法，發展多元能力，並在劇場中呈現。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表1-Ⅳ-2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能理解表演的形式、文本與表現技巧並創作發表。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表1-Ⅳ-3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能連結其他藝術並創作。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表2-Ⅳ-1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能覺察並感受創作與美感經驗的關聯。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表2-Ⅳ-2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能體認各種表演藝術發展脈絡、文化內涵及代表人物。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表2-Ⅳ-3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能運用適當的語彙，明確表達、解析及評價自</w:t>
            </w:r>
            <w:r w:rsidRPr="00061C7E">
              <w:rPr>
                <w:rFonts w:ascii="標楷體" w:eastAsia="標楷體" w:hAnsi="標楷體" w:hint="eastAsia"/>
                <w:szCs w:val="24"/>
              </w:rPr>
              <w:lastRenderedPageBreak/>
              <w:t>己與他人的作品。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表3-Ⅳ-2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能運用多元創作探討公共議題，展現人文關懷與獨立思考能力。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表3-Ⅳ-3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能結合科技媒體傳達訊息，展現多元表演形式的作品。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lastRenderedPageBreak/>
              <w:t>表A-Ⅳ-2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在地與東西方、傳統與當代表演藝術之類型、代表作品與人物。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表A-Ⅳ-3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表演形式分析、文本分析。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表E-Ⅳ-1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聲音、身體、情感、時間、空間、勁力、即興、動作等戲劇或舞蹈元素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表E-Ⅳ-2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肢體動作與語彙、角色建立表演、各類型文本分析與創作。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表E-Ⅳ-3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戲劇、舞蹈與其他藝術元素的結合演出。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表P-Ⅳ-2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應用戲劇、劇場與舞蹈等多元形式。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表P-Ⅳ-3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影片製作、媒體應</w:t>
            </w:r>
            <w:r w:rsidRPr="00061C7E">
              <w:rPr>
                <w:rFonts w:ascii="標楷體" w:eastAsia="標楷體" w:hAnsi="標楷體" w:hint="eastAsia"/>
                <w:szCs w:val="24"/>
              </w:rPr>
              <w:lastRenderedPageBreak/>
              <w:t>用、電腦與行動裝置相關應用程式。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lastRenderedPageBreak/>
              <w:t>1.態度評量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2.欣賞評量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3.討論評量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/>
                <w:szCs w:val="24"/>
              </w:rPr>
              <w:t>【</w:t>
            </w:r>
            <w:r w:rsidRPr="00061C7E">
              <w:rPr>
                <w:rFonts w:ascii="標楷體" w:eastAsia="標楷體" w:hAnsi="標楷體" w:hint="eastAsia"/>
                <w:szCs w:val="24"/>
              </w:rPr>
              <w:t>人權教育</w:t>
            </w:r>
            <w:r w:rsidRPr="00061C7E">
              <w:rPr>
                <w:rFonts w:ascii="標楷體" w:eastAsia="標楷體" w:hAnsi="標楷體"/>
                <w:szCs w:val="24"/>
              </w:rPr>
              <w:t>】</w:t>
            </w:r>
          </w:p>
          <w:p w:rsidR="00061C7E" w:rsidRPr="00061C7E" w:rsidRDefault="00061C7E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61C7E">
              <w:rPr>
                <w:rFonts w:ascii="標楷體" w:eastAsia="標楷體" w:hAnsi="標楷體" w:hint="eastAsia"/>
                <w:szCs w:val="24"/>
              </w:rPr>
              <w:t>人J13</w:t>
            </w:r>
            <w:r w:rsidRPr="00061C7E">
              <w:rPr>
                <w:rFonts w:ascii="標楷體" w:eastAsia="標楷體" w:hAnsi="標楷體"/>
                <w:szCs w:val="24"/>
              </w:rPr>
              <w:t>:</w:t>
            </w:r>
            <w:r w:rsidRPr="00061C7E">
              <w:rPr>
                <w:rFonts w:ascii="標楷體" w:eastAsia="標楷體" w:hAnsi="標楷體" w:hint="eastAsia"/>
                <w:szCs w:val="24"/>
              </w:rPr>
              <w:t>理解戰爭、和平對人類生活的影響。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C7E" w:rsidRPr="00061C7E" w:rsidRDefault="00061C7E" w:rsidP="00061C7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英語</w:t>
            </w:r>
          </w:p>
        </w:tc>
      </w:tr>
      <w:tr w:rsidR="00064F46" w:rsidTr="00680D2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4F46" w:rsidRDefault="00064F4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F46" w:rsidRDefault="00064F46" w:rsidP="00064F4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15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F46" w:rsidRDefault="00064F4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64F46">
              <w:rPr>
                <w:rFonts w:ascii="標楷體" w:eastAsia="標楷體" w:hAnsi="標楷體" w:hint="eastAsia"/>
                <w:color w:val="000000"/>
              </w:rPr>
              <w:t>第十一課 編導造夢說故事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表1-Ⅳ-1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能運用特定元素、形式技巧與肢體語彙表現想法，發展多元能力，並在劇場中呈現。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表1-Ⅳ-2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能理解表演的形式、文本與表現技巧並創作發表。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表2-Ⅳ-1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能覺察並感受創作與美感經驗的關聯。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表2-Ⅳ-2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能體認各種表演藝術發展脈絡、文化內涵及代表人物。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表2-Ⅳ-3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能運用適當的語彙，明確 表達、解析及評價自己與他人的作品。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表3-Ⅳ-2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能運用多元創作探討公共議題，展現人文關懷與獨立思考能力。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表3-Ⅳ-4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能養成鑑賞表演藝術的習慣，並能適性發展。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表A-Ⅳ-1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表演藝術與生活美學、在地文化及特定場域的演出連結。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表A-Ⅳ-3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表演形式分析、文本分析。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表E-Ⅳ-1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聲音、身體、情感、時間空間、勁力、即興動作等戲劇或舞蹈元素。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表E-Ⅳ-2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肢體動作與語彙、角色建立表演、各類型文本分析與創作。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表P-Ⅳ-4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表演藝術活動與展演、表演藝術相關科系、表演藝術相關工作和生涯規劃。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3.態度評量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4.欣賞評量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/>
                <w:szCs w:val="24"/>
              </w:rPr>
              <w:t>【</w:t>
            </w:r>
            <w:r w:rsidRPr="00AE2F3E">
              <w:rPr>
                <w:rFonts w:ascii="標楷體" w:eastAsia="標楷體" w:hAnsi="標楷體" w:hint="eastAsia"/>
                <w:szCs w:val="24"/>
              </w:rPr>
              <w:t>生涯規劃教育</w:t>
            </w:r>
            <w:r w:rsidRPr="00AE2F3E">
              <w:rPr>
                <w:rFonts w:ascii="標楷體" w:eastAsia="標楷體" w:hAnsi="標楷體"/>
                <w:szCs w:val="24"/>
              </w:rPr>
              <w:t>】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AE2F3E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AE2F3E">
              <w:rPr>
                <w:rFonts w:ascii="標楷體" w:eastAsia="標楷體" w:hAnsi="標楷體" w:hint="eastAsia"/>
                <w:szCs w:val="24"/>
              </w:rPr>
              <w:t>J7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學習蒐集與分析工作</w:t>
            </w:r>
            <w:proofErr w:type="gramStart"/>
            <w:r w:rsidRPr="00AE2F3E">
              <w:rPr>
                <w:rFonts w:ascii="標楷體" w:eastAsia="標楷體" w:hAnsi="標楷體" w:hint="eastAsia"/>
                <w:szCs w:val="24"/>
              </w:rPr>
              <w:t>╱</w:t>
            </w:r>
            <w:proofErr w:type="gramEnd"/>
            <w:r w:rsidRPr="00AE2F3E">
              <w:rPr>
                <w:rFonts w:ascii="標楷體" w:eastAsia="標楷體" w:hAnsi="標楷體" w:hint="eastAsia"/>
                <w:szCs w:val="24"/>
              </w:rPr>
              <w:t>教育環境的資料。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3255DF" w:rsidRDefault="00064F46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國文</w:t>
            </w:r>
          </w:p>
        </w:tc>
      </w:tr>
      <w:tr w:rsidR="00064F46" w:rsidTr="00D7020B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4F46" w:rsidRDefault="00064F4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F46" w:rsidRDefault="00064F46" w:rsidP="00064F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16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20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Default="00064F46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E2F3E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</w:p>
          <w:p w:rsidR="00064F46" w:rsidRPr="003255DF" w:rsidRDefault="00064F46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E2F3E">
              <w:rPr>
                <w:rFonts w:ascii="標楷體" w:eastAsia="標楷體" w:hAnsi="標楷體" w:cs="新細明體"/>
                <w:kern w:val="0"/>
                <w:szCs w:val="24"/>
              </w:rPr>
              <w:t>第</w:t>
            </w:r>
            <w:r w:rsidRPr="00AE2F3E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AE2F3E">
              <w:rPr>
                <w:rFonts w:ascii="標楷體" w:eastAsia="標楷體" w:hAnsi="標楷體" w:cs="新細明體"/>
                <w:kern w:val="0"/>
                <w:szCs w:val="24"/>
              </w:rPr>
              <w:t>課</w:t>
            </w:r>
            <w:r w:rsidRPr="00AE2F3E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立於藝術現自我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表1-Ⅳ-1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能運用特定元素、形式技巧與肢體語彙表現想法，發展多元能力，並在劇場中呈現。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lastRenderedPageBreak/>
              <w:t>表2-Ⅳ-1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能覺察並感受創作與美感經驗的關聯。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表3-Ⅳ-1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能運用劇場相關技術，有計劃地排練與展演。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表3-Ⅳ-4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能養成鑑賞表演藝術的習慣，並能適性發展。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lastRenderedPageBreak/>
              <w:t>表A-Ⅳ-1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表演藝術與生活美學、在地文化及特定場域的演出連結。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表E-Ⅳ-1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聲音、身體、情</w:t>
            </w:r>
            <w:r w:rsidRPr="00AE2F3E">
              <w:rPr>
                <w:rFonts w:ascii="標楷體" w:eastAsia="標楷體" w:hAnsi="標楷體" w:hint="eastAsia"/>
                <w:szCs w:val="24"/>
              </w:rPr>
              <w:lastRenderedPageBreak/>
              <w:t>感、時間、空間、勁力、即興、動作等戲劇或舞蹈元素。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表P-Ⅳ-1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表演團隊組織與架構、劇場基礎設計和製作。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表P-Ⅳ-4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lastRenderedPageBreak/>
              <w:t>1.發表評量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2.表現評量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3.實作評量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4.態度評量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lastRenderedPageBreak/>
              <w:t>5.欣賞評量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6.討論評量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/>
                <w:szCs w:val="24"/>
              </w:rPr>
              <w:lastRenderedPageBreak/>
              <w:t>【</w:t>
            </w:r>
            <w:r w:rsidRPr="00AE2F3E">
              <w:rPr>
                <w:rFonts w:ascii="標楷體" w:eastAsia="標楷體" w:hAnsi="標楷體" w:hint="eastAsia"/>
                <w:szCs w:val="24"/>
              </w:rPr>
              <w:t>國際教</w:t>
            </w:r>
            <w:r w:rsidRPr="00AE2F3E">
              <w:rPr>
                <w:rFonts w:ascii="標楷體" w:eastAsia="標楷體" w:hAnsi="標楷體"/>
                <w:szCs w:val="24"/>
              </w:rPr>
              <w:t>育】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國J4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尊重與欣賞世界</w:t>
            </w:r>
            <w:r w:rsidRPr="00AE2F3E">
              <w:rPr>
                <w:rFonts w:ascii="標楷體" w:eastAsia="標楷體" w:hAnsi="標楷體" w:hint="eastAsia"/>
                <w:szCs w:val="24"/>
              </w:rPr>
              <w:lastRenderedPageBreak/>
              <w:t>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3255DF" w:rsidRDefault="00064F46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E2F3E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綜合活動-輔導</w:t>
            </w:r>
          </w:p>
        </w:tc>
      </w:tr>
      <w:tr w:rsidR="00064F46" w:rsidTr="00064F4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64F46" w:rsidRDefault="00064F4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F46" w:rsidRPr="003255DF" w:rsidRDefault="00064F46" w:rsidP="00064F4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21</w:t>
            </w:r>
            <w:proofErr w:type="gramStart"/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4F46" w:rsidRPr="003255DF" w:rsidRDefault="00064F46" w:rsidP="00064F4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E2F3E">
              <w:rPr>
                <w:rFonts w:ascii="標楷體" w:eastAsia="標楷體" w:hAnsi="標楷體" w:cs="新細明體" w:hint="eastAsia"/>
                <w:kern w:val="0"/>
                <w:szCs w:val="24"/>
              </w:rPr>
              <w:t>全冊總</w:t>
            </w:r>
            <w:proofErr w:type="gramEnd"/>
            <w:r w:rsidRPr="00AE2F3E">
              <w:rPr>
                <w:rFonts w:ascii="標楷體" w:eastAsia="標楷體" w:hAnsi="標楷體" w:cs="新細明體" w:hint="eastAsia"/>
                <w:kern w:val="0"/>
                <w:szCs w:val="24"/>
              </w:rPr>
              <w:t>複習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表1-Ⅳ-1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能運用特定元素、形式技巧與肢體語彙表現想法，發展多元能力，並在劇場中呈現。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表1-Ⅳ-2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能理解表演的形式、文本與表現技巧並創作發表。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表2-Ⅳ-1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能覺察並感受創作與美感經驗的關聯。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表2-Ⅳ-2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能體認各種表演藝術發展脈絡、文化內涵及代表人物。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表3-Ⅳ-4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能養成鑑賞表演藝術的習慣，並能適性發展。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表A-Ⅳ-2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在地與東西方、傳統當代表演藝術之類型、代表作品與人物。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表E-Ⅳ-1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聲音、身體、情感、時間空間、勁力、即興動作等戲劇或舞蹈元素。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表E-Ⅳ-2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肢體動作與語彙、角色建立表演、各類型文本分析與創作。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表P-Ⅳ-4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表演藝術活動與展演、表演藝術相關科系、表演藝術相關工作和生涯規劃。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2.表現評量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3.態度評量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4.討論評量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/>
                <w:szCs w:val="24"/>
              </w:rPr>
              <w:t>【</w:t>
            </w:r>
            <w:r w:rsidRPr="00AE2F3E">
              <w:rPr>
                <w:rFonts w:ascii="標楷體" w:eastAsia="標楷體" w:hAnsi="標楷體" w:hint="eastAsia"/>
                <w:szCs w:val="24"/>
              </w:rPr>
              <w:t>多元文化</w:t>
            </w:r>
            <w:r w:rsidRPr="00AE2F3E">
              <w:rPr>
                <w:rFonts w:ascii="標楷體" w:eastAsia="標楷體" w:hAnsi="標楷體"/>
                <w:szCs w:val="24"/>
              </w:rPr>
              <w:t>教育】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/>
                <w:szCs w:val="24"/>
              </w:rPr>
              <w:t>多J2:關懷我族文化遺產的傳承與興革。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多</w:t>
            </w:r>
            <w:r w:rsidRPr="00AE2F3E">
              <w:rPr>
                <w:rFonts w:ascii="標楷體" w:eastAsia="標楷體" w:hAnsi="標楷體"/>
                <w:szCs w:val="24"/>
              </w:rPr>
              <w:t>J8:探討不同文化接觸</w:t>
            </w:r>
            <w:r w:rsidRPr="00AE2F3E">
              <w:rPr>
                <w:rFonts w:ascii="標楷體" w:eastAsia="標楷體" w:hAnsi="標楷體" w:hint="eastAsia"/>
                <w:szCs w:val="24"/>
              </w:rPr>
              <w:t>時可能產生的衝突、融合或創新。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/>
                <w:szCs w:val="24"/>
              </w:rPr>
              <w:t>【</w:t>
            </w:r>
            <w:r w:rsidRPr="00AE2F3E">
              <w:rPr>
                <w:rFonts w:ascii="標楷體" w:eastAsia="標楷體" w:hAnsi="標楷體" w:hint="eastAsia"/>
                <w:szCs w:val="24"/>
              </w:rPr>
              <w:t>人權教育</w:t>
            </w:r>
            <w:r w:rsidRPr="00AE2F3E">
              <w:rPr>
                <w:rFonts w:ascii="標楷體" w:eastAsia="標楷體" w:hAnsi="標楷體"/>
                <w:szCs w:val="24"/>
              </w:rPr>
              <w:t>】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人J13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理解戰爭、和平對人類生活的影響。</w:t>
            </w:r>
          </w:p>
          <w:p w:rsidR="00064F46" w:rsidRPr="00AE2F3E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/>
                <w:szCs w:val="24"/>
              </w:rPr>
              <w:t>【</w:t>
            </w:r>
            <w:r w:rsidRPr="00AE2F3E">
              <w:rPr>
                <w:rFonts w:ascii="標楷體" w:eastAsia="標楷體" w:hAnsi="標楷體" w:hint="eastAsia"/>
                <w:szCs w:val="24"/>
              </w:rPr>
              <w:t>國際教</w:t>
            </w:r>
            <w:r w:rsidRPr="00AE2F3E">
              <w:rPr>
                <w:rFonts w:ascii="標楷體" w:eastAsia="標楷體" w:hAnsi="標楷體"/>
                <w:szCs w:val="24"/>
              </w:rPr>
              <w:t>育】</w:t>
            </w:r>
          </w:p>
          <w:p w:rsidR="00064F46" w:rsidRPr="008E36A9" w:rsidRDefault="00064F46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E2F3E">
              <w:rPr>
                <w:rFonts w:ascii="標楷體" w:eastAsia="標楷體" w:hAnsi="標楷體" w:hint="eastAsia"/>
                <w:szCs w:val="24"/>
              </w:rPr>
              <w:t>國J4</w:t>
            </w:r>
            <w:r w:rsidRPr="00AE2F3E">
              <w:rPr>
                <w:rFonts w:ascii="標楷體" w:eastAsia="標楷體" w:hAnsi="標楷體"/>
                <w:szCs w:val="24"/>
              </w:rPr>
              <w:t>:</w:t>
            </w:r>
            <w:r w:rsidRPr="00AE2F3E">
              <w:rPr>
                <w:rFonts w:ascii="標楷體" w:eastAsia="標楷體" w:hAnsi="標楷體" w:hint="eastAsia"/>
                <w:szCs w:val="24"/>
              </w:rPr>
              <w:t>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F46" w:rsidRPr="00AE2F3E" w:rsidRDefault="00064F46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E2F3E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:rsidR="00064F46" w:rsidRDefault="00064F46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英語</w:t>
            </w:r>
          </w:p>
          <w:p w:rsidR="00064F46" w:rsidRPr="00AE2F3E" w:rsidRDefault="00064F46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國文</w:t>
            </w:r>
          </w:p>
          <w:p w:rsidR="00064F46" w:rsidRPr="003255DF" w:rsidRDefault="00064F46" w:rsidP="00064F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E2F3E">
              <w:rPr>
                <w:rFonts w:ascii="標楷體" w:eastAsia="標楷體" w:hAnsi="標楷體" w:cs="新細明體" w:hint="eastAsia"/>
                <w:kern w:val="0"/>
                <w:szCs w:val="24"/>
              </w:rPr>
              <w:t>綜合</w:t>
            </w:r>
          </w:p>
        </w:tc>
      </w:tr>
      <w:tr w:rsidR="004757C0" w:rsidTr="0064765C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7C0" w:rsidRDefault="004757C0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7C0" w:rsidRDefault="004757C0" w:rsidP="004757C0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7C0" w:rsidRDefault="004757C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757C0">
              <w:rPr>
                <w:rFonts w:ascii="標楷體" w:eastAsia="標楷體" w:hAnsi="標楷體" w:hint="eastAsia"/>
                <w:color w:val="000000"/>
              </w:rPr>
              <w:t>第九課 絢麗</w:t>
            </w:r>
            <w:proofErr w:type="gramStart"/>
            <w:r w:rsidRPr="004757C0">
              <w:rPr>
                <w:rFonts w:ascii="標楷體" w:eastAsia="標楷體" w:hAnsi="標楷體" w:hint="eastAsia"/>
                <w:color w:val="000000"/>
              </w:rPr>
              <w:t>紛</w:t>
            </w:r>
            <w:proofErr w:type="gramEnd"/>
            <w:r w:rsidRPr="004757C0">
              <w:rPr>
                <w:rFonts w:ascii="標楷體" w:eastAsia="標楷體" w:hAnsi="標楷體" w:hint="eastAsia"/>
                <w:color w:val="000000"/>
              </w:rPr>
              <w:t>呈的戲曲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表1-Ⅳ-1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能運用特定元素、形式技巧與肢體語彙表現想法，發展多元能力，並在劇場中呈現。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t>表2-Ⅳ-2:能體認各種表演藝術發展脈絡、文化內涵及代表人物。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表3-Ⅳ-</w:t>
            </w:r>
            <w:r w:rsidRPr="001F720C">
              <w:rPr>
                <w:rFonts w:ascii="標楷體" w:eastAsia="標楷體" w:hAnsi="標楷體"/>
                <w:szCs w:val="24"/>
              </w:rPr>
              <w:t>2: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能運用多元創作探討公共議題，展現人文關懷與獨立思考能力。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表3-Ⅳ-4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能養成鑑賞表演藝術的習慣，並能適性發展。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t>表A-Ⅳ-1:表演藝術與生活美學、在 地文化及特定場域的演出連結。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t>表A-Ⅳ-2:在地及各族群、東西方、傳統與當代表演藝術之類型、代表作品與人物。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t>表E-Ⅳ-3:戲劇、舞蹈與其他藝術元 素的結合演出。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表P-Ⅳ-2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應用戲劇、應用劇場與舞蹈等多元形式。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1.學生互評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3.表現評量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4.實作評量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5.態度評量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6.討論評量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t>【國際</w:t>
            </w:r>
            <w:r w:rsidRPr="001F720C">
              <w:rPr>
                <w:rFonts w:ascii="標楷體" w:eastAsia="標楷體" w:hAnsi="標楷體" w:hint="eastAsia"/>
                <w:szCs w:val="24"/>
              </w:rPr>
              <w:t>教育</w:t>
            </w:r>
            <w:r w:rsidRPr="001F720C">
              <w:rPr>
                <w:rFonts w:ascii="標楷體" w:eastAsia="標楷體" w:hAnsi="標楷體"/>
                <w:szCs w:val="24"/>
              </w:rPr>
              <w:t>】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t>國J4:尊重與欣賞世界不同文化的價值。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3255DF" w:rsidRDefault="004757C0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720C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</w:tc>
      </w:tr>
      <w:tr w:rsidR="004757C0" w:rsidTr="004757C0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7C0" w:rsidRDefault="004757C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7C0" w:rsidRDefault="004757C0" w:rsidP="004757C0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6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O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7C0" w:rsidRPr="003255DF" w:rsidRDefault="004757C0" w:rsidP="004757C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720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第十課 </w:t>
            </w:r>
            <w:proofErr w:type="gramStart"/>
            <w:r w:rsidRPr="001F720C">
              <w:rPr>
                <w:rFonts w:ascii="標楷體" w:eastAsia="標楷體" w:hAnsi="標楷體" w:cs="新細明體" w:hint="eastAsia"/>
                <w:kern w:val="0"/>
                <w:szCs w:val="24"/>
              </w:rPr>
              <w:t>大開舞界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</w:t>
            </w:r>
            <w:r w:rsidRPr="001F720C">
              <w:rPr>
                <w:rFonts w:ascii="標楷體" w:eastAsia="標楷體" w:hAnsi="標楷體"/>
                <w:szCs w:val="24"/>
              </w:rPr>
              <w:t>1-Ⅳ-1:能運用特定元素、形式、 技巧與肢體語彙表現想 法，發展多元能力，並在劇場中呈現。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表1-Ⅳ-2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能理解表演的形式、文本與表現技巧並創作發表。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</w:t>
            </w:r>
            <w:r w:rsidRPr="001F720C">
              <w:rPr>
                <w:rFonts w:ascii="標楷體" w:eastAsia="標楷體" w:hAnsi="標楷體"/>
                <w:szCs w:val="24"/>
              </w:rPr>
              <w:t>2-Ⅳ-1:能覺察並感受創作與美 感經驗的關聯。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表2-Ⅳ-2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能體認各種表演藝術發展脈絡、文化內涵及代表人物。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表3-Ⅳ-</w:t>
            </w:r>
            <w:r w:rsidRPr="001F720C">
              <w:rPr>
                <w:rFonts w:ascii="標楷體" w:eastAsia="標楷體" w:hAnsi="標楷體"/>
                <w:szCs w:val="24"/>
              </w:rPr>
              <w:t>1: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能運用劇場相關技術，有計畫地排練與展演。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表3-Ⅳ-4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能養成鑑賞表演藝術的習慣，並能適性發展。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表A-Ⅳ-1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表演藝術與生活美學、在地文化及特定場域的演出連結。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表A-Ⅳ-2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在地與東西方、傳統當代表演藝術之類型、代表作品與人物。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表E-Ⅳ-1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聲音、身體、情感、時間空間、勁力、即興動作等戲劇或舞蹈元素。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表E-Ⅳ-2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肢體動作與語彙、角色建立表演、各類型文本分析與創作。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</w:t>
            </w:r>
            <w:r w:rsidRPr="001F720C">
              <w:rPr>
                <w:rFonts w:ascii="標楷體" w:eastAsia="標楷體" w:hAnsi="標楷體"/>
                <w:szCs w:val="24"/>
              </w:rPr>
              <w:t>P-Ⅳ-</w:t>
            </w:r>
            <w:r w:rsidRPr="001F720C">
              <w:rPr>
                <w:rFonts w:ascii="標楷體" w:eastAsia="標楷體" w:hAnsi="標楷體" w:hint="eastAsia"/>
                <w:szCs w:val="24"/>
              </w:rPr>
              <w:t>2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應用戲劇、應用劇場與應用舞蹈等多元形式。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</w:t>
            </w:r>
            <w:r w:rsidRPr="001F720C">
              <w:rPr>
                <w:rFonts w:ascii="標楷體" w:eastAsia="標楷體" w:hAnsi="標楷體"/>
                <w:szCs w:val="24"/>
              </w:rPr>
              <w:t>P-Ⅳ-4:表演藝術活動與展演、表演藝術相關工作的特性與種類。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1.教師評量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2.學生互評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3.發表評量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4.表現評量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5.實作評量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6.態度評量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7.欣賞評量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8.討論評量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t>【國際</w:t>
            </w:r>
            <w:r w:rsidRPr="001F720C">
              <w:rPr>
                <w:rFonts w:ascii="標楷體" w:eastAsia="標楷體" w:hAnsi="標楷體" w:hint="eastAsia"/>
                <w:szCs w:val="24"/>
              </w:rPr>
              <w:t>教育</w:t>
            </w:r>
            <w:r w:rsidRPr="001F720C">
              <w:rPr>
                <w:rFonts w:ascii="標楷體" w:eastAsia="標楷體" w:hAnsi="標楷體"/>
                <w:szCs w:val="24"/>
              </w:rPr>
              <w:t>】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t>國J4:尊重與欣賞世界不同文化的價值。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018" w:rsidRDefault="00192018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英語</w:t>
            </w:r>
          </w:p>
          <w:p w:rsidR="004757C0" w:rsidRPr="003255DF" w:rsidRDefault="004757C0" w:rsidP="00E275A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  <w:r w:rsidR="00E275A5">
              <w:rPr>
                <w:rFonts w:ascii="標楷體" w:eastAsia="標楷體" w:hAnsi="標楷體" w:cs="新細明體" w:hint="eastAsia"/>
                <w:kern w:val="0"/>
                <w:szCs w:val="24"/>
              </w:rPr>
              <w:t>-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輔導</w:t>
            </w:r>
          </w:p>
        </w:tc>
      </w:tr>
      <w:tr w:rsidR="004757C0" w:rsidTr="004757C0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7C0" w:rsidRDefault="004757C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7C0" w:rsidRDefault="004757C0" w:rsidP="004757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15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7C0" w:rsidRPr="003255DF" w:rsidRDefault="004757C0" w:rsidP="0019201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720C">
              <w:rPr>
                <w:rFonts w:ascii="標楷體" w:eastAsia="標楷體" w:hAnsi="標楷體" w:cs="新細明體" w:hint="eastAsia"/>
                <w:kern w:val="0"/>
                <w:szCs w:val="24"/>
              </w:rPr>
              <w:t>第十一課 應用劇場超體</w:t>
            </w:r>
            <w:r w:rsidRPr="001F720C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lastRenderedPageBreak/>
              <w:t>表1-Ⅳ-1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能運用特定元素、形式技巧與肢體語彙表現想</w:t>
            </w:r>
            <w:r w:rsidRPr="001F720C">
              <w:rPr>
                <w:rFonts w:ascii="標楷體" w:eastAsia="標楷體" w:hAnsi="標楷體" w:hint="eastAsia"/>
                <w:szCs w:val="24"/>
              </w:rPr>
              <w:lastRenderedPageBreak/>
              <w:t>法，發展多元能力，並在劇場中呈現。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表2-Ⅳ-3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能運用適當的語彙，明確表達、解析及評價自己與他人的作品。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表3-Ⅳ-</w:t>
            </w:r>
            <w:r w:rsidRPr="001F720C">
              <w:rPr>
                <w:rFonts w:ascii="標楷體" w:eastAsia="標楷體" w:hAnsi="標楷體"/>
                <w:szCs w:val="24"/>
              </w:rPr>
              <w:t>2: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能運用多元創作探討公共議題，展現人文關懷與獨立思考能力。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表3-Ⅳ-4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能養成鑑賞表演藝術的習慣，並能適性發展。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lastRenderedPageBreak/>
              <w:t>表A-Ⅳ-3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表演形式分析、文本分析。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lastRenderedPageBreak/>
              <w:t>表E-Ⅳ-2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肢體動作與語彙、角色建立表演、各類型文本分析與創作。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表P-Ⅳ-2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應用戲劇、應用劇場與舞蹈等多元形式。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lastRenderedPageBreak/>
              <w:t>1.學生互評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2.發表評量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lastRenderedPageBreak/>
              <w:t>3.表現評量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4.實作評量</w:t>
            </w:r>
          </w:p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5.態度評量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6.討論評量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1F720C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lastRenderedPageBreak/>
              <w:t>【</w:t>
            </w:r>
            <w:r w:rsidRPr="001F720C">
              <w:rPr>
                <w:rFonts w:ascii="標楷體" w:eastAsia="標楷體" w:hAnsi="標楷體" w:hint="eastAsia"/>
                <w:szCs w:val="24"/>
              </w:rPr>
              <w:t>性別教育</w:t>
            </w:r>
            <w:r w:rsidRPr="001F720C">
              <w:rPr>
                <w:rFonts w:ascii="標楷體" w:eastAsia="標楷體" w:hAnsi="標楷體"/>
                <w:szCs w:val="24"/>
              </w:rPr>
              <w:t>】</w:t>
            </w:r>
          </w:p>
          <w:p w:rsidR="004757C0" w:rsidRPr="008E36A9" w:rsidRDefault="004757C0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lastRenderedPageBreak/>
              <w:t>性</w:t>
            </w:r>
            <w:r w:rsidRPr="001F720C">
              <w:rPr>
                <w:rFonts w:ascii="標楷體" w:eastAsia="標楷體" w:hAnsi="標楷體"/>
                <w:szCs w:val="24"/>
              </w:rPr>
              <w:t>J5:</w:t>
            </w:r>
            <w:r w:rsidRPr="001F720C">
              <w:rPr>
                <w:rFonts w:ascii="標楷體" w:eastAsia="標楷體" w:hAnsi="標楷體" w:hint="eastAsia"/>
                <w:szCs w:val="24"/>
              </w:rPr>
              <w:t>辨識性騷擾、性侵害與</w:t>
            </w:r>
            <w:proofErr w:type="gramStart"/>
            <w:r w:rsidRPr="001F720C">
              <w:rPr>
                <w:rFonts w:ascii="標楷體" w:eastAsia="標楷體" w:hAnsi="標楷體" w:hint="eastAsia"/>
                <w:szCs w:val="24"/>
              </w:rPr>
              <w:t>性霸凌</w:t>
            </w:r>
            <w:proofErr w:type="gramEnd"/>
            <w:r w:rsidRPr="001F720C">
              <w:rPr>
                <w:rFonts w:ascii="標楷體" w:eastAsia="標楷體" w:hAnsi="標楷體" w:hint="eastAsia"/>
                <w:szCs w:val="24"/>
              </w:rPr>
              <w:t>的樣態，運用資源解決問題。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7C0" w:rsidRPr="003255DF" w:rsidRDefault="004757C0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720C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綜合活動-輔導</w:t>
            </w:r>
          </w:p>
        </w:tc>
      </w:tr>
      <w:tr w:rsidR="00192018" w:rsidTr="00192018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018" w:rsidRDefault="0019201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018" w:rsidRDefault="00192018" w:rsidP="00C04542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16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 w:rsidR="00C04542"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18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018" w:rsidRPr="003255DF" w:rsidRDefault="00192018" w:rsidP="0019201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720C">
              <w:rPr>
                <w:rFonts w:ascii="標楷體" w:eastAsia="標楷體" w:hAnsi="標楷體" w:cs="新細明體" w:hint="eastAsia"/>
                <w:kern w:val="0"/>
                <w:szCs w:val="24"/>
              </w:rPr>
              <w:t>第十二課 表演藝術在生活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</w:t>
            </w:r>
            <w:r w:rsidRPr="001F720C">
              <w:rPr>
                <w:rFonts w:ascii="標楷體" w:eastAsia="標楷體" w:hAnsi="標楷體"/>
                <w:szCs w:val="24"/>
              </w:rPr>
              <w:t>1-Ⅳ-2:</w:t>
            </w:r>
            <w:r w:rsidRPr="001F720C">
              <w:rPr>
                <w:rFonts w:ascii="標楷體" w:eastAsia="標楷體" w:hAnsi="標楷體" w:hint="eastAsia"/>
                <w:szCs w:val="24"/>
              </w:rPr>
              <w:t>能理解表演的形式、文本與表現技巧並創作發表。</w:t>
            </w:r>
          </w:p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</w:t>
            </w:r>
            <w:r w:rsidRPr="001F720C">
              <w:rPr>
                <w:rFonts w:ascii="標楷體" w:eastAsia="標楷體" w:hAnsi="標楷體"/>
                <w:szCs w:val="24"/>
              </w:rPr>
              <w:t>1-Ⅳ-3: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能連結其他藝術並創作。</w:t>
            </w:r>
          </w:p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表2-Ⅳ-3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能運用適當的語彙，明確表達、解析及評價自己與他人的作品。</w:t>
            </w:r>
          </w:p>
          <w:p w:rsidR="00192018" w:rsidRPr="008E36A9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表3-Ⅳ-4</w:t>
            </w:r>
            <w:r w:rsidRPr="001F720C">
              <w:rPr>
                <w:rFonts w:ascii="標楷體" w:eastAsia="標楷體" w:hAnsi="標楷體"/>
                <w:szCs w:val="24"/>
              </w:rPr>
              <w:t>:</w:t>
            </w:r>
            <w:r w:rsidRPr="001F720C">
              <w:rPr>
                <w:rFonts w:ascii="標楷體" w:eastAsia="標楷體" w:hAnsi="標楷體" w:hint="eastAsia"/>
                <w:szCs w:val="24"/>
              </w:rPr>
              <w:t>能養成鑑賞表演藝術的習慣，並能適性發展。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</w:t>
            </w:r>
            <w:r w:rsidRPr="001F720C">
              <w:rPr>
                <w:rFonts w:ascii="標楷體" w:eastAsia="標楷體" w:hAnsi="標楷體"/>
                <w:szCs w:val="24"/>
              </w:rPr>
              <w:t>A-Ⅳ-1:</w:t>
            </w:r>
            <w:r w:rsidRPr="001F720C">
              <w:rPr>
                <w:rFonts w:ascii="標楷體" w:eastAsia="標楷體" w:hAnsi="標楷體" w:hint="eastAsia"/>
                <w:szCs w:val="24"/>
              </w:rPr>
              <w:t>表演藝術與生活美學、在地文化及特定場域的演出連結。</w:t>
            </w:r>
          </w:p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t>表E-Ⅳ-3:戲劇、舞蹈與其他藝術元素的結合演出</w:t>
            </w:r>
            <w:r w:rsidRPr="001F720C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192018" w:rsidRPr="008E36A9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表</w:t>
            </w:r>
            <w:r w:rsidRPr="001F720C">
              <w:rPr>
                <w:rFonts w:ascii="標楷體" w:eastAsia="標楷體" w:hAnsi="標楷體"/>
                <w:szCs w:val="24"/>
              </w:rPr>
              <w:t>P-Ⅳ-4:</w:t>
            </w:r>
            <w:r w:rsidRPr="001F720C">
              <w:rPr>
                <w:rFonts w:ascii="標楷體" w:eastAsia="標楷體" w:hAnsi="標楷體" w:hint="eastAsia"/>
                <w:szCs w:val="24"/>
              </w:rPr>
              <w:t>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1.態度評量</w:t>
            </w:r>
          </w:p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2.參與評量</w:t>
            </w:r>
          </w:p>
          <w:p w:rsidR="00192018" w:rsidRPr="008E36A9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 w:hint="eastAsia"/>
                <w:szCs w:val="24"/>
              </w:rPr>
              <w:t>3.活動評量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720C">
              <w:rPr>
                <w:rFonts w:ascii="標楷體" w:eastAsia="標楷體" w:hAnsi="標楷體"/>
                <w:szCs w:val="24"/>
              </w:rPr>
              <w:t>【生涯規劃教育】</w:t>
            </w:r>
          </w:p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1F720C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1F720C">
              <w:rPr>
                <w:rFonts w:ascii="標楷體" w:eastAsia="標楷體" w:hAnsi="標楷體"/>
                <w:szCs w:val="24"/>
              </w:rPr>
              <w:t>J2:具備生涯規劃的知</w:t>
            </w:r>
            <w:r w:rsidRPr="001F720C">
              <w:rPr>
                <w:rFonts w:ascii="標楷體" w:eastAsia="標楷體" w:hAnsi="標楷體" w:hint="eastAsia"/>
                <w:szCs w:val="24"/>
              </w:rPr>
              <w:t>識與概念。</w:t>
            </w:r>
          </w:p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1F720C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1F720C">
              <w:rPr>
                <w:rFonts w:ascii="標楷體" w:eastAsia="標楷體" w:hAnsi="標楷體"/>
                <w:szCs w:val="24"/>
              </w:rPr>
              <w:t>J3:覺察自己的能力與</w:t>
            </w:r>
            <w:r w:rsidRPr="001F720C">
              <w:rPr>
                <w:rFonts w:ascii="標楷體" w:eastAsia="標楷體" w:hAnsi="標楷體" w:hint="eastAsia"/>
                <w:szCs w:val="24"/>
              </w:rPr>
              <w:t>興趣。</w:t>
            </w:r>
          </w:p>
          <w:p w:rsidR="00192018" w:rsidRPr="001F720C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1F720C">
              <w:rPr>
                <w:rFonts w:ascii="標楷體" w:eastAsia="標楷體" w:hAnsi="標楷體"/>
                <w:szCs w:val="24"/>
              </w:rPr>
              <w:t>涯</w:t>
            </w:r>
            <w:proofErr w:type="gramEnd"/>
            <w:r w:rsidRPr="001F720C">
              <w:rPr>
                <w:rFonts w:ascii="標楷體" w:eastAsia="標楷體" w:hAnsi="標楷體"/>
                <w:szCs w:val="24"/>
              </w:rPr>
              <w:t>J4:了解自己的人格特質與價值觀。</w:t>
            </w:r>
          </w:p>
          <w:p w:rsidR="00192018" w:rsidRPr="008E36A9" w:rsidRDefault="00192018" w:rsidP="00BE3A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1F720C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1F720C">
              <w:rPr>
                <w:rFonts w:ascii="標楷體" w:eastAsia="標楷體" w:hAnsi="標楷體"/>
                <w:szCs w:val="24"/>
              </w:rPr>
              <w:t>J7:學習蒐集與分析工</w:t>
            </w:r>
            <w:r w:rsidRPr="001F720C">
              <w:rPr>
                <w:rFonts w:ascii="標楷體" w:eastAsia="標楷體" w:hAnsi="標楷體" w:hint="eastAsia"/>
                <w:szCs w:val="24"/>
              </w:rPr>
              <w:t>作／</w:t>
            </w:r>
            <w:r w:rsidRPr="001F720C">
              <w:rPr>
                <w:rFonts w:ascii="標楷體" w:eastAsia="標楷體" w:hAnsi="標楷體"/>
                <w:szCs w:val="24"/>
              </w:rPr>
              <w:t>教育環境的資</w:t>
            </w:r>
            <w:r w:rsidRPr="001F720C">
              <w:rPr>
                <w:rFonts w:ascii="標楷體" w:eastAsia="標楷體" w:hAnsi="標楷體" w:hint="eastAsia"/>
                <w:szCs w:val="24"/>
              </w:rPr>
              <w:t>料。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018" w:rsidRPr="003255DF" w:rsidRDefault="00192018" w:rsidP="00BE3A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720C">
              <w:rPr>
                <w:rFonts w:ascii="標楷體" w:eastAsia="標楷體" w:hAnsi="標楷體" w:cs="新細明體" w:hint="eastAsia"/>
                <w:kern w:val="0"/>
                <w:szCs w:val="24"/>
              </w:rPr>
              <w:t>視覺藝術</w:t>
            </w:r>
          </w:p>
        </w:tc>
      </w:tr>
      <w:tr w:rsidR="00192018" w:rsidTr="00192018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018" w:rsidRDefault="0019201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192018" w:rsidRDefault="0019201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018" w:rsidRPr="00192018" w:rsidRDefault="00192018" w:rsidP="0019201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92018">
              <w:rPr>
                <w:rFonts w:ascii="標楷體" w:eastAsia="標楷體" w:hAnsi="標楷體" w:hint="eastAsia"/>
                <w:color w:val="000000"/>
              </w:rPr>
              <w:t>1.電腦、影音音響設備</w:t>
            </w:r>
          </w:p>
          <w:p w:rsidR="00192018" w:rsidRPr="00192018" w:rsidRDefault="00192018" w:rsidP="0019201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92018">
              <w:rPr>
                <w:rFonts w:ascii="標楷體" w:eastAsia="標楷體" w:hAnsi="標楷體" w:hint="eastAsia"/>
                <w:color w:val="000000"/>
              </w:rPr>
              <w:t>2.教學投影片、影音資料</w:t>
            </w:r>
          </w:p>
          <w:p w:rsidR="00192018" w:rsidRDefault="00192018" w:rsidP="0019201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92018">
              <w:rPr>
                <w:rFonts w:ascii="標楷體" w:eastAsia="標楷體" w:hAnsi="標楷體" w:hint="eastAsia"/>
                <w:color w:val="000000"/>
              </w:rPr>
              <w:t>3.網路資源。</w:t>
            </w:r>
          </w:p>
        </w:tc>
      </w:tr>
      <w:tr w:rsidR="00192018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2018" w:rsidRDefault="0019201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 xml:space="preserve">備   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註</w:t>
            </w:r>
            <w:proofErr w:type="gram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018" w:rsidRDefault="00192018" w:rsidP="0019201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無</w:t>
            </w:r>
          </w:p>
        </w:tc>
      </w:tr>
    </w:tbl>
    <w:p w:rsidR="00552AA7" w:rsidRDefault="00552AA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p w:rsidR="00A8718A" w:rsidRDefault="00A8718A">
      <w:pPr>
        <w:widowControl/>
        <w:suppressAutoHyphens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:rsidR="004712C7" w:rsidRPr="00080CB0" w:rsidRDefault="004712C7" w:rsidP="00A534A1">
      <w:pPr>
        <w:widowControl/>
        <w:spacing w:line="400" w:lineRule="exact"/>
        <w:jc w:val="center"/>
        <w:rPr>
          <w:rFonts w:ascii="標楷體" w:eastAsia="標楷體" w:hAnsi="標楷體"/>
          <w:b/>
          <w:sz w:val="40"/>
          <w:szCs w:val="28"/>
          <w:shd w:val="pct15" w:color="auto" w:fill="FFFFFF"/>
        </w:rPr>
      </w:pPr>
      <w:r w:rsidRPr="00080CB0">
        <w:rPr>
          <w:rFonts w:ascii="標楷體" w:eastAsia="標楷體" w:hAnsi="標楷體" w:hint="eastAsia"/>
          <w:b/>
          <w:sz w:val="40"/>
          <w:szCs w:val="28"/>
          <w:shd w:val="pct15" w:color="auto" w:fill="FFFFFF"/>
        </w:rPr>
        <w:lastRenderedPageBreak/>
        <w:t>注意事項</w:t>
      </w:r>
    </w:p>
    <w:p w:rsidR="004712C7" w:rsidRDefault="004712C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1.檔案命名範例</w:t>
      </w:r>
      <w:r w:rsidR="000B7630">
        <w:rPr>
          <w:rFonts w:ascii="標楷體" w:eastAsia="標楷體" w:hAnsi="標楷體" w:hint="eastAsia"/>
          <w:sz w:val="28"/>
          <w:szCs w:val="28"/>
        </w:rPr>
        <w:t xml:space="preserve"> </w:t>
      </w:r>
      <w:r w:rsidR="00CF6121">
        <w:rPr>
          <w:rFonts w:ascii="標楷體" w:eastAsia="標楷體" w:hAnsi="標楷體" w:hint="eastAsia"/>
          <w:sz w:val="28"/>
          <w:szCs w:val="28"/>
        </w:rPr>
        <w:t xml:space="preserve"> </w:t>
      </w:r>
      <w:r w:rsidR="000B7630">
        <w:rPr>
          <w:rFonts w:ascii="標楷體" w:eastAsia="標楷體" w:hAnsi="標楷體" w:hint="eastAsia"/>
          <w:sz w:val="28"/>
          <w:szCs w:val="28"/>
        </w:rPr>
        <w:t>(電子檔</w:t>
      </w:r>
      <w:proofErr w:type="gramStart"/>
      <w:r w:rsidR="000B7630">
        <w:rPr>
          <w:rFonts w:ascii="標楷體" w:eastAsia="標楷體" w:hAnsi="標楷體" w:hint="eastAsia"/>
          <w:sz w:val="28"/>
          <w:szCs w:val="28"/>
        </w:rPr>
        <w:t>請交由領召彙</w:t>
      </w:r>
      <w:proofErr w:type="gramEnd"/>
      <w:r w:rsidR="000B7630">
        <w:rPr>
          <w:rFonts w:ascii="標楷體" w:eastAsia="標楷體" w:hAnsi="標楷體" w:hint="eastAsia"/>
          <w:sz w:val="28"/>
          <w:szCs w:val="28"/>
        </w:rPr>
        <w:t>整後以領域資料夾為單位回傳至教學組)</w:t>
      </w:r>
    </w:p>
    <w:tbl>
      <w:tblPr>
        <w:tblW w:w="1389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126"/>
        <w:gridCol w:w="1843"/>
        <w:gridCol w:w="1843"/>
        <w:gridCol w:w="5670"/>
      </w:tblGrid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項目</w:t>
            </w:r>
          </w:p>
        </w:tc>
        <w:tc>
          <w:tcPr>
            <w:tcW w:w="1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center"/>
            </w:pP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領域1國語文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 w:firstLine="3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年級國文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領域2英語文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 w:firstLine="3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年級英語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領域3數學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 w:firstLine="3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年級數學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領域4社會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</w:t>
            </w:r>
            <w:r>
              <w:rPr>
                <w:rFonts w:ascii="標楷體" w:eastAsia="標楷體" w:hAnsi="標楷體"/>
                <w:szCs w:val="24"/>
              </w:rPr>
              <w:t>年級社會(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公民與社會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年級社會(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地理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6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年級社會(歷史)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r>
              <w:t>…</w:t>
            </w: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</w:pPr>
            <w:r>
              <w:rPr>
                <w:rFonts w:ascii="標楷體" w:eastAsia="標楷體" w:hAnsi="標楷體"/>
                <w:szCs w:val="24"/>
              </w:rPr>
              <w:t>領域5自然科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</w:rPr>
              <w:t>七年級自然科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學</w:t>
            </w:r>
            <w:r>
              <w:rPr>
                <w:rFonts w:ascii="標楷體" w:eastAsia="標楷體" w:hAnsi="標楷體"/>
                <w:szCs w:val="24"/>
              </w:rPr>
              <w:t>(生物)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八年級自然科學(理化)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年級自然科學(理化)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…</w:t>
            </w: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領域6藝術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</w:t>
            </w:r>
            <w:r>
              <w:rPr>
                <w:rFonts w:ascii="標楷體" w:eastAsia="標楷體" w:hAnsi="標楷體"/>
                <w:szCs w:val="24"/>
              </w:rPr>
              <w:t>年級藝術(表演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藝術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年級藝術(音樂)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年級藝術(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視覺藝術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…</w:t>
            </w: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領域7綜合活動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</w:t>
            </w:r>
            <w:r>
              <w:rPr>
                <w:rFonts w:ascii="標楷體" w:eastAsia="標楷體" w:hAnsi="標楷體"/>
                <w:szCs w:val="24"/>
              </w:rPr>
              <w:t>年級綜合活動(童軍)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年級綜合活動(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輔導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6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年級綜合活動(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家政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r>
              <w:t>…</w:t>
            </w: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領域8科技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</w:rPr>
              <w:t>七年級科技(生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活</w:t>
            </w:r>
            <w:r>
              <w:rPr>
                <w:rFonts w:ascii="標楷體" w:eastAsia="標楷體" w:hAnsi="標楷體"/>
                <w:szCs w:val="24"/>
              </w:rPr>
              <w:t>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技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9"/>
              <w:jc w:val="both"/>
            </w:pPr>
            <w:r>
              <w:rPr>
                <w:rFonts w:ascii="標楷體" w:eastAsia="標楷體" w:hAnsi="標楷體"/>
                <w:szCs w:val="24"/>
              </w:rPr>
              <w:t>八年級科技(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資訊</w:t>
            </w:r>
            <w:r>
              <w:rPr>
                <w:rFonts w:ascii="標楷體" w:eastAsia="標楷體" w:hAnsi="標楷體"/>
                <w:szCs w:val="24"/>
              </w:rPr>
              <w:t>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技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right="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九年級科技(資訊科技)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領域9健康與體育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七年級健康與體育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健康教育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年級健康與體育(健康教育)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2C7" w:rsidRDefault="004712C7" w:rsidP="006A5AF4">
            <w:pPr>
              <w:ind w:right="26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年級健康與體育(體育)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…</w:t>
            </w:r>
          </w:p>
        </w:tc>
      </w:tr>
    </w:tbl>
    <w:p w:rsidR="00401920" w:rsidRPr="00080CB0" w:rsidRDefault="00401920" w:rsidP="00401920">
      <w:pPr>
        <w:pStyle w:val="ad"/>
        <w:widowControl/>
        <w:numPr>
          <w:ilvl w:val="0"/>
          <w:numId w:val="21"/>
        </w:numPr>
        <w:spacing w:line="400" w:lineRule="exact"/>
        <w:rPr>
          <w:rFonts w:ascii="標楷體" w:eastAsia="標楷體" w:hAnsi="標楷體"/>
          <w:sz w:val="26"/>
          <w:szCs w:val="26"/>
        </w:rPr>
      </w:pPr>
      <w:r w:rsidRPr="00080CB0">
        <w:rPr>
          <w:rFonts w:ascii="新細明體" w:hAnsi="新細明體" w:hint="eastAsia"/>
          <w:sz w:val="26"/>
          <w:szCs w:val="26"/>
        </w:rPr>
        <w:t>★</w:t>
      </w:r>
      <w:r w:rsidRPr="00080CB0">
        <w:rPr>
          <w:rFonts w:ascii="標楷體" w:eastAsia="標楷體" w:hAnsi="標楷體"/>
          <w:sz w:val="26"/>
          <w:szCs w:val="26"/>
        </w:rPr>
        <w:t>請注意除九年級下學期</w:t>
      </w:r>
      <w:proofErr w:type="gramStart"/>
      <w:r w:rsidRPr="00080CB0">
        <w:rPr>
          <w:rFonts w:ascii="標楷體" w:eastAsia="標楷體" w:hAnsi="標楷體"/>
          <w:sz w:val="26"/>
          <w:szCs w:val="26"/>
        </w:rPr>
        <w:t>週</w:t>
      </w:r>
      <w:proofErr w:type="gramEnd"/>
      <w:r w:rsidRPr="00080CB0">
        <w:rPr>
          <w:rFonts w:ascii="標楷體" w:eastAsia="標楷體" w:hAnsi="標楷體"/>
          <w:sz w:val="26"/>
          <w:szCs w:val="26"/>
        </w:rPr>
        <w:t>次(18</w:t>
      </w:r>
      <w:proofErr w:type="gramStart"/>
      <w:r w:rsidRPr="00080CB0">
        <w:rPr>
          <w:rFonts w:ascii="標楷體" w:eastAsia="標楷體" w:hAnsi="標楷體"/>
          <w:sz w:val="26"/>
          <w:szCs w:val="26"/>
        </w:rPr>
        <w:t>週</w:t>
      </w:r>
      <w:proofErr w:type="gramEnd"/>
      <w:r w:rsidRPr="00080CB0">
        <w:rPr>
          <w:rFonts w:ascii="標楷體" w:eastAsia="標楷體" w:hAnsi="標楷體"/>
          <w:sz w:val="26"/>
          <w:szCs w:val="26"/>
        </w:rPr>
        <w:t>)外</w:t>
      </w:r>
      <w:r w:rsidRPr="00080CB0">
        <w:rPr>
          <w:rFonts w:ascii="標楷體" w:eastAsia="標楷體" w:hAnsi="標楷體" w:hint="eastAsia"/>
          <w:sz w:val="26"/>
          <w:szCs w:val="26"/>
        </w:rPr>
        <w:t>,</w:t>
      </w:r>
      <w:r w:rsidRPr="00080CB0">
        <w:rPr>
          <w:rFonts w:ascii="標楷體" w:eastAsia="標楷體" w:hAnsi="標楷體"/>
          <w:sz w:val="26"/>
          <w:szCs w:val="26"/>
        </w:rPr>
        <w:t>七八年級</w:t>
      </w:r>
      <w:r w:rsidRPr="00080CB0">
        <w:rPr>
          <w:rFonts w:ascii="標楷體" w:eastAsia="標楷體" w:hAnsi="標楷體" w:hint="eastAsia"/>
          <w:sz w:val="26"/>
          <w:szCs w:val="26"/>
        </w:rPr>
        <w:t>上學期、下學期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週</w:t>
      </w:r>
      <w:proofErr w:type="gramEnd"/>
      <w:r w:rsidRPr="00080CB0">
        <w:rPr>
          <w:rFonts w:ascii="標楷體" w:eastAsia="標楷體" w:hAnsi="標楷體" w:hint="eastAsia"/>
          <w:sz w:val="26"/>
          <w:szCs w:val="26"/>
        </w:rPr>
        <w:t>次請一致</w:t>
      </w:r>
    </w:p>
    <w:p w:rsidR="00401920" w:rsidRPr="00080CB0" w:rsidRDefault="00401920" w:rsidP="00401920">
      <w:pPr>
        <w:pStyle w:val="ad"/>
        <w:widowControl/>
        <w:spacing w:line="400" w:lineRule="exact"/>
        <w:rPr>
          <w:rFonts w:ascii="標楷體" w:eastAsia="標楷體" w:hAnsi="標楷體"/>
          <w:sz w:val="26"/>
          <w:szCs w:val="26"/>
        </w:rPr>
      </w:pPr>
      <w:r w:rsidRPr="00080CB0">
        <w:rPr>
          <w:rFonts w:ascii="新細明體" w:hAnsi="新細明體" w:hint="eastAsia"/>
          <w:sz w:val="26"/>
          <w:szCs w:val="26"/>
        </w:rPr>
        <w:t>★</w:t>
      </w:r>
      <w:r w:rsidRPr="00080CB0">
        <w:rPr>
          <w:rFonts w:ascii="標楷體" w:eastAsia="標楷體" w:hAnsi="標楷體"/>
          <w:sz w:val="26"/>
          <w:szCs w:val="26"/>
        </w:rPr>
        <w:t>請注意</w:t>
      </w:r>
      <w:r w:rsidRPr="00080CB0">
        <w:rPr>
          <w:rFonts w:ascii="標楷體" w:eastAsia="標楷體" w:hAnsi="標楷體" w:hint="eastAsia"/>
          <w:sz w:val="26"/>
          <w:szCs w:val="26"/>
        </w:rPr>
        <w:t>檔案格式為 .</w:t>
      </w:r>
      <w:proofErr w:type="spellStart"/>
      <w:r w:rsidRPr="00080CB0">
        <w:rPr>
          <w:rFonts w:ascii="標楷體" w:eastAsia="標楷體" w:hAnsi="標楷體" w:hint="eastAsia"/>
          <w:sz w:val="26"/>
          <w:szCs w:val="26"/>
        </w:rPr>
        <w:t>docx</w:t>
      </w:r>
      <w:proofErr w:type="spellEnd"/>
      <w:r w:rsidRPr="00080CB0">
        <w:rPr>
          <w:rFonts w:ascii="標楷體" w:eastAsia="標楷體" w:hAnsi="標楷體" w:hint="eastAsia"/>
          <w:sz w:val="26"/>
          <w:szCs w:val="26"/>
        </w:rPr>
        <w:t>、.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doc</w:t>
      </w:r>
      <w:proofErr w:type="gramEnd"/>
    </w:p>
    <w:p w:rsidR="00A534A1" w:rsidRPr="00080CB0" w:rsidRDefault="00A534A1" w:rsidP="00A534A1">
      <w:pPr>
        <w:pStyle w:val="ad"/>
        <w:widowControl/>
        <w:numPr>
          <w:ilvl w:val="0"/>
          <w:numId w:val="21"/>
        </w:numPr>
        <w:spacing w:line="400" w:lineRule="exact"/>
        <w:rPr>
          <w:rFonts w:ascii="標楷體" w:eastAsia="標楷體" w:hAnsi="標楷體"/>
          <w:sz w:val="26"/>
          <w:szCs w:val="26"/>
        </w:rPr>
      </w:pPr>
      <w:r w:rsidRPr="00080CB0">
        <w:rPr>
          <w:rFonts w:ascii="標楷體" w:eastAsia="標楷體" w:hAnsi="標楷體"/>
          <w:sz w:val="26"/>
          <w:szCs w:val="26"/>
        </w:rPr>
        <w:t>繳交時程</w:t>
      </w:r>
      <w:r w:rsidR="000B7630" w:rsidRPr="00080CB0">
        <w:rPr>
          <w:rFonts w:ascii="新細明體" w:hAnsi="新細明體" w:hint="eastAsia"/>
          <w:b/>
          <w:color w:val="FF0000"/>
          <w:sz w:val="26"/>
          <w:szCs w:val="26"/>
          <w:u w:val="single"/>
        </w:rPr>
        <w:t>★</w:t>
      </w:r>
      <w:r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6/</w:t>
      </w:r>
      <w:r w:rsidR="00401920"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2</w:t>
      </w:r>
      <w:r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(</w:t>
      </w:r>
      <w:r w:rsidR="00401920"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三</w:t>
      </w:r>
      <w:r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)前繳交各領域110學年課程計畫</w:t>
      </w:r>
      <w:r w:rsidR="000B7630" w:rsidRPr="00080CB0">
        <w:rPr>
          <w:rFonts w:ascii="標楷體" w:eastAsia="標楷體" w:hAnsi="標楷體" w:hint="eastAsia"/>
          <w:color w:val="FF0000"/>
          <w:sz w:val="26"/>
          <w:szCs w:val="26"/>
        </w:rPr>
        <w:t>至教學組</w:t>
      </w:r>
      <w:r w:rsidRPr="00080CB0">
        <w:rPr>
          <w:rFonts w:ascii="標楷體" w:eastAsia="標楷體" w:hAnsi="標楷體" w:hint="eastAsia"/>
          <w:sz w:val="26"/>
          <w:szCs w:val="26"/>
        </w:rPr>
        <w:t>,6/4(五)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召開課發會</w:t>
      </w:r>
      <w:proofErr w:type="gramEnd"/>
      <w:r w:rsidRPr="00080CB0">
        <w:rPr>
          <w:rFonts w:ascii="標楷體" w:eastAsia="標楷體" w:hAnsi="標楷體" w:hint="eastAsia"/>
          <w:sz w:val="26"/>
          <w:szCs w:val="26"/>
        </w:rPr>
        <w:t>通過,6/7(一)起進行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校際互審</w:t>
      </w:r>
      <w:proofErr w:type="gramEnd"/>
      <w:r w:rsidRPr="00080CB0">
        <w:rPr>
          <w:rFonts w:ascii="標楷體" w:eastAsia="標楷體" w:hAnsi="標楷體" w:hint="eastAsia"/>
          <w:sz w:val="26"/>
          <w:szCs w:val="26"/>
        </w:rPr>
        <w:t>,</w:t>
      </w:r>
      <w:r w:rsidR="000B7630" w:rsidRPr="00080CB0">
        <w:rPr>
          <w:rFonts w:ascii="標楷體" w:eastAsia="標楷體" w:hAnsi="標楷體" w:hint="eastAsia"/>
          <w:sz w:val="26"/>
          <w:szCs w:val="26"/>
        </w:rPr>
        <w:t>六月底公告通過或待修正</w:t>
      </w:r>
      <w:r w:rsidR="000B7630" w:rsidRPr="00080CB0">
        <w:rPr>
          <w:rFonts w:ascii="新細明體" w:hAnsi="新細明體" w:hint="eastAsia"/>
          <w:sz w:val="26"/>
          <w:szCs w:val="26"/>
        </w:rPr>
        <w:t>。</w:t>
      </w:r>
    </w:p>
    <w:p w:rsidR="00080CB0" w:rsidRPr="00401920" w:rsidRDefault="00080CB0" w:rsidP="00A534A1">
      <w:pPr>
        <w:pStyle w:val="ad"/>
        <w:widowControl/>
        <w:numPr>
          <w:ilvl w:val="0"/>
          <w:numId w:val="21"/>
        </w:num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本表件可至學校首頁</w:t>
      </w:r>
      <w:r>
        <w:rPr>
          <w:rFonts w:ascii="標楷體" w:eastAsia="標楷體" w:hAnsi="標楷體" w:hint="eastAsia"/>
          <w:sz w:val="28"/>
          <w:szCs w:val="28"/>
        </w:rPr>
        <w:t>-&gt;校務公告內下載</w:t>
      </w:r>
    </w:p>
    <w:sectPr w:rsidR="00080CB0" w:rsidRPr="00401920" w:rsidSect="00401920">
      <w:footerReference w:type="default" r:id="rId8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CF5" w:rsidRDefault="00A74CF5">
      <w:r>
        <w:separator/>
      </w:r>
    </w:p>
  </w:endnote>
  <w:endnote w:type="continuationSeparator" w:id="0">
    <w:p w:rsidR="00A74CF5" w:rsidRDefault="00A74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F91" w:rsidRDefault="0077774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1E0F91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F64724">
      <w:rPr>
        <w:rFonts w:ascii="微軟正黑體" w:eastAsia="微軟正黑體" w:hAnsi="微軟正黑體"/>
        <w:noProof/>
        <w:lang w:val="zh-TW"/>
      </w:rPr>
      <w:t>5</w:t>
    </w:r>
    <w:r>
      <w:rPr>
        <w:rFonts w:ascii="微軟正黑體" w:eastAsia="微軟正黑體" w:hAnsi="微軟正黑體"/>
        <w:lang w:val="zh-TW"/>
      </w:rPr>
      <w:fldChar w:fldCharType="end"/>
    </w:r>
  </w:p>
  <w:p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CF5" w:rsidRDefault="00A74CF5">
      <w:r>
        <w:rPr>
          <w:color w:val="000000"/>
        </w:rPr>
        <w:separator/>
      </w:r>
    </w:p>
  </w:footnote>
  <w:footnote w:type="continuationSeparator" w:id="0">
    <w:p w:rsidR="00A74CF5" w:rsidRDefault="00A74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2AA7"/>
    <w:rsid w:val="0004146E"/>
    <w:rsid w:val="00061C7E"/>
    <w:rsid w:val="00064F46"/>
    <w:rsid w:val="00080CB0"/>
    <w:rsid w:val="000B7630"/>
    <w:rsid w:val="001512F8"/>
    <w:rsid w:val="00192018"/>
    <w:rsid w:val="001A2B50"/>
    <w:rsid w:val="001E0F91"/>
    <w:rsid w:val="002B0E3F"/>
    <w:rsid w:val="002E3691"/>
    <w:rsid w:val="00391445"/>
    <w:rsid w:val="00401920"/>
    <w:rsid w:val="004154E3"/>
    <w:rsid w:val="004712C7"/>
    <w:rsid w:val="004757C0"/>
    <w:rsid w:val="004C3EED"/>
    <w:rsid w:val="00513BFB"/>
    <w:rsid w:val="005433EC"/>
    <w:rsid w:val="00552AA7"/>
    <w:rsid w:val="00591BE2"/>
    <w:rsid w:val="005A6273"/>
    <w:rsid w:val="006738D6"/>
    <w:rsid w:val="006B7FB9"/>
    <w:rsid w:val="0077774B"/>
    <w:rsid w:val="007F302A"/>
    <w:rsid w:val="00840972"/>
    <w:rsid w:val="00906F0A"/>
    <w:rsid w:val="00916714"/>
    <w:rsid w:val="00941430"/>
    <w:rsid w:val="00951AC5"/>
    <w:rsid w:val="00A534A1"/>
    <w:rsid w:val="00A74CF5"/>
    <w:rsid w:val="00A8718A"/>
    <w:rsid w:val="00AA35FA"/>
    <w:rsid w:val="00C04542"/>
    <w:rsid w:val="00C121A3"/>
    <w:rsid w:val="00CF6121"/>
    <w:rsid w:val="00DF62DD"/>
    <w:rsid w:val="00E17363"/>
    <w:rsid w:val="00E275A5"/>
    <w:rsid w:val="00E6452B"/>
    <w:rsid w:val="00F03DD8"/>
    <w:rsid w:val="00F64724"/>
    <w:rsid w:val="00FB2E61"/>
    <w:rsid w:val="00FC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77774B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77774B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77774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77774B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77774B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7777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77774B"/>
    <w:rPr>
      <w:kern w:val="3"/>
    </w:rPr>
  </w:style>
  <w:style w:type="paragraph" w:styleId="a9">
    <w:name w:val="footer"/>
    <w:basedOn w:val="a3"/>
    <w:rsid w:val="007777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77774B"/>
    <w:rPr>
      <w:kern w:val="3"/>
    </w:rPr>
  </w:style>
  <w:style w:type="paragraph" w:styleId="ab">
    <w:name w:val="Balloon Text"/>
    <w:basedOn w:val="a3"/>
    <w:rsid w:val="0077774B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77774B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77774B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77774B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77774B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77774B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77774B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77774B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77774B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77774B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77774B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77774B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77774B"/>
    <w:rPr>
      <w:rFonts w:cs="Times New Roman"/>
      <w:kern w:val="3"/>
    </w:rPr>
  </w:style>
  <w:style w:type="character" w:customStyle="1" w:styleId="FooterChar">
    <w:name w:val="Footer Char"/>
    <w:rsid w:val="0077774B"/>
    <w:rPr>
      <w:rFonts w:cs="Times New Roman"/>
      <w:kern w:val="3"/>
    </w:rPr>
  </w:style>
  <w:style w:type="character" w:customStyle="1" w:styleId="BalloonTextChar">
    <w:name w:val="Balloon Text Char"/>
    <w:rsid w:val="0077774B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77774B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77774B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77774B"/>
    <w:rPr>
      <w:rFonts w:cs="Times New Roman"/>
    </w:rPr>
  </w:style>
  <w:style w:type="paragraph" w:styleId="af1">
    <w:name w:val="Closing"/>
    <w:basedOn w:val="a3"/>
    <w:rsid w:val="0077774B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77774B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77774B"/>
    <w:rPr>
      <w:rFonts w:cs="Times New Roman"/>
    </w:rPr>
  </w:style>
  <w:style w:type="character" w:styleId="af3">
    <w:name w:val="Placeholder Text"/>
    <w:rsid w:val="0077774B"/>
    <w:rPr>
      <w:rFonts w:cs="Times New Roman"/>
      <w:color w:val="808080"/>
    </w:rPr>
  </w:style>
  <w:style w:type="paragraph" w:styleId="af4">
    <w:name w:val="Plain Text"/>
    <w:basedOn w:val="a3"/>
    <w:rsid w:val="0077774B"/>
    <w:rPr>
      <w:rFonts w:ascii="細明體" w:eastAsia="細明體" w:hAnsi="細明體" w:cs="Courier New"/>
    </w:rPr>
  </w:style>
  <w:style w:type="character" w:customStyle="1" w:styleId="af5">
    <w:name w:val="純文字 字元"/>
    <w:rsid w:val="0077774B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77774B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77774B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77774B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77774B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77774B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77774B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77774B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77774B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77774B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77774B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77774B"/>
    <w:pPr>
      <w:spacing w:after="120" w:line="480" w:lineRule="auto"/>
      <w:ind w:left="480"/>
    </w:pPr>
  </w:style>
  <w:style w:type="character" w:customStyle="1" w:styleId="23">
    <w:name w:val="本文縮排 2 字元"/>
    <w:rsid w:val="0077774B"/>
    <w:rPr>
      <w:kern w:val="3"/>
      <w:sz w:val="24"/>
      <w:szCs w:val="22"/>
    </w:rPr>
  </w:style>
  <w:style w:type="character" w:customStyle="1" w:styleId="BodyTextIndent2Char">
    <w:name w:val="Body Text Indent 2 Char"/>
    <w:rsid w:val="0077774B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77774B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77774B"/>
    <w:rPr>
      <w:kern w:val="3"/>
      <w:sz w:val="16"/>
      <w:szCs w:val="16"/>
    </w:rPr>
  </w:style>
  <w:style w:type="character" w:customStyle="1" w:styleId="BodyTextIndent3Char">
    <w:name w:val="Body Text Indent 3 Char"/>
    <w:rsid w:val="0077774B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77774B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77774B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77774B"/>
    <w:pPr>
      <w:spacing w:after="120"/>
      <w:ind w:left="480"/>
    </w:pPr>
  </w:style>
  <w:style w:type="paragraph" w:customStyle="1" w:styleId="Default">
    <w:name w:val="Default"/>
    <w:rsid w:val="0077774B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77774B"/>
    <w:rPr>
      <w:rFonts w:cs="Times New Roman"/>
    </w:rPr>
  </w:style>
  <w:style w:type="paragraph" w:styleId="afc">
    <w:name w:val="Body Text"/>
    <w:basedOn w:val="a3"/>
    <w:rsid w:val="0077774B"/>
    <w:pPr>
      <w:spacing w:after="120"/>
    </w:pPr>
  </w:style>
  <w:style w:type="character" w:customStyle="1" w:styleId="afd">
    <w:name w:val="本文 字元"/>
    <w:rsid w:val="0077774B"/>
    <w:rPr>
      <w:kern w:val="3"/>
      <w:sz w:val="24"/>
      <w:szCs w:val="22"/>
    </w:rPr>
  </w:style>
  <w:style w:type="character" w:customStyle="1" w:styleId="BodyTextChar">
    <w:name w:val="Body Text Char"/>
    <w:rsid w:val="0077774B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77774B"/>
    <w:rPr>
      <w:rFonts w:cs="Times New Roman"/>
    </w:rPr>
  </w:style>
  <w:style w:type="paragraph" w:customStyle="1" w:styleId="dash5167-6587-9f4a-982d">
    <w:name w:val="dash5167-6587-9f4a-982d"/>
    <w:basedOn w:val="a3"/>
    <w:rsid w:val="0077774B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77774B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77774B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77774B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77774B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77774B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77774B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77774B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77774B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77774B"/>
    <w:rPr>
      <w:rFonts w:cs="Times New Roman"/>
      <w:sz w:val="18"/>
    </w:rPr>
  </w:style>
  <w:style w:type="paragraph" w:styleId="aff1">
    <w:name w:val="annotation text"/>
    <w:basedOn w:val="a3"/>
    <w:rsid w:val="0077774B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77774B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77774B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77774B"/>
    <w:rPr>
      <w:b/>
      <w:bCs/>
      <w:szCs w:val="24"/>
    </w:rPr>
  </w:style>
  <w:style w:type="character" w:customStyle="1" w:styleId="aff4">
    <w:name w:val="註解主旨 字元"/>
    <w:rsid w:val="0077774B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77774B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77774B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77774B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77774B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77774B"/>
    <w:rPr>
      <w:rFonts w:cs="Times New Roman"/>
      <w:b/>
    </w:rPr>
  </w:style>
  <w:style w:type="paragraph" w:customStyle="1" w:styleId="p">
    <w:name w:val="p"/>
    <w:basedOn w:val="a3"/>
    <w:rsid w:val="0077774B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77774B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77774B"/>
    <w:rPr>
      <w:sz w:val="18"/>
    </w:rPr>
  </w:style>
  <w:style w:type="character" w:customStyle="1" w:styleId="unnamed1">
    <w:name w:val="unnamed1"/>
    <w:rsid w:val="0077774B"/>
    <w:rPr>
      <w:rFonts w:cs="Times New Roman"/>
    </w:rPr>
  </w:style>
  <w:style w:type="character" w:customStyle="1" w:styleId="a61">
    <w:name w:val="a61"/>
    <w:rsid w:val="0077774B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77774B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77774B"/>
    <w:rPr>
      <w:kern w:val="0"/>
      <w:sz w:val="20"/>
    </w:rPr>
  </w:style>
  <w:style w:type="paragraph" w:customStyle="1" w:styleId="aff9">
    <w:name w:val="齊"/>
    <w:basedOn w:val="a3"/>
    <w:rsid w:val="0077774B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77774B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77774B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77774B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77774B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77774B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77774B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77774B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77774B"/>
    <w:rPr>
      <w:rFonts w:cs="Times New Roman"/>
    </w:rPr>
  </w:style>
  <w:style w:type="paragraph" w:customStyle="1" w:styleId="affc">
    <w:name w:val="標題一"/>
    <w:basedOn w:val="a3"/>
    <w:autoRedefine/>
    <w:rsid w:val="0077774B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77774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77774B"/>
    <w:rPr>
      <w:rFonts w:ascii="細明體" w:eastAsia="細明體" w:hAnsi="細明體"/>
    </w:rPr>
  </w:style>
  <w:style w:type="character" w:customStyle="1" w:styleId="HTMLPreformattedChar">
    <w:name w:val="HTML Preformatted Char"/>
    <w:rsid w:val="0077774B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77774B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77774B"/>
    <w:rPr>
      <w:rFonts w:ascii="新細明體" w:hAnsi="新細明體"/>
      <w:szCs w:val="24"/>
    </w:rPr>
  </w:style>
  <w:style w:type="character" w:customStyle="1" w:styleId="DateChar">
    <w:name w:val="Date Char"/>
    <w:rsid w:val="0077774B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77774B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77774B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77774B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77774B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77774B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77774B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77774B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77774B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77774B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77774B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77774B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77774B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77774B"/>
    <w:rPr>
      <w:rFonts w:cs="Times New Roman"/>
      <w:i/>
    </w:rPr>
  </w:style>
  <w:style w:type="paragraph" w:styleId="afff1">
    <w:name w:val="List Bullet"/>
    <w:basedOn w:val="a3"/>
    <w:autoRedefine/>
    <w:rsid w:val="0077774B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77774B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77774B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77774B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77774B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77774B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77774B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77774B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77774B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77774B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77774B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77774B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77774B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77774B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77774B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77774B"/>
  </w:style>
  <w:style w:type="character" w:customStyle="1" w:styleId="2TimesNewRoman120851">
    <w:name w:val="樣式 標題 2 + (拉丁) Times New Roman (中文) 標楷體 12 點 非粗體 套用前:  0.85 ... 字元 字元"/>
    <w:rsid w:val="0077774B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77774B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77774B"/>
    <w:rPr>
      <w:rFonts w:cs="Times New Roman"/>
    </w:rPr>
  </w:style>
  <w:style w:type="paragraph" w:styleId="38">
    <w:name w:val="toc 3"/>
    <w:basedOn w:val="a3"/>
    <w:next w:val="a3"/>
    <w:autoRedefine/>
    <w:rsid w:val="0077774B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77774B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77774B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77774B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77774B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77774B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77774B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77774B"/>
    <w:rPr>
      <w:rFonts w:cs="Times New Roman"/>
    </w:rPr>
  </w:style>
  <w:style w:type="character" w:customStyle="1" w:styleId="style311">
    <w:name w:val="style311"/>
    <w:rsid w:val="0077774B"/>
    <w:rPr>
      <w:color w:val="auto"/>
      <w:sz w:val="20"/>
    </w:rPr>
  </w:style>
  <w:style w:type="character" w:customStyle="1" w:styleId="style91">
    <w:name w:val="style91"/>
    <w:rsid w:val="0077774B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77774B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77774B"/>
    <w:pPr>
      <w:ind w:left="1191" w:hanging="1191"/>
    </w:pPr>
  </w:style>
  <w:style w:type="character" w:customStyle="1" w:styleId="40">
    <w:name w:val="字元 字元4"/>
    <w:rsid w:val="0077774B"/>
    <w:rPr>
      <w:rFonts w:eastAsia="新細明體"/>
      <w:kern w:val="3"/>
      <w:lang w:val="en-US" w:eastAsia="zh-TW"/>
    </w:rPr>
  </w:style>
  <w:style w:type="paragraph" w:customStyle="1" w:styleId="28">
    <w:name w:val="標題2"/>
    <w:rsid w:val="0077774B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77774B"/>
    <w:rPr>
      <w:kern w:val="3"/>
    </w:rPr>
  </w:style>
  <w:style w:type="character" w:customStyle="1" w:styleId="afff3">
    <w:name w:val="字元 字元"/>
    <w:rsid w:val="0077774B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77774B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77774B"/>
    <w:rPr>
      <w:rFonts w:eastAsia="標楷體"/>
      <w:sz w:val="24"/>
      <w:lang w:val="en-US" w:eastAsia="zh-TW"/>
    </w:rPr>
  </w:style>
  <w:style w:type="character" w:customStyle="1" w:styleId="29">
    <w:name w:val="字元 字元2"/>
    <w:rsid w:val="0077774B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77774B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77774B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77774B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77774B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77774B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77774B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77774B"/>
  </w:style>
  <w:style w:type="paragraph" w:customStyle="1" w:styleId="afff7">
    <w:name w:val="主旨"/>
    <w:basedOn w:val="a3"/>
    <w:next w:val="a3"/>
    <w:rsid w:val="0077774B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77774B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77774B"/>
  </w:style>
  <w:style w:type="paragraph" w:customStyle="1" w:styleId="afffa">
    <w:name w:val="公告事項"/>
    <w:basedOn w:val="aff"/>
    <w:next w:val="a3"/>
    <w:rsid w:val="0077774B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77774B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77774B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77774B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77774B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77774B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77774B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77774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77774B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77774B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77774B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77774B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77774B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77774B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77774B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77774B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77774B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77774B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77774B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77774B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77774B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77774B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77774B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77774B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77774B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77774B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77774B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77774B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77774B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77774B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77774B"/>
    <w:pPr>
      <w:ind w:left="1018" w:hanging="480"/>
    </w:pPr>
  </w:style>
  <w:style w:type="character" w:customStyle="1" w:styleId="affff5">
    <w:name w:val="(一標題 字元 字元"/>
    <w:rsid w:val="0077774B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77774B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77774B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77774B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77774B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77774B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77774B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77774B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77774B"/>
    <w:rPr>
      <w:rFonts w:cs="Times New Roman"/>
      <w:sz w:val="20"/>
      <w:szCs w:val="20"/>
    </w:rPr>
  </w:style>
  <w:style w:type="character" w:styleId="affffb">
    <w:name w:val="footnote reference"/>
    <w:rsid w:val="0077774B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77774B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77774B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77774B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77774B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77774B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77774B"/>
    <w:rPr>
      <w:color w:val="auto"/>
    </w:rPr>
  </w:style>
  <w:style w:type="character" w:customStyle="1" w:styleId="BodyTextIndentChar1">
    <w:name w:val="Body Text Indent Char1"/>
    <w:rsid w:val="0077774B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77774B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77774B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77774B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77774B"/>
    <w:pPr>
      <w:ind w:left="1018" w:hanging="480"/>
    </w:pPr>
  </w:style>
  <w:style w:type="paragraph" w:customStyle="1" w:styleId="afffff1">
    <w:name w:val="((一)兩行"/>
    <w:basedOn w:val="a3"/>
    <w:rsid w:val="0077774B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77774B"/>
  </w:style>
  <w:style w:type="paragraph" w:customStyle="1" w:styleId="afffff2">
    <w:name w:val="教學目標"/>
    <w:basedOn w:val="a3"/>
    <w:rsid w:val="0077774B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77774B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77774B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77774B"/>
  </w:style>
  <w:style w:type="numbering" w:customStyle="1" w:styleId="2">
    <w:name w:val="樣式2"/>
    <w:basedOn w:val="a6"/>
    <w:rsid w:val="0077774B"/>
    <w:pPr>
      <w:numPr>
        <w:numId w:val="1"/>
      </w:numPr>
    </w:pPr>
  </w:style>
  <w:style w:type="numbering" w:customStyle="1" w:styleId="1">
    <w:name w:val="樣式1"/>
    <w:basedOn w:val="a6"/>
    <w:rsid w:val="0077774B"/>
    <w:pPr>
      <w:numPr>
        <w:numId w:val="2"/>
      </w:numPr>
    </w:pPr>
  </w:style>
  <w:style w:type="numbering" w:customStyle="1" w:styleId="LFO16">
    <w:name w:val="LFO16"/>
    <w:basedOn w:val="a6"/>
    <w:rsid w:val="0077774B"/>
    <w:pPr>
      <w:numPr>
        <w:numId w:val="3"/>
      </w:numPr>
    </w:pPr>
  </w:style>
  <w:style w:type="numbering" w:customStyle="1" w:styleId="LFO17">
    <w:name w:val="LFO17"/>
    <w:basedOn w:val="a6"/>
    <w:rsid w:val="0077774B"/>
    <w:pPr>
      <w:numPr>
        <w:numId w:val="4"/>
      </w:numPr>
    </w:pPr>
  </w:style>
  <w:style w:type="numbering" w:customStyle="1" w:styleId="LFO18">
    <w:name w:val="LFO18"/>
    <w:basedOn w:val="a6"/>
    <w:rsid w:val="0077774B"/>
    <w:pPr>
      <w:numPr>
        <w:numId w:val="5"/>
      </w:numPr>
    </w:pPr>
  </w:style>
  <w:style w:type="numbering" w:customStyle="1" w:styleId="LFO19">
    <w:name w:val="LFO19"/>
    <w:basedOn w:val="a6"/>
    <w:rsid w:val="0077774B"/>
    <w:pPr>
      <w:numPr>
        <w:numId w:val="6"/>
      </w:numPr>
    </w:pPr>
  </w:style>
  <w:style w:type="numbering" w:customStyle="1" w:styleId="LFO20">
    <w:name w:val="LFO20"/>
    <w:basedOn w:val="a6"/>
    <w:rsid w:val="0077774B"/>
    <w:pPr>
      <w:numPr>
        <w:numId w:val="7"/>
      </w:numPr>
    </w:pPr>
  </w:style>
  <w:style w:type="numbering" w:customStyle="1" w:styleId="LFO21">
    <w:name w:val="LFO21"/>
    <w:basedOn w:val="a6"/>
    <w:rsid w:val="0077774B"/>
    <w:pPr>
      <w:numPr>
        <w:numId w:val="8"/>
      </w:numPr>
    </w:pPr>
  </w:style>
  <w:style w:type="numbering" w:customStyle="1" w:styleId="LFO24">
    <w:name w:val="LFO24"/>
    <w:basedOn w:val="a6"/>
    <w:rsid w:val="0077774B"/>
    <w:pPr>
      <w:numPr>
        <w:numId w:val="9"/>
      </w:numPr>
    </w:pPr>
  </w:style>
  <w:style w:type="numbering" w:customStyle="1" w:styleId="LFO25">
    <w:name w:val="LFO25"/>
    <w:basedOn w:val="a6"/>
    <w:rsid w:val="0077774B"/>
    <w:pPr>
      <w:numPr>
        <w:numId w:val="10"/>
      </w:numPr>
    </w:pPr>
  </w:style>
  <w:style w:type="numbering" w:customStyle="1" w:styleId="LFO26">
    <w:name w:val="LFO26"/>
    <w:basedOn w:val="a6"/>
    <w:rsid w:val="0077774B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777</Words>
  <Characters>4430</Characters>
  <Application>Microsoft Office Word</Application>
  <DocSecurity>0</DocSecurity>
  <Lines>36</Lines>
  <Paragraphs>10</Paragraphs>
  <ScaleCrop>false</ScaleCrop>
  <Company/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4</cp:revision>
  <cp:lastPrinted>2020-02-13T07:28:00Z</cp:lastPrinted>
  <dcterms:created xsi:type="dcterms:W3CDTF">2021-06-02T07:15:00Z</dcterms:created>
  <dcterms:modified xsi:type="dcterms:W3CDTF">2021-06-03T07:05:00Z</dcterms:modified>
</cp:coreProperties>
</file>