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33" w:rsidRDefault="00B87901">
      <w:pPr>
        <w:pStyle w:val="10"/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gjdgxs" w:colFirst="0" w:colLast="0"/>
      <w:bookmarkEnd w:id="0"/>
      <w:r>
        <w:rPr>
          <w:rFonts w:ascii="DFKai-SB" w:eastAsia="DFKai-SB" w:hAnsi="DFKai-SB" w:cs="DFKai-SB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r>
        <w:rPr>
          <w:rFonts w:ascii="DFKai-SB" w:eastAsia="DFKai-SB" w:hAnsi="DFKai-SB" w:cs="DFKai-SB"/>
          <w:color w:val="000000"/>
          <w:sz w:val="32"/>
          <w:szCs w:val="32"/>
        </w:rPr>
        <w:t>學年度領域/科目課程計畫</w:t>
      </w:r>
    </w:p>
    <w:tbl>
      <w:tblPr>
        <w:tblStyle w:val="a5"/>
        <w:tblW w:w="1402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972533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spacing w:line="336" w:lineRule="auto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972533" w:rsidRDefault="00B87901">
            <w:pPr>
              <w:pStyle w:val="10"/>
              <w:spacing w:line="336" w:lineRule="auto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972533" w:rsidRDefault="00B87901">
            <w:pPr>
              <w:pStyle w:val="10"/>
              <w:spacing w:line="336" w:lineRule="auto"/>
              <w:rPr>
                <w:rFonts w:ascii="DFKai-SB" w:eastAsia="DFKai-SB" w:hAnsi="DFKai-SB" w:cs="DFKai-SB"/>
                <w:color w:val="000000"/>
              </w:rPr>
            </w:pPr>
            <w:proofErr w:type="gramStart"/>
            <w:r>
              <w:rPr>
                <w:rFonts w:ascii="DFKai-SB" w:eastAsia="DFKai-SB" w:hAnsi="DFKai-SB" w:cs="DFKai-SB"/>
                <w:color w:val="000000"/>
              </w:rPr>
              <w:t>█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健康與體育(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█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健康教育□體育)</w:t>
            </w:r>
          </w:p>
        </w:tc>
      </w:tr>
      <w:tr w:rsidR="00972533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</w:pP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DFKai-SB" w:eastAsia="DFKai-SB" w:hAnsi="DFKai-SB" w:cs="DFKai-SB"/>
                <w:color w:val="000000"/>
              </w:rPr>
              <w:t>年級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DFKai-SB" w:eastAsia="DFKai-SB" w:hAnsi="DFKai-SB" w:cs="DFKai-SB"/>
                <w:color w:val="000000"/>
              </w:rPr>
              <w:t xml:space="preserve">年級 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DFKai-SB" w:eastAsia="DFKai-SB" w:hAnsi="DFKai-SB" w:cs="DFKai-SB"/>
                <w:color w:val="000000"/>
              </w:rPr>
              <w:t>年級</w:t>
            </w:r>
          </w:p>
          <w:p w:rsidR="00972533" w:rsidRDefault="00B87901">
            <w:pPr>
              <w:pStyle w:val="10"/>
              <w:spacing w:line="396" w:lineRule="auto"/>
            </w:pPr>
            <w:proofErr w:type="gramStart"/>
            <w:r>
              <w:rPr>
                <w:rFonts w:ascii="DFKai-SB" w:eastAsia="DFKai-SB" w:hAnsi="DFKai-SB" w:cs="DFKai-SB"/>
                <w:color w:val="000000"/>
              </w:rPr>
              <w:t>█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 xml:space="preserve">上學期 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█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 xml:space="preserve">下學期 </w:t>
            </w:r>
            <w:r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972533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</w:pPr>
            <w:proofErr w:type="gramStart"/>
            <w:r>
              <w:rPr>
                <w:rFonts w:ascii="DFKai-SB" w:eastAsia="DFKai-SB" w:hAnsi="DFKai-SB" w:cs="DFKai-SB"/>
                <w:color w:val="000000"/>
              </w:rPr>
              <w:t>█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選用教科書:</w:t>
            </w:r>
            <w:r>
              <w:rPr>
                <w:rFonts w:ascii="DFKai-SB" w:eastAsia="DFKai-SB" w:hAnsi="DFKai-SB" w:cs="DFKai-SB"/>
                <w:color w:val="000000"/>
                <w:u w:val="single"/>
              </w:rPr>
              <w:t xml:space="preserve">   南</w:t>
            </w:r>
            <w:proofErr w:type="gramStart"/>
            <w:r>
              <w:rPr>
                <w:rFonts w:ascii="DFKai-SB" w:eastAsia="DFKai-SB" w:hAnsi="DFKai-SB" w:cs="DFKai-SB"/>
                <w:color w:val="000000"/>
                <w:u w:val="single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color w:val="000000"/>
                <w:u w:val="single"/>
              </w:rPr>
              <w:t xml:space="preserve"> 版           </w:t>
            </w:r>
            <w:r>
              <w:rPr>
                <w:rFonts w:ascii="DFKai-SB" w:eastAsia="DFKai-SB" w:hAnsi="DFKai-SB" w:cs="DFKai-SB"/>
                <w:color w:val="000000"/>
              </w:rPr>
              <w:t xml:space="preserve"> </w:t>
            </w:r>
          </w:p>
          <w:p w:rsidR="00972533" w:rsidRDefault="00B87901">
            <w:pPr>
              <w:pStyle w:val="10"/>
              <w:spacing w:line="396" w:lineRule="auto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□自編教材  (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經課發會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jc w:val="both"/>
            </w:pPr>
            <w:r>
              <w:rPr>
                <w:rFonts w:ascii="DFKai-SB" w:eastAsia="DFKai-SB" w:hAnsi="DFKai-SB" w:cs="DFKai-SB"/>
                <w:color w:val="000000"/>
              </w:rPr>
              <w:t>學期內每週 1 節(</w:t>
            </w: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972533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  <w:shd w:val="clear" w:color="auto" w:fill="D9D9D9"/>
              </w:rPr>
            </w:pPr>
            <w:r>
              <w:rPr>
                <w:rFonts w:ascii="DFKai-SB" w:eastAsia="DFKai-SB" w:hAnsi="DFKai-SB" w:cs="DFKai-SB"/>
                <w:shd w:val="clear" w:color="auto" w:fill="D9D9D9"/>
              </w:rPr>
              <w:t>健康(上)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健體-J-</w:t>
            </w:r>
            <w:r>
              <w:rPr>
                <w:rFonts w:ascii="DFKai-SB" w:eastAsia="DFKai-SB" w:hAnsi="DFKai-SB" w:cs="DFKai-SB"/>
                <w:highlight w:val="white"/>
              </w:rPr>
              <w:t>A2</w:t>
            </w:r>
            <w:r>
              <w:rPr>
                <w:rFonts w:ascii="DFKai-SB" w:eastAsia="DFKai-SB" w:hAnsi="DFKai-SB" w:cs="DFKai-SB"/>
              </w:rPr>
              <w:t>具備理解體育與健康情境的全貌，並做獨立思考與分析的知能，進而運用適當的策略，處理與解決體育與健康的問題。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健體-J-A3具備善用體育與健康的資源，以擬定運動與保健計畫，有效執行並發揮主動學習與創新求變的能力。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健體-J-B1具備情意表達的能力，能以同理心與人溝通互動，並理解體育與保健的基本概念，應用於日常生活中。</w:t>
            </w:r>
            <w:r>
              <w:rPr>
                <w:rFonts w:ascii="DFKai-SB" w:eastAsia="DFKai-SB" w:hAnsi="DFKai-SB" w:cs="DFKai-SB"/>
              </w:rPr>
              <w:br/>
              <w:t>健體-J-B2具備善用體育與健康相關的科技、資訊及媒體，以增進學習的素養，並察覺、思辨人與科技、資訊、媒體的互動關係。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  <w:shd w:val="clear" w:color="auto" w:fill="D9D9D9"/>
              </w:rPr>
            </w:pPr>
            <w:r>
              <w:rPr>
                <w:rFonts w:ascii="DFKai-SB" w:eastAsia="DFKai-SB" w:hAnsi="DFKai-SB" w:cs="DFKai-SB"/>
                <w:shd w:val="clear" w:color="auto" w:fill="D9D9D9"/>
              </w:rPr>
              <w:t>健康(下)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健體-J-</w:t>
            </w:r>
            <w:r>
              <w:rPr>
                <w:rFonts w:ascii="DFKai-SB" w:eastAsia="DFKai-SB" w:hAnsi="DFKai-SB" w:cs="DFKai-SB"/>
                <w:highlight w:val="white"/>
              </w:rPr>
              <w:t>A2</w:t>
            </w:r>
            <w:r>
              <w:rPr>
                <w:rFonts w:ascii="DFKai-SB" w:eastAsia="DFKai-SB" w:hAnsi="DFKai-SB" w:cs="DFKai-SB"/>
              </w:rPr>
              <w:t>具備理解體育與健康情境的全貌，並做獨立思考與分析的知能，進而運用適當的策略，處理與解決體育與健康的問題。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健體-J-A3具備善用體育與健康的資源，以擬定運動與保健計畫，有效執行並發揮主動學習與創新求變的能力。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健體-J-C1具備生活中有關運動與健康的道德思辨與實踐能力及環境意識，並主動參與公益團體活動，關懷社會。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972533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B87901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lastRenderedPageBreak/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  <w:shd w:val="clear" w:color="auto" w:fill="D9D9D9"/>
              </w:rPr>
            </w:pPr>
            <w:r>
              <w:rPr>
                <w:rFonts w:ascii="DFKai-SB" w:eastAsia="DFKai-SB" w:hAnsi="DFKai-SB" w:cs="DFKai-SB"/>
                <w:shd w:val="clear" w:color="auto" w:fill="D9D9D9"/>
              </w:rPr>
              <w:t>健康(上)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1.能夠瞭解何謂健康體型。對於媒體中的體態相關訊息能有批判性思考的能力。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2.能夠藉由各項數據檢驗自己的體型是否符合健康標準，體型不良對健康造成的影響。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3.了如何達到健康體型。能訂定出自己的健康體管理計畫。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4.了解提升人際關係的策略，習運用「我」訊息表達情緒。認識衝突解決的原則，用不同方法處理人際問題。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5.了解家庭的不同功能，識促進家庭關係的方法。了解發生衝突的解決方法，識家庭暴力及處理方式。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6.了解網路交友與一般交友的差異及全注意事項。認識網友見面的安全守則及我保護的重要性。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7.評估與思考壓力帶來的健康問題。認識與善用紓壓及抗壓能力，以解決與預防生活中健康問題。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8.評估與思考情緒的影響與相關問題。認識與善用情緒調適技能，持續地執行情緒調適、促進心理健康的方法。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9.運用自我調適技能以預防自我傷害與促進心理健康。提升堅守珍愛生命的態度與價值觀。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10.認識休閒活動的意涵與方法。學習運用相關資訊擬定自我的休閒計畫以促進身心健康。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  <w:shd w:val="clear" w:color="auto" w:fill="D9D9D9"/>
              </w:rPr>
            </w:pPr>
            <w:r>
              <w:rPr>
                <w:rFonts w:ascii="DFKai-SB" w:eastAsia="DFKai-SB" w:hAnsi="DFKai-SB" w:cs="DFKai-SB"/>
                <w:shd w:val="clear" w:color="auto" w:fill="D9D9D9"/>
              </w:rPr>
              <w:t>健康(下)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1.學習評估社區安全潛在危機的方法。運用健康知識、法令、人力各項資源，擬定社區安全行動策略。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2.理解社區健康營造定義與流程。運用健康知識與各項資源，擬定社區健康營造行動策略。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3.分析人類的行為與科技發展對自然環境的危害。體認臺灣各項重要環境汙染問題，並願意負起維護環境的責任。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4.體會人與環境是生命共同體的關係，環境被破壞也會危害人類健康，進而建立積極的環保態度和行動。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5.了解綠色生活型態的意義、相關名詞和運用。學習日常生活中可實踐的各種環保行動，以達綠色生活型態。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6.了解懷孕過程生理的變化，體認生理變化會影響心理狀態。了解孕期相關保健知識並養成同理與關懷的態度。</w:t>
            </w:r>
          </w:p>
          <w:p w:rsidR="00972533" w:rsidRDefault="00B87901">
            <w:pPr>
              <w:pStyle w:val="10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7.理解人生各個階段有不同的健康促進重點。體認不同階段所會遇到的健康問題。</w:t>
            </w:r>
          </w:p>
        </w:tc>
      </w:tr>
      <w:tr w:rsidR="00972533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學習進度</w:t>
            </w:r>
          </w:p>
          <w:p w:rsidR="00972533" w:rsidRDefault="00B87901">
            <w:pPr>
              <w:pStyle w:val="10"/>
              <w:spacing w:line="396" w:lineRule="auto"/>
              <w:jc w:val="center"/>
            </w:pPr>
            <w:r>
              <w:rPr>
                <w:rFonts w:ascii="DFKai-SB" w:eastAsia="DFKai-SB" w:hAnsi="DFKai-SB" w:cs="DFKai-SB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單元/主題</w:t>
            </w:r>
          </w:p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名稱</w:t>
            </w:r>
          </w:p>
          <w:p w:rsidR="00972533" w:rsidRDefault="00B87901">
            <w:pPr>
              <w:pStyle w:val="10"/>
              <w:spacing w:line="396" w:lineRule="auto"/>
              <w:jc w:val="center"/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可分單元合併數週整合敘寫或依各週次進度敘寫。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跨領域/科目協同教學</w:t>
            </w:r>
          </w:p>
        </w:tc>
      </w:tr>
      <w:tr w:rsidR="00972533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9725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9725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學習</w:t>
            </w:r>
          </w:p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bookmarkStart w:id="1" w:name="_30j0zll" w:colFirst="0" w:colLast="0"/>
            <w:bookmarkEnd w:id="1"/>
            <w:r>
              <w:rPr>
                <w:rFonts w:ascii="DFKai-SB" w:eastAsia="DFKai-SB" w:hAnsi="DFKai-SB" w:cs="DFKai-SB"/>
                <w:color w:val="000000"/>
              </w:rPr>
              <w:t>學習</w:t>
            </w:r>
          </w:p>
          <w:p w:rsidR="00972533" w:rsidRDefault="00B87901">
            <w:pPr>
              <w:pStyle w:val="10"/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9725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9725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9725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972533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B87901">
            <w:pPr>
              <w:pStyle w:val="10"/>
              <w:spacing w:line="396" w:lineRule="auto"/>
              <w:jc w:val="center"/>
            </w:pPr>
            <w:r>
              <w:rPr>
                <w:rFonts w:ascii="Gungsuh" w:eastAsia="Gungsuh" w:hAnsi="Gungsuh" w:cs="Gungsuh"/>
                <w:color w:val="000000"/>
              </w:rPr>
              <w:t>第一</w:t>
            </w:r>
            <w:r>
              <w:rPr>
                <w:rFonts w:ascii="Gungsuh" w:eastAsia="Gungsuh" w:hAnsi="Gungsuh" w:cs="Gungsuh"/>
                <w:color w:val="000000"/>
              </w:rPr>
              <w:lastRenderedPageBreak/>
              <w:t>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spacing w:line="300" w:lineRule="auto"/>
              <w:jc w:val="center"/>
            </w:pPr>
            <w:r>
              <w:rPr>
                <w:rFonts w:ascii="Gungsuh" w:eastAsia="Gungsuh" w:hAnsi="Gungsuh" w:cs="Gungsuh"/>
                <w:color w:val="000000"/>
              </w:rPr>
              <w:lastRenderedPageBreak/>
              <w:t>第</w:t>
            </w:r>
            <w:r>
              <w:rPr>
                <w:rFonts w:ascii="DFKai-SB" w:eastAsia="DFKai-SB" w:hAnsi="DFKai-SB" w:cs="DFKai-SB"/>
                <w:color w:val="000000"/>
              </w:rPr>
              <w:t>1</w:t>
            </w:r>
            <w:r>
              <w:rPr>
                <w:rFonts w:ascii="Gungsuh" w:eastAsia="Gungsuh" w:hAnsi="Gungsuh" w:cs="Gungsuh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單元一 體型由我塑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第一章 體型覺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1a-Ⅳ-2分析個人與群體健康的影響因素。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2a-Ⅳ-2自主思考健康問題所造成的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威脅感與嚴重性。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3b-Ⅳ-3熟悉大部份的決策與批判技能。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Ea-Ⅳ-4正向的身體意象與體重控制計畫。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Eb-Ⅳ-1媒體與廣告中健康消費資訊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的辨識策略。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上課參與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平時觀察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性J7 解析各種媒體所傳遞的性別迷思、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偏見與歧視。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972533">
            <w:pPr>
              <w:pStyle w:val="10"/>
              <w:jc w:val="center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</w:tr>
      <w:tr w:rsidR="00972533">
        <w:trPr>
          <w:trHeight w:val="63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9725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第2週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單元一 體型由我塑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體型方程式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1a-Ⅳ-3評估內在與外在的行為對健康造成的衝擊與風險。</w:t>
            </w:r>
          </w:p>
          <w:p w:rsidR="00972533" w:rsidRDefault="00B87901">
            <w:pPr>
              <w:pStyle w:val="10"/>
              <w:spacing w:line="300" w:lineRule="auto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2b-Ⅳ-2樂於實踐健康促進的生活型態。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Aa-Ⅳ-1生長發育的自我評估與因應策略。</w:t>
            </w:r>
          </w:p>
          <w:p w:rsidR="00972533" w:rsidRDefault="00B87901">
            <w:pPr>
              <w:pStyle w:val="10"/>
              <w:spacing w:line="300" w:lineRule="auto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Fb-Ⅳ-3保護性的健康行為。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平時觀察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健康狀況自評表或檢核表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分組討論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人J6 正視社會中的各種歧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視，並採取行動來關懷與保護弱勢。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972533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972533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9725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</w:t>
            </w:r>
            <w:r>
              <w:rPr>
                <w:color w:val="000000"/>
              </w:rPr>
              <w:t>3</w:t>
            </w:r>
            <w:r>
              <w:rPr>
                <w:rFonts w:ascii="DFKai-SB" w:eastAsia="DFKai-SB" w:hAnsi="DFKai-SB" w:cs="DFKai-SB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單元一 體型由我塑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體型方程式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1a-Ⅳ-3評估內在與外在的行為對健康造成的衝擊與風險。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2b-Ⅳ-2樂於實踐健康促進的生活型態。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Aa-Ⅳ-1生長發育的自我評估與因應策略。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Fb-Ⅳ-3保護性的健康行為。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平時觀察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分組討論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972533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972533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9725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</w:t>
            </w:r>
            <w:r>
              <w:rPr>
                <w:color w:val="000000"/>
              </w:rPr>
              <w:t>4</w:t>
            </w:r>
            <w:r>
              <w:rPr>
                <w:rFonts w:ascii="DFKai-SB" w:eastAsia="DFKai-SB" w:hAnsi="DFKai-SB" w:cs="DFKai-SB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 xml:space="preserve">單元一 體型由我塑 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第三章 健康我最「型」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1b-Ⅳ-4提出健康自主管理的行動策略。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2b-Ⅳ-3充分地肯定自我健康行動的信心與效能感。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4a-Ⅳ-1運用適切的健康資訊、產品與服務，擬定健康行動策略。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Ea-Ⅳ-4正向的身體意象與體重控制計畫。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平時觀察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健康狀況自評表或檢核表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分組討論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972533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972533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972533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9725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</w:t>
            </w:r>
            <w:r>
              <w:rPr>
                <w:color w:val="000000"/>
              </w:rPr>
              <w:t>5</w:t>
            </w:r>
            <w:r>
              <w:rPr>
                <w:rFonts w:ascii="DFKai-SB" w:eastAsia="DFKai-SB" w:hAnsi="DFKai-SB" w:cs="DFKai-SB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 xml:space="preserve">單元一 體型由我塑 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第三章 健康我最「型」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1b-Ⅳ-4提出健康自主管理的行動策略。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2b-Ⅳ-3充分地肯定自我健康行動的信心與效能感。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4a-Ⅳ-1運用適切的健康資訊、產品與服務，擬定健康行動策略。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Ea-Ⅳ-4正向的身體意象與體重控制計畫。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平時觀察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br/>
              <w:t>小組報告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972533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972533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972533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533" w:rsidRDefault="0097253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第6週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人際新觀點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第一章 青春情誼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3b-Ⅳ-2熟悉各種人際溝通互動技能。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分組討論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  <w:p w:rsidR="00972533" w:rsidRDefault="00972533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:rsidR="00972533" w:rsidRDefault="00B87901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533" w:rsidRDefault="00B87901">
            <w:pPr>
              <w:pStyle w:val="10"/>
              <w:jc w:val="center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輔導</w:t>
            </w:r>
          </w:p>
          <w:p w:rsidR="00972533" w:rsidRDefault="00972533">
            <w:pPr>
              <w:pStyle w:val="10"/>
              <w:jc w:val="center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第7週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 w:rsidP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人際新觀點</w:t>
            </w:r>
          </w:p>
          <w:p w:rsidR="00B47D00" w:rsidRDefault="00B47D00" w:rsidP="00B47D00">
            <w:pPr>
              <w:pStyle w:val="10"/>
              <w:numPr>
                <w:ilvl w:val="0"/>
                <w:numId w:val="1"/>
              </w:numPr>
              <w:rPr>
                <w:rFonts w:ascii="DFKai-SB" w:hAnsi="DFKai-SB" w:cs="DFKai-SB" w:hint="eastAsia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青春情誼</w:t>
            </w:r>
          </w:p>
          <w:p w:rsidR="00B47D00" w:rsidRDefault="00B47D00" w:rsidP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新細明體" w:eastAsia="新細明體" w:cs="新細明體"/>
                <w:color w:val="FF0000"/>
                <w:sz w:val="22"/>
                <w:szCs w:val="22"/>
              </w:rPr>
              <w:t>(</w:t>
            </w:r>
            <w:r>
              <w:rPr>
                <w:rFonts w:ascii="新細明體" w:eastAsia="新細明體" w:cs="新細明體" w:hint="eastAsia"/>
                <w:color w:val="FF0000"/>
                <w:sz w:val="22"/>
                <w:szCs w:val="22"/>
              </w:rPr>
              <w:t>第一次定期評量</w:t>
            </w:r>
            <w:r>
              <w:rPr>
                <w:rFonts w:ascii="新細明體" w:eastAsia="新細明體" w:cs="新細明體"/>
                <w:color w:val="FF0000"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 w:rsidP="006A4435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1b-Ⅳ-3因應生活情境的健康需求，尋求解決的健康技能和生活技能。</w:t>
            </w:r>
          </w:p>
          <w:p w:rsidR="00B47D00" w:rsidRDefault="00B47D00" w:rsidP="006A4435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3b-Ⅳ-2熟悉各種人際溝通互動技能。</w:t>
            </w:r>
          </w:p>
          <w:p w:rsidR="00B47D00" w:rsidRDefault="00B47D00" w:rsidP="006A4435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 w:rsidP="006A4435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Fa-Ⅳ-3有利人際關係的因素與有效的溝通技巧。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 w:rsidP="006A4435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 w:rsidP="006A4435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 w:rsidP="006A4435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分組討論</w:t>
            </w:r>
          </w:p>
          <w:p w:rsidR="00B47D00" w:rsidRDefault="00B47D00" w:rsidP="006A4435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  <w:p w:rsidR="00B47D00" w:rsidRDefault="00B47D00" w:rsidP="006A4435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 w:rsidP="006A4435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性J11去除性別刻板與性別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偏見的情感表達與溝通，具備與他人平等互動的能力。</w:t>
            </w:r>
          </w:p>
          <w:p w:rsidR="00B47D00" w:rsidRDefault="00B47D00" w:rsidP="006A4435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 w:rsidP="006A4435">
            <w:pPr>
              <w:pStyle w:val="10"/>
              <w:jc w:val="center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輔導</w:t>
            </w:r>
          </w:p>
          <w:p w:rsidR="00B47D00" w:rsidRDefault="00B47D00" w:rsidP="006A4435">
            <w:pPr>
              <w:pStyle w:val="10"/>
              <w:jc w:val="center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第8週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人際新觀點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第一章 青春情誼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3b-Ⅳ-2熟悉各種人際溝通互動技能。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分組討論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紙筆測驗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輔導</w:t>
            </w:r>
          </w:p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第9週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人際新觀點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我們這一家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2b-Ⅳ-3充分地肯定自我健康行動的信心與效能感。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Fa-Ⅳ-2家庭衝突的協調與解決技巧。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態度檢核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家J3 家人的情感支持。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家J4 對家人愛與關懷的表達。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家J5 國中階段的家庭責任。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家J6 參與家庭活動。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家 J12 家庭生活中的性別角色與分工。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輔導</w:t>
            </w: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第10週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人際新觀點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我們這一家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2b-Ⅳ-3充分地肯定自我健康行動的信心與效能感。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Fa-Ⅳ-2家庭衝突的協調與解決技巧。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態度檢核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家J3 家人的情感支持。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家J4 對家人愛與關懷的表達。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家J5 國中階段的家庭責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任。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家J6 參與家庭活動。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家 J12 家庭生活中的性別角色與分工。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輔導</w:t>
            </w: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第11週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人際新觀點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第三章 雲端停看聽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2b-Ⅳ-1堅守健康的生活規範、態度與價值觀。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態度檢核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性J7解析各種媒體所傳遞的性別迷思、偏見與歧視。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品J5資訊與媒體的公共性與社會責任。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輔導</w:t>
            </w:r>
          </w:p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資訊</w:t>
            </w: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第12週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人際新觀點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第三章 雲端停看聽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2b-Ⅳ-1堅守健康的生活規範、態度與價值觀。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態度檢核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上課問答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性J7解析各種媒體所傳遞的性別迷思、偏見與歧視。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品J5資訊與媒體的公共性與社會責任。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輔導</w:t>
            </w:r>
          </w:p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資訊</w:t>
            </w: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 w:rsidP="0067240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0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第13</w:t>
            </w:r>
            <w:r w:rsidR="0067240F">
              <w:rPr>
                <w:rFonts w:ascii="DFKai-SB" w:hAnsi="DFKai-SB" w:cs="DFKai-SB" w:hint="eastAsia"/>
                <w:color w:val="000000"/>
              </w:rPr>
              <w:t>-14</w:t>
            </w:r>
            <w:r>
              <w:rPr>
                <w:rFonts w:ascii="DFKai-SB" w:eastAsia="DFKai-SB" w:hAnsi="DFKai-SB" w:cs="DFKai-SB"/>
                <w:color w:val="000000"/>
              </w:rPr>
              <w:t>週</w:t>
            </w:r>
            <w:r w:rsidR="0067240F">
              <w:rPr>
                <w:rFonts w:ascii="新細明體" w:eastAsia="新細明體" w:cs="新細明體"/>
                <w:color w:val="FF0000"/>
                <w:sz w:val="22"/>
                <w:szCs w:val="22"/>
              </w:rPr>
              <w:t>(</w:t>
            </w:r>
            <w:r w:rsidR="0067240F">
              <w:rPr>
                <w:rFonts w:ascii="新細明體" w:eastAsia="新細明體" w:cs="新細明體" w:hint="eastAsia"/>
                <w:color w:val="FF0000"/>
                <w:sz w:val="22"/>
                <w:szCs w:val="22"/>
              </w:rPr>
              <w:t>第二次定期評量</w:t>
            </w:r>
            <w:r w:rsidR="0067240F">
              <w:rPr>
                <w:rFonts w:ascii="新細明體" w:eastAsia="新細明體" w:cs="新細明體"/>
                <w:color w:val="FF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單元三 心情點播站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第一章 釋放壓力鍋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1a-Ⅳ-3評估內在與外在的行為對健康造成的衝擊與風險。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1b-Ⅳ-2認識健康技能和生活技能的實施程序概念。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2a-Ⅳ-2自主思考健康問題所造成的威脅感與嚴重性。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3b-Ⅳ-4因應不同的生活情境，善用各種生活技能，解決健康問題。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Fa-Ⅳ-4情緒與壓力因應與調適的方案。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輔導</w:t>
            </w:r>
          </w:p>
        </w:tc>
      </w:tr>
      <w:tr w:rsidR="00B47D00" w:rsidTr="0067240F">
        <w:trPr>
          <w:trHeight w:val="121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第15週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單元三 心情點播站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第一章 釋放壓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力鍋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1a-Ⅳ-3評估內在與外在的行為對健康造成的衝擊與風險。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1b-Ⅳ-2認識健康技能和生活技能的實施程序概念。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2a-Ⅳ-2自主思考健康問題所造成的威脅感與嚴重性。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3b-Ⅳ-4因應不同的生活情境，善用各種生活技能，解決健康問題。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Fa-Ⅳ-4情緒與壓力因應與調適的方案。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Fa-Ⅳ-5心理健康的促進方法與異常行為的預防方法。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生J2探討完整的人的各個面向，包括身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體與心理、理性與感性、自由與命定、境遇與嚮往，理解人的主體能動性，培養適切的自我觀。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輔導</w:t>
            </w: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第16週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單元三 心情點播站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EQ「心」世界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Fa-Ⅳ-4情緒與壓力因應與調適的方案。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小組討論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輔導</w:t>
            </w: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第17週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單元三 心情點播站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EQ「心」世界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Fa-Ⅳ-4情緒與壓力因應與調適的方案。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輔導</w:t>
            </w: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第18週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單元三 心情點播站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第三章 守住珍貴生命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2b-Ⅳ-1堅守健康的生活規範、態度與價值觀。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3b-Ⅳ-1熟悉各種自我調適技能。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生J7面對並超越人生的各種挫折與苦難，探討促進全人健康與幸福的方法。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輔導</w:t>
            </w: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第19週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單元三 心情點播站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第三章 守住珍貴生命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2b-Ⅳ-1堅守健康的生活規範、態度與價值觀。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3b-Ⅳ-1熟悉各種自我調適技能。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紙筆測驗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生J7面對並超越人生的各種挫折與苦難，探討促進全人健康與幸福的方法。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輔導</w:t>
            </w:r>
          </w:p>
        </w:tc>
      </w:tr>
      <w:tr w:rsidR="00B47D0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第20</w:t>
            </w:r>
            <w:r w:rsidR="0067240F">
              <w:rPr>
                <w:rFonts w:ascii="DFKai-SB" w:hAnsi="DFKai-SB" w:cs="DFKai-SB" w:hint="eastAsia"/>
                <w:color w:val="000000"/>
              </w:rPr>
              <w:t>-21</w:t>
            </w:r>
            <w:r>
              <w:rPr>
                <w:rFonts w:ascii="DFKai-SB" w:eastAsia="DFKai-SB" w:hAnsi="DFKai-SB" w:cs="DFKai-SB"/>
                <w:color w:val="000000"/>
              </w:rPr>
              <w:t>週</w:t>
            </w:r>
            <w:r w:rsidR="0067240F">
              <w:rPr>
                <w:rFonts w:ascii="新細明體" w:eastAsia="新細明體" w:cs="新細明體"/>
                <w:color w:val="FF0000"/>
                <w:sz w:val="22"/>
                <w:szCs w:val="22"/>
              </w:rPr>
              <w:t>(</w:t>
            </w:r>
            <w:r w:rsidR="0067240F">
              <w:rPr>
                <w:rFonts w:ascii="新細明體" w:eastAsia="新細明體" w:cs="新細明體" w:hint="eastAsia"/>
                <w:color w:val="FF0000"/>
                <w:sz w:val="22"/>
                <w:szCs w:val="22"/>
              </w:rPr>
              <w:t>第三次定期評量</w:t>
            </w:r>
            <w:r w:rsidR="0067240F">
              <w:rPr>
                <w:rFonts w:ascii="新細明體" w:eastAsia="新細明體" w:cs="新細明體"/>
                <w:color w:val="FF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單元三 心情點播站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第四章 休閒「心」生活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1a-Ⅳ-4理解促進健康生活的策略、資源與規範。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紙筆測驗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涯J3覺察自己的能力與興趣。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綜合</w:t>
            </w:r>
          </w:p>
        </w:tc>
      </w:tr>
      <w:tr w:rsidR="00B47D00" w:rsidTr="0067240F">
        <w:trPr>
          <w:trHeight w:val="18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 w:rsidP="0067240F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spacing w:line="396" w:lineRule="auto"/>
              <w:jc w:val="center"/>
            </w:pPr>
            <w:r>
              <w:rPr>
                <w:rFonts w:ascii="Gungsuh" w:eastAsia="Gungsuh" w:hAnsi="Gungsuh" w:cs="Gungsuh"/>
                <w:color w:val="000000"/>
              </w:rP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</w:pPr>
            <w:r>
              <w:rPr>
                <w:rFonts w:ascii="Gungsuh" w:eastAsia="Gungsuh" w:hAnsi="Gungsuh" w:cs="Gungsuh"/>
                <w:color w:val="000000"/>
              </w:rPr>
              <w:t>第</w:t>
            </w:r>
            <w:r>
              <w:rPr>
                <w:rFonts w:ascii="DFKai-SB" w:eastAsia="DFKai-SB" w:hAnsi="DFKai-SB" w:cs="DFKai-SB"/>
              </w:rPr>
              <w:t>1</w:t>
            </w:r>
            <w:proofErr w:type="gramStart"/>
            <w:r>
              <w:rPr>
                <w:rFonts w:ascii="Gungsuh" w:eastAsia="Gungsuh" w:hAnsi="Gungsuh" w:cs="Gungsuh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</w:t>
            </w:r>
            <w:proofErr w:type="gramStart"/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 xml:space="preserve"> 社區網絡拼圖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第一章 社區放大鏡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1a-IV-1理解生理、心理與社會各層面健康的概念。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2a-Ⅳ-2自主思考健康問題所造成的威脅感與嚴重性。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Ba-Ⅳ-1居家、學校、社區環境潛在危機的評估方法。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Ba-Ⅳ-2居家、學校及社區安全的防護守則與相關法令。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Ba-Ⅳ-4社區環境安全的行動策略。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安J1理解安全教育的意義。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安J3了解日常生活容易發生事故的原因。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公民</w:t>
            </w: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</w:t>
            </w:r>
            <w:r>
              <w:rPr>
                <w:rFonts w:ascii="DFKai-SB" w:eastAsia="DFKai-SB" w:hAnsi="DFKai-SB" w:cs="DFKai-SB"/>
              </w:rPr>
              <w:t>2</w:t>
            </w:r>
            <w:proofErr w:type="gramStart"/>
            <w:r>
              <w:rPr>
                <w:rFonts w:ascii="Gungsuh" w:eastAsia="Gungsuh" w:hAnsi="Gungsuh" w:cs="Gungsuh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</w:t>
            </w:r>
            <w:proofErr w:type="gramStart"/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 xml:space="preserve"> 社區網絡拼圖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第一章 社區放大鏡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1a-IV-1理解生理、心理與社會各層面健康的概念。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2a-Ⅳ-2自主思考健康問題所造成的威脅感與嚴重性。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Ba-Ⅳ-1居家、學校、社區環境潛在危機的評估方法。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Ba-Ⅳ-2居家、學校及社區安全的防護守則與相關法令。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Ba-Ⅳ-4社區環境安全的行動策略。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紙筆測驗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安J1理解安全教育的意義。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安J3了解日常生活容易發生事故的原因。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公民</w:t>
            </w: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</w:t>
            </w:r>
            <w:r>
              <w:rPr>
                <w:rFonts w:ascii="DFKai-SB" w:eastAsia="DFKai-SB" w:hAnsi="DFKai-SB" w:cs="DFKai-SB"/>
              </w:rPr>
              <w:t>3</w:t>
            </w:r>
            <w:proofErr w:type="gramStart"/>
            <w:r>
              <w:rPr>
                <w:rFonts w:ascii="Gungsuh" w:eastAsia="Gungsuh" w:hAnsi="Gungsuh" w:cs="Gungsuh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</w:t>
            </w:r>
            <w:proofErr w:type="gramStart"/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 xml:space="preserve"> 社區網絡拼圖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社區健康營造力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2b-Ⅳ-3充分地肯定自我健康行動的信心與效能感。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4a-Ⅳ-1運用適切的健康資訊、產品與服務，擬定健康行動策略。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Ca-Ⅳ-1健康社區的相關問題改善策略與資源。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公民</w:t>
            </w: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</w:t>
            </w:r>
            <w:r>
              <w:rPr>
                <w:rFonts w:ascii="DFKai-SB" w:eastAsia="DFKai-SB" w:hAnsi="DFKai-SB" w:cs="DFKai-SB"/>
              </w:rPr>
              <w:t>4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</w:t>
            </w:r>
            <w:proofErr w:type="gramStart"/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 xml:space="preserve"> 社區網絡拼圖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社區健康營造力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2b-Ⅳ-3充分地肯定自我健康行動的信心與效能感。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4a-Ⅳ-1運用適切的健康資訊、產品與服務，擬定健康行動策略。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Ca-Ⅳ-1健康社區的相關問題改善策略與資源。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公民</w:t>
            </w: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</w:t>
            </w:r>
            <w:r>
              <w:rPr>
                <w:rFonts w:ascii="DFKai-SB" w:eastAsia="DFKai-SB" w:hAnsi="DFKai-SB" w:cs="DFKai-SB"/>
              </w:rPr>
              <w:t>5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翻轉護地球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第一章 環境大挑戰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1a-IV-2分析個人與群體健康的影響因素。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1b-IV-3因應生活情境的健康需求，尋求解決的健康技能和生活技能。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2a-IV-1關注健康議題本土、國際現況與趨勢。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4b-Ⅳ-1主動並公開表明個人對促進健康的觀點與立場。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4b-Ⅳ-2使用精確的資訊來支持自己健康促進的立場。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Ca-Ⅳ-2全球環境問題造成的健康衝擊與影響。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態度檢核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海 J18 探討人類活動對海洋生態的影響。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海J19了解海洋資源之有限性，保護海洋環境。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自然</w:t>
            </w:r>
          </w:p>
        </w:tc>
      </w:tr>
      <w:tr w:rsidR="00B47D00" w:rsidTr="0067240F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</w:t>
            </w:r>
            <w:r>
              <w:rPr>
                <w:rFonts w:ascii="DFKai-SB" w:eastAsia="DFKai-SB" w:hAnsi="DFKai-SB" w:cs="DFKai-SB"/>
              </w:rPr>
              <w:t>6</w:t>
            </w:r>
            <w:r w:rsidR="0067240F">
              <w:rPr>
                <w:rFonts w:ascii="DFKai-SB" w:hAnsi="DFKai-SB" w:cs="DFKai-SB" w:hint="eastAsia"/>
              </w:rPr>
              <w:t>-7</w:t>
            </w:r>
            <w:proofErr w:type="gramStart"/>
            <w:r>
              <w:rPr>
                <w:rFonts w:ascii="DFKai-SB" w:eastAsia="DFKai-SB" w:hAnsi="DFKai-SB" w:cs="DFKai-SB"/>
              </w:rPr>
              <w:t>週</w:t>
            </w:r>
            <w:proofErr w:type="gramEnd"/>
            <w:r w:rsidR="0067240F">
              <w:rPr>
                <w:rFonts w:ascii="新細明體" w:eastAsia="新細明體" w:cs="新細明體"/>
                <w:color w:val="FF0000"/>
                <w:sz w:val="22"/>
                <w:szCs w:val="22"/>
              </w:rPr>
              <w:t>(</w:t>
            </w:r>
            <w:r w:rsidR="0067240F">
              <w:rPr>
                <w:rFonts w:ascii="新細明體" w:eastAsia="新細明體" w:cs="新細明體" w:hint="eastAsia"/>
                <w:color w:val="FF0000"/>
                <w:sz w:val="22"/>
                <w:szCs w:val="22"/>
              </w:rPr>
              <w:t>第一次定期評量</w:t>
            </w:r>
            <w:r w:rsidR="0067240F">
              <w:rPr>
                <w:rFonts w:ascii="新細明體" w:eastAsia="新細明體" w:cs="新細明體"/>
                <w:color w:val="FF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翻轉護地球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第一章 環境大挑戰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1a-IV-2分析個人與群體健康的影響因素。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1b-IV-3因應生活情境的健康需求，尋求解決的健康技能和生活技能。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2a-IV-1關注健康議題本土、國際現況與趨勢。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4b-Ⅳ-1主動並公開表明個人對促進健康的觀點與立場。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4b-Ⅳ-2使用精確的資訊來支持自己</w:t>
            </w: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健康促進的立場。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Ca-Ⅳ-2全球環境問題造成的健康衝擊與影響。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態度檢核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海 J18 探討人類活動對海洋生態的影響。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海J19了解海洋資源之有限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性，保護海洋環境。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自然</w:t>
            </w:r>
          </w:p>
        </w:tc>
      </w:tr>
      <w:tr w:rsidR="00B47D00" w:rsidTr="0067240F">
        <w:trPr>
          <w:trHeight w:val="14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第8</w:t>
            </w:r>
            <w:proofErr w:type="gramStart"/>
            <w:r>
              <w:rPr>
                <w:rFonts w:ascii="Gungsuh" w:eastAsia="Gungsuh" w:hAnsi="Gungsuh" w:cs="Gungsuh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翻轉護地球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第一章 環境大挑戰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1a-IV-2分析個人與群體健康的影響因素。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1b-IV-3因應生活情境的健康需求，尋求解決的健康技能和生活技能。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2a-IV-1關注健康議題本土、國際現況與趨勢。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4b-Ⅳ-1主動並公開表明個人對促進健康的觀點與立場。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4b-Ⅳ-2使用精確的資訊來支持自己健康促進的立場。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Ca-Ⅳ-2全球環境問題造成的健康衝擊與影響。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態度檢核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海 J18 探討人類活動對海洋生態的影響。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海J19了解海洋資源之有限性，保護海洋環境。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自然</w:t>
            </w: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第9</w:t>
            </w:r>
            <w:proofErr w:type="gramStart"/>
            <w:r>
              <w:rPr>
                <w:rFonts w:ascii="Gungsuh" w:eastAsia="Gungsuh" w:hAnsi="Gungsuh" w:cs="Gungsuh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翻轉護地球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第一章 環境大挑戰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1a-IV-2分析個人與群體健康的影響因素。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1b-IV-3因應生活情境的健康需求，尋求解決的健康技能和生活技能。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2a-IV-1關注健康議題本土、國際現況與趨勢。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4b-Ⅳ-1主動並公開表明個人對促進健康的觀點與立場。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4b-Ⅳ-2使用精確的資訊來支持自己健康促進的立場。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lastRenderedPageBreak/>
              <w:t>Ca-Ⅳ-2全球環境問題造成的健康衝擊與影響。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海 J18 探討人類活動對海洋生態的影響。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海J19了解海</w:t>
            </w: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洋資源之有限性，保護海洋環境。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lastRenderedPageBreak/>
              <w:t>自然</w:t>
            </w: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第10</w:t>
            </w:r>
            <w:proofErr w:type="gramStart"/>
            <w:r>
              <w:rPr>
                <w:rFonts w:ascii="Gungsuh" w:eastAsia="Gungsuh" w:hAnsi="Gungsuh" w:cs="Gungsuh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翻轉護地球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綠活行動家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1a-IV-2分析個人與群體健康的影響因素。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1b-IV-3因應生活情境的健康需求，尋求解決的健康技能和生活技能。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2b-IV-1堅守健康的生活規範、態度與價值觀。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2b-IV-2樂於實踐健康促進的生活型態。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4b-IV-3公開進行健康倡導，展現對他人促進健康的信念或行為的影響力。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Ca-Ⅳ-3環保永續為基礎的綠色生活型態。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小組討論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環J10了解天然災害對人類生活、生命、社會發展與經濟產業的衝擊。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自然</w:t>
            </w: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第11</w:t>
            </w:r>
            <w:proofErr w:type="gramStart"/>
            <w:r>
              <w:rPr>
                <w:rFonts w:ascii="Gungsuh" w:eastAsia="Gungsuh" w:hAnsi="Gungsuh" w:cs="Gungsuh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單元二 翻轉護地球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綠活行動家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1a-IV-2分析個人與群體健康的影響因素。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1b-IV-3因應生活情境的健康需求，尋求解決的健康技能和生活技能。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2b-IV-1堅守健康的生活規範、態度與價值觀。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2b-IV-2樂於實踐健康促進的生活型態。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4b-IV-3公開進行健康倡導，展現對他人促進健康的信念或行為的影響力。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Ca-Ⅳ-3環保永續為基礎的綠色生活型態。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環J10了解天然災害對人類生活、生命、社會發展與經濟產業的衝擊。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自然</w:t>
            </w: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第12</w:t>
            </w:r>
            <w:proofErr w:type="gramStart"/>
            <w:r>
              <w:rPr>
                <w:rFonts w:ascii="Gungsuh" w:eastAsia="Gungsuh" w:hAnsi="Gungsuh" w:cs="Gungsuh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單元三 健康人生逗陣行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第一章 美妙新生命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1a-Ⅳ-1理解生理、心理與社會各層面健康的概念。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1a-Ⅳ-3評估內在與外在的行為對健康造成的衝擊與風險。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2a-Ⅳ-2自主思考健康問題所造成的威脅感與嚴重性。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Db-Ⅳ-1生殖器官的構造、功能與保健及懷孕生理、優生保健。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第13</w:t>
            </w:r>
            <w:proofErr w:type="gramStart"/>
            <w:r w:rsidR="00965F54">
              <w:rPr>
                <w:rFonts w:ascii="Gungsuh" w:hAnsi="Gungsuh" w:cs="Gungsuh" w:hint="eastAsia"/>
                <w:color w:val="000000"/>
              </w:rPr>
              <w:t>-14</w:t>
            </w:r>
            <w:bookmarkStart w:id="2" w:name="_GoBack"/>
            <w:bookmarkEnd w:id="2"/>
            <w:proofErr w:type="gramEnd"/>
            <w:r>
              <w:rPr>
                <w:rFonts w:ascii="Gungsuh" w:eastAsia="Gungsuh" w:hAnsi="Gungsuh" w:cs="Gungsuh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單元三 健康人生逗陣行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第一章 美妙新生命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1a-Ⅳ-1理解生理、心理與社會各層面健康的概念。</w:t>
            </w:r>
          </w:p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1a-Ⅳ-3評估內在與外在的行為對健康造成的衝擊與風險。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2a-Ⅳ-2自主思考健康問題所造成的威脅感與嚴重性。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Db-Ⅳ-1生殖器官的構造、功能與保健及懷孕生理、優生保健。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第15週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單元三 健康人生逗陣行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樂活新旅程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2b-Ⅳ-2樂於實踐健康促進的生活型態。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Aa-Ⅳ-2人生各階段的身心發展任務與個別差異。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生J2進行思考時的適當情意與態度。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第16週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單元三 健康人生逗陣行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樂活新旅程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2b-Ⅳ-2樂於實踐健康促進的生活型態。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Aa-Ⅳ-2人生各階段的身心發展任務與個別差異。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生J2進行思考時的適當情意與態度。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B47D0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Gungsuh" w:eastAsia="Gungsuh" w:hAnsi="Gungsuh" w:cs="Gungsuh"/>
                <w:color w:val="000000"/>
              </w:rPr>
              <w:t>第17週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單元三 健康人生逗陣行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第二章 樂活新旅程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spacing w:line="300" w:lineRule="auto"/>
              <w:rPr>
                <w:rFonts w:ascii="DFKai-SB" w:eastAsia="DFKai-SB" w:hAnsi="DFKai-SB" w:cs="DFKai-SB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2b-Ⅳ-2樂於實踐健康促進的生活型態。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Aa-Ⅳ-2人生各階段的身心發展任務與個別差異。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上課參與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平時觀察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  <w:sz w:val="20"/>
                <w:szCs w:val="2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活動學習單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  <w:sz w:val="20"/>
                <w:szCs w:val="20"/>
              </w:rPr>
              <w:t>生J2進行思考時的適當情意與態度。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B47D00" w:rsidTr="009E537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</w:pPr>
            <w:r>
              <w:rPr>
                <w:rFonts w:ascii="Gungsuh" w:eastAsia="Gungsuh" w:hAnsi="Gungsuh" w:cs="Gungsuh"/>
                <w:color w:val="000000"/>
              </w:rPr>
              <w:t>第18週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  <w:sz w:val="20"/>
                <w:szCs w:val="20"/>
              </w:rPr>
              <w:t>總複習/畢業典禮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B47D00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教學設施</w:t>
            </w:r>
          </w:p>
          <w:p w:rsidR="00B47D00" w:rsidRDefault="00B47D00">
            <w:pPr>
              <w:pStyle w:val="10"/>
              <w:spacing w:line="300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1.教學投影片、</w:t>
            </w:r>
            <w:proofErr w:type="spellStart"/>
            <w:r>
              <w:rPr>
                <w:rFonts w:ascii="DFKai-SB" w:eastAsia="DFKai-SB" w:hAnsi="DFKai-SB" w:cs="DFKai-SB"/>
                <w:color w:val="000000"/>
              </w:rPr>
              <w:t>youtube</w:t>
            </w:r>
            <w:proofErr w:type="spellEnd"/>
            <w:r>
              <w:rPr>
                <w:rFonts w:ascii="DFKai-SB" w:eastAsia="DFKai-SB" w:hAnsi="DFKai-SB" w:cs="DFKai-SB"/>
                <w:color w:val="000000"/>
              </w:rPr>
              <w:t>健康頻道、相關電腦設備。</w:t>
            </w:r>
          </w:p>
          <w:p w:rsidR="00B47D00" w:rsidRDefault="00B47D00">
            <w:pPr>
              <w:pStyle w:val="10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2.教材相關配套、教具。</w:t>
            </w:r>
          </w:p>
        </w:tc>
      </w:tr>
      <w:tr w:rsidR="00B47D00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47D00" w:rsidRDefault="00B47D00">
            <w:pPr>
              <w:pStyle w:val="10"/>
              <w:spacing w:line="300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D00" w:rsidRDefault="00B47D00">
            <w:pPr>
              <w:pStyle w:val="10"/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</w:tbl>
    <w:p w:rsidR="00972533" w:rsidRDefault="00972533">
      <w:pPr>
        <w:pStyle w:val="10"/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  <w:bookmarkStart w:id="3" w:name="_1fob9te" w:colFirst="0" w:colLast="0"/>
      <w:bookmarkEnd w:id="3"/>
    </w:p>
    <w:sectPr w:rsidR="00972533" w:rsidSect="00972533">
      <w:footerReference w:type="default" r:id="rId8"/>
      <w:pgSz w:w="16838" w:h="11906" w:orient="landscape"/>
      <w:pgMar w:top="1134" w:right="1440" w:bottom="991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D9A" w:rsidRDefault="005C1D9A" w:rsidP="00972533">
      <w:r>
        <w:separator/>
      </w:r>
    </w:p>
  </w:endnote>
  <w:endnote w:type="continuationSeparator" w:id="0">
    <w:p w:rsidR="005C1D9A" w:rsidRDefault="005C1D9A" w:rsidP="00972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FKai-SB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JhengHei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01" w:rsidRDefault="00283169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Microsoft JhengHei" w:eastAsia="Microsoft JhengHei" w:hAnsi="Microsoft JhengHei" w:cs="Microsoft JhengHei"/>
        <w:color w:val="000000"/>
        <w:sz w:val="20"/>
        <w:szCs w:val="20"/>
      </w:rPr>
      <w:fldChar w:fldCharType="begin"/>
    </w:r>
    <w:r w:rsidR="00B87901">
      <w:rPr>
        <w:rFonts w:ascii="Microsoft JhengHei" w:eastAsia="Microsoft JhengHei" w:hAnsi="Microsoft JhengHei" w:cs="Microsoft JhengHei"/>
        <w:color w:val="000000"/>
        <w:sz w:val="20"/>
        <w:szCs w:val="20"/>
      </w:rPr>
      <w:instrText>PAGE</w:instrText>
    </w:r>
    <w:r>
      <w:rPr>
        <w:rFonts w:ascii="Microsoft JhengHei" w:eastAsia="Microsoft JhengHei" w:hAnsi="Microsoft JhengHei" w:cs="Microsoft JhengHei"/>
        <w:color w:val="000000"/>
        <w:sz w:val="20"/>
        <w:szCs w:val="20"/>
      </w:rPr>
      <w:fldChar w:fldCharType="separate"/>
    </w:r>
    <w:r w:rsidR="00965F54">
      <w:rPr>
        <w:rFonts w:ascii="Microsoft JhengHei" w:eastAsia="Microsoft JhengHei" w:hAnsi="Microsoft JhengHei" w:cs="Microsoft JhengHei"/>
        <w:noProof/>
        <w:color w:val="000000"/>
        <w:sz w:val="20"/>
        <w:szCs w:val="20"/>
      </w:rPr>
      <w:t>11</w:t>
    </w:r>
    <w:r>
      <w:rPr>
        <w:rFonts w:ascii="Microsoft JhengHei" w:eastAsia="Microsoft JhengHei" w:hAnsi="Microsoft JhengHei" w:cs="Microsoft JhengHei"/>
        <w:color w:val="000000"/>
        <w:sz w:val="20"/>
        <w:szCs w:val="20"/>
      </w:rPr>
      <w:fldChar w:fldCharType="end"/>
    </w:r>
  </w:p>
  <w:p w:rsidR="00B87901" w:rsidRDefault="00B8790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D9A" w:rsidRDefault="005C1D9A" w:rsidP="00972533">
      <w:r>
        <w:separator/>
      </w:r>
    </w:p>
  </w:footnote>
  <w:footnote w:type="continuationSeparator" w:id="0">
    <w:p w:rsidR="005C1D9A" w:rsidRDefault="005C1D9A" w:rsidP="00972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D1CCC"/>
    <w:multiLevelType w:val="hybridMultilevel"/>
    <w:tmpl w:val="BDAC0F40"/>
    <w:lvl w:ilvl="0" w:tplc="8594E46C">
      <w:start w:val="1"/>
      <w:numFmt w:val="taiwaneseCountingThousand"/>
      <w:lvlText w:val="第%1章"/>
      <w:lvlJc w:val="left"/>
      <w:pPr>
        <w:ind w:left="720" w:hanging="720"/>
      </w:pPr>
      <w:rPr>
        <w:rFonts w:eastAsia="DFKai-SB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2533"/>
    <w:rsid w:val="00283169"/>
    <w:rsid w:val="00527B82"/>
    <w:rsid w:val="00590716"/>
    <w:rsid w:val="005C1D9A"/>
    <w:rsid w:val="0067240F"/>
    <w:rsid w:val="00965F54"/>
    <w:rsid w:val="00972533"/>
    <w:rsid w:val="009E537D"/>
    <w:rsid w:val="00B47D00"/>
    <w:rsid w:val="00B87901"/>
    <w:rsid w:val="00BD109E"/>
    <w:rsid w:val="00CB427D"/>
    <w:rsid w:val="00CF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69"/>
  </w:style>
  <w:style w:type="paragraph" w:styleId="1">
    <w:name w:val="heading 1"/>
    <w:basedOn w:val="10"/>
    <w:next w:val="10"/>
    <w:rsid w:val="00972533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10"/>
    <w:next w:val="10"/>
    <w:rsid w:val="00972533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10"/>
    <w:next w:val="10"/>
    <w:rsid w:val="00972533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10"/>
    <w:next w:val="10"/>
    <w:rsid w:val="00972533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7253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7253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rsid w:val="00972533"/>
  </w:style>
  <w:style w:type="table" w:customStyle="1" w:styleId="TableNormal">
    <w:name w:val="Table Normal"/>
    <w:rsid w:val="0097253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72533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10"/>
    <w:next w:val="10"/>
    <w:rsid w:val="0097253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972533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semiHidden/>
    <w:unhideWhenUsed/>
    <w:rsid w:val="00B879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B87901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B879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B8790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1372</Words>
  <Characters>7821</Characters>
  <Application>Microsoft Office Word</Application>
  <DocSecurity>0</DocSecurity>
  <Lines>65</Lines>
  <Paragraphs>18</Paragraphs>
  <ScaleCrop>false</ScaleCrop>
  <Company>HOME</Company>
  <LinksUpToDate>false</LinksUpToDate>
  <CharactersWithSpaces>9175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2021-07-02T02:30:00Z</dcterms:created>
  <dcterms:modified xsi:type="dcterms:W3CDTF">2021-07-26T02:19:00Z</dcterms:modified>
</cp:coreProperties>
</file>