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2ED1B" w14:textId="4726CCA0" w:rsidR="0082151B" w:rsidRPr="00806F36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Times New Roman" w:eastAsia="Times New Roman" w:hAnsi="Times New Roman" w:cs="Times New Roman"/>
        </w:rPr>
      </w:pPr>
      <w:bookmarkStart w:id="0" w:name="_Hlk136462704"/>
      <w:r w:rsidRPr="00806F36">
        <w:rPr>
          <w:rFonts w:ascii="標楷體" w:eastAsia="標楷體" w:hAnsi="標楷體" w:cs="標楷體"/>
          <w:sz w:val="32"/>
          <w:szCs w:val="32"/>
        </w:rPr>
        <w:t>臺北市</w:t>
      </w:r>
      <w:r w:rsidR="00FB2A3F">
        <w:rPr>
          <w:rFonts w:ascii="標楷體" w:eastAsia="標楷體" w:hAnsi="標楷體" w:cs="標楷體" w:hint="eastAsia"/>
          <w:sz w:val="32"/>
          <w:szCs w:val="32"/>
        </w:rPr>
        <w:t>中正</w:t>
      </w:r>
      <w:r w:rsidRPr="00806F36">
        <w:rPr>
          <w:rFonts w:ascii="標楷體" w:eastAsia="標楷體" w:hAnsi="標楷體" w:cs="標楷體"/>
          <w:sz w:val="32"/>
          <w:szCs w:val="32"/>
        </w:rPr>
        <w:t>國民中學</w:t>
      </w:r>
      <w:r>
        <w:rPr>
          <w:rFonts w:ascii="標楷體" w:eastAsia="標楷體" w:hAnsi="標楷體" w:cs="標楷體" w:hint="eastAsia"/>
          <w:sz w:val="32"/>
          <w:szCs w:val="32"/>
        </w:rPr>
        <w:t xml:space="preserve"> 112 </w:t>
      </w:r>
      <w:r w:rsidRPr="00806F36">
        <w:rPr>
          <w:rFonts w:ascii="標楷體" w:eastAsia="標楷體" w:hAnsi="標楷體" w:cs="標楷體"/>
          <w:sz w:val="32"/>
          <w:szCs w:val="32"/>
        </w:rPr>
        <w:t>學年度</w:t>
      </w:r>
      <w:r w:rsidR="00FB2A3F">
        <w:rPr>
          <w:rFonts w:ascii="標楷體" w:eastAsia="標楷體" w:hAnsi="標楷體" w:cs="標楷體" w:hint="eastAsia"/>
          <w:sz w:val="32"/>
          <w:szCs w:val="32"/>
        </w:rPr>
        <w:t>藝術</w:t>
      </w:r>
      <w:r w:rsidRPr="00806F36">
        <w:rPr>
          <w:rFonts w:ascii="標楷體" w:eastAsia="標楷體" w:hAnsi="標楷體" w:cs="標楷體"/>
          <w:sz w:val="32"/>
          <w:szCs w:val="32"/>
        </w:rPr>
        <w:t>領域/</w:t>
      </w:r>
      <w:r w:rsidR="00FB2A3F">
        <w:rPr>
          <w:rFonts w:ascii="標楷體" w:eastAsia="標楷體" w:hAnsi="標楷體" w:cs="標楷體" w:hint="eastAsia"/>
          <w:sz w:val="32"/>
          <w:szCs w:val="32"/>
        </w:rPr>
        <w:t>音樂</w:t>
      </w:r>
      <w:r w:rsidRPr="00806F36">
        <w:rPr>
          <w:rFonts w:ascii="標楷體" w:eastAsia="標楷體" w:hAnsi="標楷體" w:cs="標楷體"/>
          <w:sz w:val="32"/>
          <w:szCs w:val="32"/>
        </w:rPr>
        <w:t>科課程計畫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698"/>
        <w:gridCol w:w="1563"/>
        <w:gridCol w:w="4771"/>
        <w:gridCol w:w="3411"/>
        <w:gridCol w:w="710"/>
        <w:gridCol w:w="2415"/>
        <w:gridCol w:w="2362"/>
        <w:gridCol w:w="2699"/>
        <w:gridCol w:w="2104"/>
      </w:tblGrid>
      <w:tr w:rsidR="0082151B" w:rsidRPr="00806F36" w14:paraId="0B659B48" w14:textId="77777777" w:rsidTr="00B6629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86EC" w14:textId="77777777" w:rsidR="0082151B" w:rsidRPr="00806F36" w:rsidRDefault="0082151B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□國語文□英語文□數學□社會(□歷史□地理□公民與社會)□自然科學(□理化□生物□地球科學)</w:t>
            </w:r>
          </w:p>
          <w:p w14:paraId="48CCE4E6" w14:textId="4F271894" w:rsidR="0082151B" w:rsidRPr="00806F36" w:rsidRDefault="00A31520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■藝術(■音樂</w:t>
            </w:r>
            <w:r w:rsidR="0082151B" w:rsidRPr="00806F36">
              <w:rPr>
                <w:rFonts w:ascii="標楷體" w:eastAsia="標楷體" w:hAnsi="標楷體" w:cs="標楷體"/>
              </w:rPr>
              <w:t>□視覺藝術□表演藝術)□綜合活動(□家政□童軍□輔導)□科技(□資訊科技□生活科技)</w:t>
            </w:r>
          </w:p>
          <w:p w14:paraId="77762B3C" w14:textId="77777777" w:rsidR="0082151B" w:rsidRPr="00806F36" w:rsidRDefault="0082151B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82151B" w:rsidRPr="00806F36" w14:paraId="58012236" w14:textId="77777777" w:rsidTr="00B6629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2DB30B5B" w:rsidR="0082151B" w:rsidRPr="00806F36" w:rsidRDefault="0082151B" w:rsidP="00B6629C">
            <w:pPr>
              <w:spacing w:line="396" w:lineRule="auto"/>
              <w:ind w:left="0" w:hanging="2"/>
            </w:pPr>
            <w:r w:rsidRPr="00806F36">
              <w:rPr>
                <w:rFonts w:ascii="標楷體" w:eastAsia="標楷體" w:hAnsi="標楷體" w:cs="標楷體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/>
              </w:rPr>
              <w:t>年級  □</w:t>
            </w:r>
            <w:r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/>
              </w:rPr>
              <w:t xml:space="preserve">年級 </w:t>
            </w:r>
            <w:r w:rsidR="00A31520">
              <w:rPr>
                <w:rFonts w:ascii="標楷體" w:eastAsia="標楷體" w:hAnsi="標楷體" w:hint="eastAsia"/>
                <w:color w:val="000000"/>
              </w:rPr>
              <w:t>■</w:t>
            </w:r>
            <w:r w:rsidR="00A31520">
              <w:rPr>
                <w:rFonts w:ascii="Times New Roman" w:hAnsi="Times New Roman" w:cs="Times New Roman"/>
                <w:color w:val="000000"/>
              </w:rPr>
              <w:t>9</w:t>
            </w:r>
            <w:r w:rsidR="00A31520">
              <w:rPr>
                <w:rFonts w:ascii="標楷體" w:eastAsia="標楷體" w:hAnsi="標楷體" w:hint="eastAsia"/>
                <w:color w:val="000000"/>
              </w:rPr>
              <w:t>年級</w:t>
            </w:r>
          </w:p>
          <w:p w14:paraId="0CF617F1" w14:textId="35CC6C57" w:rsidR="0082151B" w:rsidRPr="00806F36" w:rsidRDefault="00A31520" w:rsidP="00B6629C">
            <w:pPr>
              <w:spacing w:line="396" w:lineRule="auto"/>
              <w:ind w:left="0" w:hanging="2"/>
            </w:pPr>
            <w:r>
              <w:rPr>
                <w:rFonts w:ascii="標楷體" w:eastAsia="標楷體" w:hAnsi="標楷體" w:hint="eastAsia"/>
                <w:color w:val="000000"/>
              </w:rPr>
              <w:t>■上學期 ■下學期</w:t>
            </w:r>
            <w:r w:rsidR="0082151B" w:rsidRPr="00806F36">
              <w:rPr>
                <w:rFonts w:ascii="標楷體" w:eastAsia="標楷體" w:hAnsi="標楷體" w:cs="標楷體"/>
              </w:rPr>
              <w:t xml:space="preserve"> </w:t>
            </w:r>
            <w:r w:rsidR="0082151B" w:rsidRPr="00806F36">
              <w:rPr>
                <w:rFonts w:ascii="新細明體" w:eastAsia="新細明體" w:hAnsi="新細明體" w:cs="新細明體"/>
              </w:rPr>
              <w:t>(若上下學期均開設者，請均註記)</w:t>
            </w:r>
          </w:p>
        </w:tc>
      </w:tr>
      <w:tr w:rsidR="0082151B" w:rsidRPr="00806F36" w14:paraId="2FBAB0B2" w14:textId="77777777" w:rsidTr="009B665B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8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1D0BBD9F" w:rsidR="0082151B" w:rsidRPr="00806F36" w:rsidRDefault="00596995" w:rsidP="00B6629C">
            <w:pPr>
              <w:spacing w:line="396" w:lineRule="auto"/>
              <w:ind w:left="0" w:hanging="2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>選用教科書:</w:t>
            </w:r>
            <w:r w:rsidR="00A31520">
              <w:rPr>
                <w:rFonts w:ascii="標楷體" w:eastAsia="標楷體" w:hAnsi="標楷體" w:hint="eastAsia"/>
                <w:color w:val="000000"/>
                <w:u w:val="single"/>
              </w:rPr>
              <w:t xml:space="preserve">   奇鼎 版</w:t>
            </w:r>
            <w:r w:rsidR="0082151B" w:rsidRPr="00806F36">
              <w:rPr>
                <w:rFonts w:ascii="標楷體" w:eastAsia="標楷體" w:hAnsi="標楷體" w:cs="標楷體"/>
                <w:u w:val="single"/>
              </w:rPr>
              <w:t xml:space="preserve">           </w:t>
            </w:r>
            <w:r w:rsidR="0082151B" w:rsidRPr="00806F36">
              <w:rPr>
                <w:rFonts w:ascii="標楷體" w:eastAsia="標楷體" w:hAnsi="標楷體" w:cs="標楷體"/>
              </w:rPr>
              <w:t xml:space="preserve"> </w:t>
            </w:r>
          </w:p>
          <w:p w14:paraId="6650852C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06B82E49" w:rsidR="0082151B" w:rsidRPr="004B73CF" w:rsidRDefault="004B73CF" w:rsidP="00596995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4B73CF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學期內每週 1節</w:t>
            </w:r>
          </w:p>
        </w:tc>
      </w:tr>
      <w:tr w:rsidR="0082151B" w:rsidRPr="00806F36" w14:paraId="77E859D0" w14:textId="77777777" w:rsidTr="00B6629C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6109A88F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b/>
                <w:bCs/>
                <w:color w:val="C55911"/>
                <w:kern w:val="0"/>
                <w:position w:val="0"/>
                <w:szCs w:val="24"/>
              </w:rPr>
              <w:t>上學期</w:t>
            </w:r>
          </w:p>
          <w:p w14:paraId="4A9453FC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-J-A1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參與藝術活動，增進美感知能。</w:t>
            </w:r>
          </w:p>
          <w:p w14:paraId="3766C2D0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-J-A2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嘗試設計思考，探索藝術實踐解決問題的途徑。</w:t>
            </w:r>
          </w:p>
          <w:p w14:paraId="7C4C7E59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-J-A3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嘗試規劃與執行藝術活動，因應情境需求發揮創意。</w:t>
            </w:r>
          </w:p>
          <w:p w14:paraId="1D9825E7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-J-B1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應用藝術符號，以表達觀點與風格。</w:t>
            </w:r>
          </w:p>
          <w:p w14:paraId="70F2D546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-J-B2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思辨科技資訊、媒體與藝術的關係，進行創作與鑑賞。</w:t>
            </w:r>
          </w:p>
          <w:p w14:paraId="2EECCDC6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-J-B3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善用多元感官，探索理解藝術與生活的聯，以展現美感意識。</w:t>
            </w:r>
          </w:p>
          <w:p w14:paraId="4D9EFBC5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-J-C2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透過藝術實踐，建立利他與合群的知能，培養團隊合作與溝通協調的能力。</w:t>
            </w:r>
          </w:p>
          <w:p w14:paraId="672DA269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</w:p>
          <w:p w14:paraId="5CBC7AEC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b/>
                <w:bCs/>
                <w:color w:val="C55911"/>
                <w:kern w:val="0"/>
                <w:position w:val="0"/>
                <w:szCs w:val="24"/>
              </w:rPr>
              <w:t>下學期</w:t>
            </w:r>
          </w:p>
          <w:p w14:paraId="45C49556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-J-A1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參與藝術活動，增進美感知能。</w:t>
            </w:r>
          </w:p>
          <w:p w14:paraId="21A1E9C6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-J-A3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嘗試規劃與執行藝術活動，因應情境需求發揮創意。</w:t>
            </w:r>
          </w:p>
          <w:p w14:paraId="5B920920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-J-B1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應用藝術符號，以表達觀點與風格。</w:t>
            </w:r>
          </w:p>
          <w:p w14:paraId="0C74F34F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-J-B2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思辨科技資訊、媒體與藝術的關係，進行創作與鑑賞。</w:t>
            </w:r>
          </w:p>
          <w:p w14:paraId="7DA6D9A3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-J-B3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善用多元感官，探索理解藝術與生活的聯，以展現美感意識。</w:t>
            </w:r>
          </w:p>
          <w:p w14:paraId="04F84E69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-J-C1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探討藝術活動中社會議題的意義。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 </w:t>
            </w:r>
          </w:p>
          <w:p w14:paraId="44E4BFED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-J-C2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透過藝術實踐，建立利他與合群的知能，培養團隊合作與溝通協調的能力。</w:t>
            </w:r>
          </w:p>
          <w:p w14:paraId="73D2C54F" w14:textId="2313AA06" w:rsidR="0082151B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藝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-J-C3</w:t>
            </w:r>
            <w:r w:rsidRPr="00CA4E10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理解在地及全球藝術與文化的多元與差異。</w:t>
            </w:r>
          </w:p>
        </w:tc>
      </w:tr>
      <w:tr w:rsidR="0082151B" w:rsidRPr="00806F36" w14:paraId="38871EC1" w14:textId="77777777" w:rsidTr="00B6629C">
        <w:trPr>
          <w:trHeight w:val="46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82151B" w:rsidRPr="00806F36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630B4D79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eastAsia="新細明體"/>
                <w:b/>
                <w:bCs/>
                <w:color w:val="C55911"/>
                <w:kern w:val="0"/>
                <w:position w:val="0"/>
                <w:szCs w:val="24"/>
              </w:rPr>
              <w:t>上學期</w:t>
            </w:r>
          </w:p>
          <w:p w14:paraId="43A7FFF6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b/>
                <w:bCs/>
                <w:color w:val="9BBB59"/>
                <w:kern w:val="0"/>
                <w:position w:val="0"/>
                <w:szCs w:val="24"/>
              </w:rPr>
              <w:t>L4掌上的世界：遊戲音樂</w:t>
            </w:r>
          </w:p>
          <w:p w14:paraId="1F135484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1.瞭解遊戲音樂特性。</w:t>
            </w:r>
          </w:p>
          <w:p w14:paraId="439DFEC1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2.透過欣賞、歌唱〈蝴蝶〉與直笛吹奏《神魔之塔》—〈走道篇〉認識遊戲音樂及相關演唱及演奏技巧。</w:t>
            </w:r>
          </w:p>
          <w:p w14:paraId="1F4311CD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3.認識並嘗試使用BandLab軟體進行鼓組節奏練習。</w:t>
            </w:r>
          </w:p>
          <w:p w14:paraId="6B0E9739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4.認識電玩交響音樂會。</w:t>
            </w:r>
          </w:p>
          <w:p w14:paraId="29CC56ED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b/>
                <w:bCs/>
                <w:color w:val="9BBB59"/>
                <w:kern w:val="0"/>
                <w:position w:val="0"/>
                <w:szCs w:val="24"/>
              </w:rPr>
              <w:t>L5夢想的國度：看見動畫中的音樂世界</w:t>
            </w:r>
          </w:p>
          <w:p w14:paraId="1F2F8742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1.認識動畫音樂的作品。</w:t>
            </w:r>
          </w:p>
          <w:p w14:paraId="7D64BB8D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lastRenderedPageBreak/>
              <w:t>2.透過練習直笛曲〈生命之名〉及習唱歌曲〈幸福路上〉認識動畫音樂及相關演唱及演奏技巧。</w:t>
            </w:r>
          </w:p>
          <w:p w14:paraId="1C7C027E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3.認識東西方動畫音樂作曲家。</w:t>
            </w:r>
          </w:p>
          <w:p w14:paraId="5C784F66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4.欣賞動畫音樂作品。</w:t>
            </w:r>
          </w:p>
          <w:p w14:paraId="0E8ADBAB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b/>
                <w:bCs/>
                <w:color w:val="9BBB59"/>
                <w:kern w:val="0"/>
                <w:position w:val="0"/>
                <w:szCs w:val="24"/>
              </w:rPr>
              <w:t>L6繆思的E響：虛擬的音樂世界</w:t>
            </w:r>
          </w:p>
          <w:p w14:paraId="0019D9E9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1.瞭解虛擬歌手的起源與發展，並比較與真人演唱歌曲的差異。</w:t>
            </w:r>
          </w:p>
          <w:p w14:paraId="7AC96841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2.比較與欣賞AI安普的音樂創作。</w:t>
            </w:r>
          </w:p>
          <w:p w14:paraId="1BB170B1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3.能以中音直笛演奏〈千本櫻〉及習唱歌曲〈Breaking Free〉。</w:t>
            </w:r>
          </w:p>
          <w:p w14:paraId="013CE6C9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4.探索E化學習的多元方式與管道。</w:t>
            </w:r>
          </w:p>
          <w:p w14:paraId="186E4E24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b/>
                <w:bCs/>
                <w:color w:val="948A54"/>
                <w:kern w:val="0"/>
                <w:position w:val="0"/>
                <w:szCs w:val="24"/>
              </w:rPr>
              <w:t>百工浮世繪</w:t>
            </w:r>
          </w:p>
          <w:p w14:paraId="5AB8797E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b/>
                <w:bCs/>
                <w:color w:val="9BBB59"/>
                <w:kern w:val="0"/>
                <w:position w:val="0"/>
                <w:szCs w:val="24"/>
              </w:rPr>
              <w:t>音樂 L3科技與音樂：聲音記載與創作的新風貌</w:t>
            </w:r>
          </w:p>
          <w:p w14:paraId="7219C7E0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1.認識聲音播放方式的演進。</w:t>
            </w:r>
          </w:p>
          <w:p w14:paraId="6215D083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2.瞭解電子音樂創作家、混音師、擬音師的聲音工作技術。</w:t>
            </w:r>
          </w:p>
          <w:p w14:paraId="79ED2068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3.能利用擬音技術，體會物品的聲響效果。</w:t>
            </w:r>
          </w:p>
          <w:p w14:paraId="1901286D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  4.吹奏直笛曲〈桃花泣血記〉與演唱歌曲〈完美落地〉女力版時，能學習演唱及演奏的技巧。</w:t>
            </w:r>
          </w:p>
          <w:p w14:paraId="5C788DC6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</w:p>
          <w:p w14:paraId="17E3DD44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eastAsia="新細明體"/>
                <w:b/>
                <w:bCs/>
                <w:color w:val="C55911"/>
                <w:kern w:val="0"/>
                <w:position w:val="0"/>
                <w:szCs w:val="24"/>
              </w:rPr>
              <w:t>下學期</w:t>
            </w:r>
          </w:p>
          <w:p w14:paraId="1BAC489B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b/>
                <w:bCs/>
                <w:color w:val="9BBB59"/>
                <w:kern w:val="0"/>
                <w:position w:val="0"/>
                <w:szCs w:val="24"/>
              </w:rPr>
              <w:t>L4聽見旅行中的聲音：亞洲音藝之美</w:t>
            </w:r>
          </w:p>
          <w:p w14:paraId="3B6A200D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1.認識東北亞、東南亞、南亞的傳統音樂文化，賞析各類音樂作品。</w:t>
            </w:r>
          </w:p>
          <w:p w14:paraId="715C5FF9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2.透過欣賞東北亞、東南亞、南亞音樂曲目，感受不同文化的音樂型態所帶來的美感體驗。</w:t>
            </w:r>
          </w:p>
          <w:p w14:paraId="7FDAB7B5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3.習唱日本民謠〈荒城之月〉和直笛習奏印度歌曲〈戀愛搖擺舞〉，欣賞各國音樂之美。</w:t>
            </w:r>
          </w:p>
          <w:p w14:paraId="04C69C75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4.尊重各國文化的不同，在音樂展演中融入多元觀點。</w:t>
            </w:r>
          </w:p>
          <w:p w14:paraId="526CF82A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5.瞭解東北亞、東南亞、南亞的傳統與當代音樂表演，進而關懷在地及全球藝術文化。</w:t>
            </w:r>
          </w:p>
          <w:p w14:paraId="39793DEC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b/>
                <w:bCs/>
                <w:color w:val="9BBB59"/>
                <w:kern w:val="0"/>
                <w:position w:val="0"/>
                <w:szCs w:val="24"/>
              </w:rPr>
              <w:t>L5熱情與浪漫：拉丁美洲與爵士音樂</w:t>
            </w:r>
          </w:p>
          <w:p w14:paraId="7B495854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  1.瞭解拉丁音樂的文化與地理背景。</w:t>
            </w:r>
          </w:p>
          <w:p w14:paraId="47CE874D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  2.認識爵士風格的音樂種類</w:t>
            </w:r>
          </w:p>
          <w:p w14:paraId="59296751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  3.學習實踐與創作爵士風格的音樂。</w:t>
            </w:r>
          </w:p>
          <w:p w14:paraId="246D802B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b/>
                <w:bCs/>
                <w:color w:val="9BBB59"/>
                <w:kern w:val="0"/>
                <w:position w:val="0"/>
                <w:szCs w:val="24"/>
              </w:rPr>
              <w:t>L6讚詠福爾摩沙：臺灣的心跳聲</w:t>
            </w:r>
          </w:p>
          <w:p w14:paraId="17DAC11F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1.蒐集藝文表演相關資訊，參與多元活動。</w:t>
            </w:r>
          </w:p>
          <w:p w14:paraId="3E2F9163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2.瞭解參觀音樂會的基本禮儀，嘗試將藝術與生活做關聯。</w:t>
            </w:r>
          </w:p>
          <w:p w14:paraId="41E9559C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3.認識臺灣各地藝文場館，嘗試將藝術與生活做關聯。</w:t>
            </w:r>
          </w:p>
          <w:p w14:paraId="4F2BA72B" w14:textId="77777777" w:rsidR="00F14A90" w:rsidRDefault="00CA4E10" w:rsidP="00F14A9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4.認識不同建築構造的音樂廳。</w:t>
            </w:r>
          </w:p>
          <w:p w14:paraId="48DCCB1D" w14:textId="1622C6A7" w:rsidR="00CA4E10" w:rsidRPr="00CA4E10" w:rsidRDefault="00CA4E10" w:rsidP="00F14A9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5.透過習唱歌曲〈有你的〉及直笛吹奏〈拉黛斯基進行曲〉，體會不同文化之美。</w:t>
            </w:r>
          </w:p>
          <w:p w14:paraId="5968E828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b/>
                <w:bCs/>
                <w:color w:val="948A54"/>
                <w:kern w:val="0"/>
                <w:position w:val="0"/>
                <w:szCs w:val="24"/>
              </w:rPr>
              <w:t>在地藝術</w:t>
            </w:r>
          </w:p>
          <w:p w14:paraId="289F3175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4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b/>
                <w:bCs/>
                <w:color w:val="9BBB59"/>
                <w:kern w:val="0"/>
                <w:position w:val="0"/>
                <w:szCs w:val="24"/>
              </w:rPr>
              <w:t>音樂 L1原聲傳林谷：臺灣原住民族之聲</w:t>
            </w:r>
          </w:p>
          <w:p w14:paraId="7E3910B2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1.瞭解早期原住民族音樂的保存方式，培養自我文化認同的信念。</w:t>
            </w:r>
          </w:p>
          <w:p w14:paraId="6E426988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2.認識原住民族樂器，體會樂器多樣性。</w:t>
            </w:r>
          </w:p>
          <w:p w14:paraId="04D783C4" w14:textId="77777777" w:rsidR="00CA4E10" w:rsidRPr="00CA4E10" w:rsidRDefault="00CA4E10" w:rsidP="00CA4E1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3.透過習唱〈拍手歌〉及吹奏直笛曲〈太巴塱之歌〉，體會原音之美。</w:t>
            </w:r>
          </w:p>
          <w:p w14:paraId="51904E2B" w14:textId="77777777" w:rsidR="00F14A90" w:rsidRDefault="00CA4E10" w:rsidP="00F14A9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4.欣賞原住民族美麗的歌聲，體會藝術文化之美。</w:t>
            </w:r>
          </w:p>
          <w:p w14:paraId="1CA9C8C0" w14:textId="69EA035F" w:rsidR="0082151B" w:rsidRPr="00CA4E10" w:rsidRDefault="00CA4E10" w:rsidP="00F14A90">
            <w:pPr>
              <w:widowControl/>
              <w:autoSpaceDN/>
              <w:spacing w:line="240" w:lineRule="auto"/>
              <w:ind w:leftChars="0" w:left="269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CA4E10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5.感受原住民族祭典中的音樂風格，學習尊重多元特色。</w:t>
            </w:r>
          </w:p>
        </w:tc>
      </w:tr>
      <w:bookmarkEnd w:id="0"/>
      <w:tr w:rsidR="0082151B" w:rsidRPr="00806F36" w14:paraId="7A0C57CA" w14:textId="77777777" w:rsidTr="009B665B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lastRenderedPageBreak/>
              <w:t>學習進度</w:t>
            </w:r>
          </w:p>
          <w:p w14:paraId="30A7CF06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4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單元/主題</w:t>
            </w:r>
          </w:p>
          <w:p w14:paraId="6919AFC9" w14:textId="5F1001D0" w:rsidR="0082151B" w:rsidRPr="000D5B54" w:rsidRDefault="0082151B" w:rsidP="000D5B54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6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82151B" w:rsidRPr="00806F36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2151B" w:rsidRPr="00806F36" w14:paraId="30418022" w14:textId="77777777" w:rsidTr="009B665B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614907" w:rsidRPr="00806F36" w14:paraId="73C1FD12" w14:textId="77777777" w:rsidTr="000D5B54">
        <w:trPr>
          <w:trHeight w:val="402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DD72F0" w14:textId="77777777" w:rsidR="00614907" w:rsidRPr="00806F36" w:rsidRDefault="00BB422E" w:rsidP="009B665B">
            <w:pPr>
              <w:spacing w:line="396" w:lineRule="auto"/>
              <w:ind w:left="0" w:hanging="2"/>
              <w:jc w:val="center"/>
            </w:pPr>
            <w:sdt>
              <w:sdtPr>
                <w:tag w:val="goog_rdk_0"/>
                <w:id w:val="1216081963"/>
              </w:sdtPr>
              <w:sdtEndPr/>
              <w:sdtContent>
                <w:r w:rsidR="00614907" w:rsidRPr="00806F36">
                  <w:rPr>
                    <w:rFonts w:ascii="標楷體" w:eastAsia="標楷體" w:hAnsi="標楷體" w:cs="標楷體"/>
                  </w:rPr>
                  <w:t>第一學期</w:t>
                </w:r>
              </w:sdtContent>
            </w:sdt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F522E" w14:textId="7BCBCE72" w:rsidR="00614907" w:rsidRPr="00806F36" w:rsidRDefault="00BB422E" w:rsidP="009B665B">
            <w:pPr>
              <w:spacing w:line="300" w:lineRule="auto"/>
              <w:ind w:left="0" w:hanging="2"/>
              <w:jc w:val="center"/>
            </w:pPr>
            <w:sdt>
              <w:sdtPr>
                <w:tag w:val="goog_rdk_1"/>
                <w:id w:val="151881810"/>
              </w:sdtPr>
              <w:sdtEndPr>
                <w:rPr>
                  <w:rFonts w:ascii="標楷體" w:eastAsia="標楷體" w:hAnsi="標楷體" w:hint="eastAsia"/>
                  <w:color w:val="000000"/>
                </w:rPr>
              </w:sdtEndPr>
              <w:sdtContent/>
            </w:sdt>
            <w:r w:rsidR="00614907">
              <w:rPr>
                <w:rFonts w:ascii="標楷體" w:eastAsia="標楷體" w:hAnsi="標楷體" w:hint="eastAsia"/>
                <w:color w:val="000000"/>
              </w:rPr>
              <w:t>第1-6週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D7277" w14:textId="2426A2D7" w:rsidR="00614907" w:rsidRPr="009B665B" w:rsidRDefault="00614907" w:rsidP="009B665B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</w:p>
          <w:p w14:paraId="5FD4D44B" w14:textId="15637AA1" w:rsidR="00614907" w:rsidRPr="000D5B54" w:rsidRDefault="00614907" w:rsidP="009B665B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 w:val="28"/>
                <w:szCs w:val="28"/>
              </w:rPr>
            </w:pPr>
            <w:r w:rsidRPr="000D5B54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8"/>
                <w:szCs w:val="28"/>
              </w:rPr>
              <w:t>第四課：掌上的世界：遊戲音樂</w:t>
            </w:r>
          </w:p>
          <w:p w14:paraId="02E13DDB" w14:textId="48A11A44" w:rsidR="00614907" w:rsidRPr="000D5B54" w:rsidRDefault="00614907" w:rsidP="009B665B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 w:val="28"/>
                <w:szCs w:val="28"/>
              </w:rPr>
            </w:pPr>
            <w:r w:rsidRPr="000D5B54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8"/>
                <w:szCs w:val="28"/>
              </w:rPr>
              <w:t>(節數：6)</w:t>
            </w:r>
          </w:p>
          <w:p w14:paraId="6A508540" w14:textId="77777777" w:rsidR="00614907" w:rsidRPr="00806F36" w:rsidRDefault="00614907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78EA9" w14:textId="77777777" w:rsidR="00614907" w:rsidRDefault="00614907" w:rsidP="009B665B">
            <w:pPr>
              <w:pStyle w:val="Web"/>
              <w:spacing w:before="0" w:beforeAutospacing="0" w:after="0" w:afterAutospacing="0"/>
              <w:ind w:hanging="2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音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1-</w:t>
            </w:r>
            <w:r>
              <w:rPr>
                <w:rFonts w:ascii="微軟正黑體" w:eastAsia="微軟正黑體" w:hAnsi="微軟正黑體" w:cs="微軟正黑體"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能融入傳統、當代或流行音樂的風格，改編樂曲，以表達觀點。</w:t>
            </w:r>
          </w:p>
          <w:p w14:paraId="35B8DA16" w14:textId="77777777" w:rsidR="00614907" w:rsidRDefault="00614907" w:rsidP="009B66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音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2-</w:t>
            </w:r>
            <w:r>
              <w:rPr>
                <w:rFonts w:ascii="微軟正黑體" w:eastAsia="微軟正黑體" w:hAnsi="微軟正黑體" w:cs="微軟正黑體"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14:paraId="6B87456E" w14:textId="0F935F07" w:rsidR="00614907" w:rsidRPr="00806F36" w:rsidRDefault="00614907" w:rsidP="009B665B">
            <w:pPr>
              <w:ind w:left="0" w:hanging="2"/>
            </w:pPr>
            <w:r>
              <w:rPr>
                <w:color w:val="000000"/>
                <w:sz w:val="20"/>
                <w:szCs w:val="20"/>
              </w:rPr>
              <w:t>音</w:t>
            </w:r>
            <w:r>
              <w:rPr>
                <w:color w:val="000000"/>
                <w:sz w:val="20"/>
                <w:szCs w:val="20"/>
              </w:rPr>
              <w:t>3-</w:t>
            </w:r>
            <w:r>
              <w:rPr>
                <w:rFonts w:ascii="微軟正黑體" w:eastAsia="微軟正黑體" w:hAnsi="微軟正黑體" w:cs="微軟正黑體" w:hint="eastAsia"/>
                <w:color w:val="000000"/>
                <w:sz w:val="20"/>
                <w:szCs w:val="20"/>
              </w:rPr>
              <w:t>Ⅳ</w:t>
            </w:r>
            <w:r>
              <w:rPr>
                <w:color w:val="000000"/>
                <w:sz w:val="20"/>
                <w:szCs w:val="20"/>
              </w:rPr>
              <w:t>-2</w:t>
            </w:r>
            <w:r>
              <w:rPr>
                <w:color w:val="000000"/>
                <w:sz w:val="20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F799D" w14:textId="77777777" w:rsidR="00614907" w:rsidRDefault="00614907" w:rsidP="009B66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音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E-</w:t>
            </w:r>
            <w:r>
              <w:rPr>
                <w:rFonts w:ascii="微軟正黑體" w:eastAsia="微軟正黑體" w:hAnsi="微軟正黑體" w:cs="微軟正黑體"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音樂符號與術語、記譜法或簡易音樂軟體。</w:t>
            </w:r>
          </w:p>
          <w:p w14:paraId="5DD96E39" w14:textId="77777777" w:rsidR="00614907" w:rsidRDefault="00614907" w:rsidP="009B66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音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E-</w:t>
            </w:r>
            <w:r>
              <w:rPr>
                <w:rFonts w:ascii="微軟正黑體" w:eastAsia="微軟正黑體" w:hAnsi="微軟正黑體" w:cs="微軟正黑體"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音樂元素，如：音色、調式、和聲等。</w:t>
            </w:r>
          </w:p>
          <w:p w14:paraId="79667A03" w14:textId="77777777" w:rsidR="00614907" w:rsidRDefault="00614907" w:rsidP="009B66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音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A-</w:t>
            </w:r>
            <w:r>
              <w:rPr>
                <w:rFonts w:ascii="微軟正黑體" w:eastAsia="微軟正黑體" w:hAnsi="微軟正黑體" w:cs="微軟正黑體"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2255C717" w14:textId="6B63C836" w:rsidR="00614907" w:rsidRPr="00806F36" w:rsidRDefault="00614907" w:rsidP="009B665B">
            <w:pPr>
              <w:ind w:left="0" w:hanging="2"/>
            </w:pPr>
            <w:r>
              <w:rPr>
                <w:color w:val="000000"/>
                <w:sz w:val="20"/>
                <w:szCs w:val="20"/>
              </w:rPr>
              <w:t>音</w:t>
            </w:r>
            <w:r>
              <w:rPr>
                <w:color w:val="000000"/>
                <w:sz w:val="20"/>
                <w:szCs w:val="20"/>
              </w:rPr>
              <w:t>A-</w:t>
            </w:r>
            <w:r>
              <w:rPr>
                <w:rFonts w:ascii="微軟正黑體" w:eastAsia="微軟正黑體" w:hAnsi="微軟正黑體" w:cs="微軟正黑體" w:hint="eastAsia"/>
                <w:color w:val="000000"/>
                <w:sz w:val="20"/>
                <w:szCs w:val="20"/>
              </w:rPr>
              <w:t>Ⅳ</w:t>
            </w:r>
            <w:r>
              <w:rPr>
                <w:color w:val="000000"/>
                <w:sz w:val="20"/>
                <w:szCs w:val="20"/>
              </w:rPr>
              <w:t>-2</w:t>
            </w:r>
            <w:r>
              <w:rPr>
                <w:color w:val="000000"/>
                <w:sz w:val="20"/>
                <w:szCs w:val="20"/>
              </w:rPr>
              <w:t>相關音樂語彙。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23E63" w14:textId="77777777" w:rsidR="000D5B54" w:rsidRDefault="00614907" w:rsidP="000D5B54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1.觀察記錄</w:t>
            </w:r>
          </w:p>
          <w:p w14:paraId="407922E9" w14:textId="77777777" w:rsidR="000D5B54" w:rsidRDefault="00614907" w:rsidP="000D5B54">
            <w:pPr>
              <w:pStyle w:val="Web"/>
              <w:spacing w:before="0" w:beforeAutospacing="0" w:after="0" w:afterAutospacing="0"/>
              <w:ind w:hanging="2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2.學習單</w:t>
            </w:r>
          </w:p>
          <w:p w14:paraId="19D7D460" w14:textId="4B2AB546" w:rsidR="00614907" w:rsidRDefault="00614907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3.參與態度</w:t>
            </w:r>
          </w:p>
          <w:p w14:paraId="4FC3953F" w14:textId="07FB278B" w:rsidR="00614907" w:rsidRPr="00806F36" w:rsidRDefault="00614907" w:rsidP="009B665B">
            <w:pPr>
              <w:ind w:left="0" w:hanging="2"/>
              <w:rPr>
                <w:rFonts w:ascii="新細明體" w:eastAsia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1F498" w14:textId="77777777" w:rsidR="00614907" w:rsidRDefault="00614907" w:rsidP="009B66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b/>
                <w:bCs/>
                <w:color w:val="ED7D31"/>
                <w:sz w:val="20"/>
                <w:szCs w:val="20"/>
              </w:rPr>
              <w:t>【科技教育】</w:t>
            </w:r>
          </w:p>
          <w:p w14:paraId="1DC12F7B" w14:textId="4C4C6F81" w:rsidR="00614907" w:rsidRDefault="00614907" w:rsidP="009B66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科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</w:t>
            </w:r>
            <w:r w:rsidR="000D5B54">
              <w:rPr>
                <w:rFonts w:ascii="Calibri" w:hAnsi="Calibri" w:cs="Calibri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藉由各類行動式科技產品的操作，以增進音樂學習的素養，並關注人與科技、資訊、媒體的互動關係。</w:t>
            </w:r>
          </w:p>
          <w:p w14:paraId="1747475F" w14:textId="77777777" w:rsidR="00614907" w:rsidRDefault="00614907" w:rsidP="009B665B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Calibri" w:hAnsi="Calibri" w:cs="Calibri"/>
                <w:b/>
                <w:bCs/>
                <w:color w:val="ED7D31"/>
                <w:sz w:val="20"/>
                <w:szCs w:val="20"/>
              </w:rPr>
              <w:t>【資訊教育】</w:t>
            </w:r>
          </w:p>
          <w:p w14:paraId="1D416E33" w14:textId="6571733D" w:rsidR="00614907" w:rsidRPr="00806F36" w:rsidRDefault="00614907" w:rsidP="009B665B">
            <w:pPr>
              <w:ind w:left="0" w:hanging="2"/>
              <w:jc w:val="both"/>
              <w:rPr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資</w:t>
            </w:r>
            <w:r>
              <w:rPr>
                <w:color w:val="000000"/>
                <w:sz w:val="20"/>
                <w:szCs w:val="20"/>
              </w:rPr>
              <w:t>J9</w:t>
            </w:r>
            <w:r>
              <w:rPr>
                <w:color w:val="000000"/>
                <w:sz w:val="20"/>
                <w:szCs w:val="20"/>
              </w:rPr>
              <w:t>透過科技資訊與媒體的認識，以增進音樂學習的素養，並審視數位媒體使用上的正確態度，察覺人與資訊、媒體的互動關係。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41A4E" w14:textId="77777777" w:rsidR="00614907" w:rsidRPr="00806F36" w:rsidRDefault="00614907" w:rsidP="009B665B">
            <w:pPr>
              <w:spacing w:line="276" w:lineRule="auto"/>
              <w:ind w:left="0" w:hanging="2"/>
              <w:jc w:val="both"/>
              <w:rPr>
                <w:rFonts w:ascii="新細明體" w:eastAsia="新細明體" w:hAnsi="新細明體" w:cs="新細明體"/>
                <w:sz w:val="20"/>
                <w:szCs w:val="20"/>
                <w:highlight w:val="yellow"/>
              </w:rPr>
            </w:pPr>
          </w:p>
        </w:tc>
      </w:tr>
      <w:tr w:rsidR="00614907" w:rsidRPr="00806F36" w14:paraId="1DC1DE5B" w14:textId="77777777" w:rsidTr="000D5B54">
        <w:trPr>
          <w:trHeight w:val="35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69A77" w14:textId="77777777" w:rsidR="00614907" w:rsidRPr="00806F36" w:rsidRDefault="00614907" w:rsidP="009B66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新細明體" w:eastAsia="新細明體" w:hAnsi="新細明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0BC0C" w14:textId="165DCCD8" w:rsidR="00614907" w:rsidRPr="009B665B" w:rsidRDefault="00614907" w:rsidP="009B66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</w:pPr>
            <w:r>
              <w:rPr>
                <w:rFonts w:ascii="標楷體" w:eastAsia="標楷體" w:hAnsi="標楷體" w:hint="eastAsia"/>
                <w:color w:val="000000"/>
              </w:rPr>
              <w:t>第7-11週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57662" w14:textId="7F11010A" w:rsidR="00614907" w:rsidRDefault="00614907" w:rsidP="009B665B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 w:val="28"/>
                <w:szCs w:val="28"/>
              </w:rPr>
            </w:pPr>
            <w:r w:rsidRPr="00AA2B8F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8"/>
                <w:szCs w:val="28"/>
              </w:rPr>
              <w:t>第五課：夢想的國度：看見動畫中的音樂世界(節數：5)</w:t>
            </w:r>
          </w:p>
          <w:p w14:paraId="4A61DD82" w14:textId="0CD9F176" w:rsidR="00F5477F" w:rsidRPr="009B665B" w:rsidRDefault="00F5477F" w:rsidP="009B665B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Cs w:val="24"/>
              </w:rPr>
              <w:t>7週第一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  <w:p w14:paraId="42AAD2BB" w14:textId="0F378066" w:rsidR="00614907" w:rsidRPr="00806F36" w:rsidRDefault="00614907" w:rsidP="009B665B">
            <w:pPr>
              <w:ind w:left="0" w:hanging="2"/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90137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2-</w:t>
            </w:r>
            <w:r w:rsidRPr="000D31CD">
              <w:rPr>
                <w:rFonts w:ascii="新細明體" w:eastAsia="新細明體" w:hAnsi="新細明體" w:cs="新細明體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能使用適當的音樂語彙，賞析各類音樂作品，體會藝術文化之美。</w:t>
            </w:r>
          </w:p>
          <w:p w14:paraId="726083CD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2-</w:t>
            </w:r>
            <w:r w:rsidRPr="000D31CD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14:paraId="2E631684" w14:textId="43800A0A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3-IV-2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能運用科技媒體蒐集藝文資訊或聆賞音樂，以培養自主學習音樂的興趣與發展。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01E45" w14:textId="77777777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E-IV-4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音樂元素，如：音色、調式、和聲等。</w:t>
            </w:r>
          </w:p>
          <w:p w14:paraId="00B605FA" w14:textId="77777777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A-</w:t>
            </w:r>
            <w:r>
              <w:rPr>
                <w:rFonts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620FF12E" w14:textId="77777777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A-</w:t>
            </w:r>
            <w:r>
              <w:rPr>
                <w:rFonts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相關音樂語彙。</w:t>
            </w:r>
          </w:p>
          <w:p w14:paraId="5CB8536F" w14:textId="77777777" w:rsidR="00614907" w:rsidRDefault="00614907" w:rsidP="00AA2B8F">
            <w:pPr>
              <w:ind w:left="0" w:hanging="2"/>
              <w:rPr>
                <w:rFonts w:ascii="PMingLiu" w:hAnsi="PMingLiu" w:hint="eastAsia"/>
                <w:color w:val="000000"/>
                <w:sz w:val="20"/>
                <w:szCs w:val="20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A-IV-3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音樂美感原則，如：均衡、漸層等。</w:t>
            </w:r>
          </w:p>
          <w:p w14:paraId="2A63A3D7" w14:textId="54AF1B54" w:rsidR="00E77DAE" w:rsidRPr="000D31CD" w:rsidRDefault="00E77DAE" w:rsidP="00AA2B8F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8F020" w14:textId="77777777" w:rsidR="00614907" w:rsidRDefault="00614907" w:rsidP="000D31CD">
            <w:pPr>
              <w:pStyle w:val="Web"/>
              <w:spacing w:before="0" w:beforeAutospacing="0" w:after="0" w:afterAutospacing="0"/>
              <w:ind w:hanging="2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1.觀察記錄</w:t>
            </w:r>
          </w:p>
          <w:p w14:paraId="42B0A49C" w14:textId="77777777" w:rsidR="00614907" w:rsidRDefault="00614907" w:rsidP="000D31CD">
            <w:pPr>
              <w:pStyle w:val="Web"/>
              <w:spacing w:before="0" w:beforeAutospacing="0" w:after="0" w:afterAutospacing="0"/>
              <w:ind w:hanging="2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2.學習單</w:t>
            </w:r>
          </w:p>
          <w:p w14:paraId="0DA7DC3A" w14:textId="77777777" w:rsidR="00614907" w:rsidRDefault="00614907" w:rsidP="000D31CD">
            <w:pPr>
              <w:pStyle w:val="Web"/>
              <w:spacing w:before="0" w:beforeAutospacing="0" w:after="0" w:afterAutospacing="0"/>
              <w:ind w:hanging="2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3.參與態度</w:t>
            </w:r>
          </w:p>
          <w:p w14:paraId="4B91396F" w14:textId="1FF89D6B" w:rsidR="00614907" w:rsidRPr="00806F36" w:rsidRDefault="00614907" w:rsidP="000D31CD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7BE96" w14:textId="77777777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b/>
                <w:bCs/>
                <w:color w:val="ED7D31"/>
                <w:sz w:val="20"/>
                <w:szCs w:val="20"/>
              </w:rPr>
              <w:t>【科技教育】</w:t>
            </w:r>
          </w:p>
          <w:p w14:paraId="1D55385C" w14:textId="4326E537" w:rsidR="00614907" w:rsidRPr="00806F36" w:rsidRDefault="00614907" w:rsidP="00AA2B8F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color w:val="000000"/>
                <w:sz w:val="20"/>
                <w:szCs w:val="20"/>
              </w:rPr>
              <w:t>科</w:t>
            </w:r>
            <w:r>
              <w:rPr>
                <w:color w:val="000000"/>
                <w:sz w:val="20"/>
                <w:szCs w:val="20"/>
              </w:rPr>
              <w:t>J1</w:t>
            </w:r>
            <w:r>
              <w:rPr>
                <w:color w:val="000000"/>
                <w:sz w:val="20"/>
                <w:szCs w:val="20"/>
              </w:rPr>
              <w:t>藉由動畫的認識，培養基本音樂科技產業的興趣，並認識不同區域多元文化創意的展現。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FDD83" w14:textId="77777777" w:rsidR="00614907" w:rsidRPr="00806F36" w:rsidRDefault="00614907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14907" w:rsidRPr="00806F36" w14:paraId="7503ADDF" w14:textId="77777777" w:rsidTr="000D5B54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7C14E3" w14:textId="77777777" w:rsidR="00614907" w:rsidRPr="00806F36" w:rsidRDefault="00614907" w:rsidP="009B66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A1B6A" w14:textId="7F220CE7" w:rsidR="00614907" w:rsidRPr="00806F36" w:rsidRDefault="00BB422E" w:rsidP="00AA2B8F">
            <w:pPr>
              <w:spacing w:line="300" w:lineRule="auto"/>
              <w:ind w:left="0" w:hanging="2"/>
              <w:jc w:val="center"/>
            </w:pPr>
            <w:sdt>
              <w:sdtPr>
                <w:tag w:val="goog_rdk_9"/>
                <w:id w:val="187413922"/>
              </w:sdtPr>
              <w:sdtEndPr>
                <w:rPr>
                  <w:rFonts w:ascii="標楷體" w:eastAsia="標楷體" w:hAnsi="標楷體" w:hint="eastAsia"/>
                  <w:color w:val="000000"/>
                </w:rPr>
              </w:sdtEndPr>
              <w:sdtContent/>
            </w:sdt>
            <w:r w:rsidR="00AA2B8F">
              <w:rPr>
                <w:rFonts w:ascii="標楷體" w:eastAsia="標楷體" w:hAnsi="標楷體" w:hint="eastAsia"/>
                <w:color w:val="000000"/>
              </w:rPr>
              <w:t>第12-16週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A4BFB" w14:textId="257858F3" w:rsidR="00614907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 w:val="28"/>
                <w:szCs w:val="28"/>
              </w:rPr>
            </w:pPr>
            <w:r w:rsidRPr="00AA2B8F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8"/>
                <w:szCs w:val="28"/>
              </w:rPr>
              <w:t>第六課：謬思的E響：虛擬的音樂世界(節數：5)</w:t>
            </w:r>
          </w:p>
          <w:p w14:paraId="14F919CD" w14:textId="2EB2C668" w:rsidR="00F5477F" w:rsidRPr="000D31CD" w:rsidRDefault="00F5477F" w:rsidP="000D31CD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Cs w:val="24"/>
              </w:rPr>
              <w:t>1</w:t>
            </w:r>
            <w:r>
              <w:rPr>
                <w:rFonts w:ascii="標楷體" w:eastAsia="標楷體" w:hAnsi="標楷體" w:cs="標楷體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Cs w:val="24"/>
              </w:rPr>
              <w:t>二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  <w:p w14:paraId="503A67E8" w14:textId="77777777" w:rsidR="00614907" w:rsidRPr="00806F36" w:rsidRDefault="00614907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7A20A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1-</w:t>
            </w:r>
            <w:r w:rsidRPr="000D31CD">
              <w:rPr>
                <w:rFonts w:ascii="新細明體" w:eastAsia="新細明體" w:hAnsi="新細明體" w:cs="新細明體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能理解音樂符號並回應指揮，進行歌唱及演奏，展現音樂美感意識。</w:t>
            </w:r>
          </w:p>
          <w:p w14:paraId="242022EA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2-</w:t>
            </w:r>
            <w:r w:rsidRPr="000D31CD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14:paraId="7FE83735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3-</w:t>
            </w:r>
            <w:r w:rsidRPr="000D31CD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能透過多元音樂活動，探索音樂及其他藝術之共通性，關懷在地及全球藝術文化。</w:t>
            </w:r>
          </w:p>
          <w:p w14:paraId="0A9AE20B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3-</w:t>
            </w:r>
            <w:r w:rsidRPr="000D31CD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能運用科技媒體蒐集藝文資訊或聆賞音樂，以培養自主學習音樂的興趣與發展。</w:t>
            </w:r>
          </w:p>
          <w:p w14:paraId="6BB1042D" w14:textId="77777777" w:rsidR="00614907" w:rsidRPr="000D31CD" w:rsidRDefault="00614907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EB5D4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lastRenderedPageBreak/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E-</w:t>
            </w:r>
            <w:r w:rsidRPr="000D31CD">
              <w:rPr>
                <w:rFonts w:ascii="新細明體" w:eastAsia="新細明體" w:hAnsi="新細明體" w:cs="新細明體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-3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音樂符號與術語、記譜法或簡易音樂軟體。</w:t>
            </w:r>
          </w:p>
          <w:p w14:paraId="02D26A33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A-</w:t>
            </w:r>
            <w:r w:rsidRPr="000D31CD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5D40D462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A-</w:t>
            </w:r>
            <w:r w:rsidRPr="000D31CD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相關音樂語彙。</w:t>
            </w:r>
          </w:p>
          <w:p w14:paraId="1B2093BD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A-IV-3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音樂美感原則，如：均衡、漸層等。</w:t>
            </w:r>
          </w:p>
          <w:p w14:paraId="00FA12DC" w14:textId="77777777" w:rsidR="00614907" w:rsidRPr="000D31CD" w:rsidRDefault="00614907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D918B" w14:textId="77777777" w:rsidR="00614907" w:rsidRDefault="00614907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1.觀察記錄</w:t>
            </w:r>
          </w:p>
          <w:p w14:paraId="5BA5875B" w14:textId="77777777" w:rsidR="00614907" w:rsidRDefault="00614907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2.學習單</w:t>
            </w:r>
          </w:p>
          <w:p w14:paraId="7846880B" w14:textId="77777777" w:rsidR="00614907" w:rsidRDefault="00614907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3.參與態度</w:t>
            </w:r>
          </w:p>
          <w:p w14:paraId="14B2339A" w14:textId="7F46977A" w:rsidR="00614907" w:rsidRPr="00806F36" w:rsidRDefault="00614907" w:rsidP="000D5B54">
            <w:pPr>
              <w:ind w:left="0" w:hanging="2"/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038D" w14:textId="77777777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b/>
                <w:bCs/>
                <w:color w:val="ED7D31"/>
                <w:sz w:val="20"/>
                <w:szCs w:val="20"/>
              </w:rPr>
              <w:t>【法治教育】</w:t>
            </w:r>
          </w:p>
          <w:p w14:paraId="3C39F4EA" w14:textId="4BFC411F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法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J3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對於音樂相關智慧財產權的基本認識，培養良好的法治態度。</w:t>
            </w:r>
          </w:p>
          <w:p w14:paraId="167593CC" w14:textId="77777777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b/>
                <w:bCs/>
                <w:color w:val="ED7D31"/>
                <w:sz w:val="20"/>
                <w:szCs w:val="20"/>
              </w:rPr>
              <w:t>【科技教育】</w:t>
            </w:r>
          </w:p>
          <w:p w14:paraId="13725ED6" w14:textId="6C468F24" w:rsidR="00614907" w:rsidRPr="00806F36" w:rsidRDefault="00614907" w:rsidP="00AA2B8F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color w:val="000000"/>
                <w:sz w:val="20"/>
                <w:szCs w:val="20"/>
              </w:rPr>
              <w:t>科</w:t>
            </w:r>
            <w:r>
              <w:rPr>
                <w:color w:val="000000"/>
                <w:sz w:val="20"/>
                <w:szCs w:val="20"/>
              </w:rPr>
              <w:t>J13</w:t>
            </w:r>
            <w:r>
              <w:rPr>
                <w:color w:val="000000"/>
                <w:sz w:val="20"/>
                <w:szCs w:val="20"/>
              </w:rPr>
              <w:t>理解最新科技應用的趨勢，從虛擬的樂器聲聯想到視覺的幻覺，能適當培養出對科技產生的各種批判能力。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CE616" w14:textId="77777777" w:rsidR="00614907" w:rsidRPr="00806F36" w:rsidRDefault="00614907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14907" w:rsidRPr="00806F36" w14:paraId="2C9BD3D3" w14:textId="77777777" w:rsidTr="000D5B54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EE7553" w14:textId="77777777" w:rsidR="00614907" w:rsidRPr="00806F36" w:rsidRDefault="00614907" w:rsidP="009B66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7F83F" w14:textId="0159DAF9" w:rsidR="00614907" w:rsidRDefault="00614907" w:rsidP="009B665B">
            <w:pPr>
              <w:spacing w:line="300" w:lineRule="auto"/>
              <w:ind w:left="0" w:hanging="2"/>
              <w:jc w:val="center"/>
            </w:pPr>
            <w:r w:rsidRPr="00AA2B8F">
              <w:rPr>
                <w:rFonts w:ascii="標楷體" w:eastAsia="標楷體" w:hAnsi="標楷體" w:cs="Times New Roman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17-21</w:t>
            </w:r>
            <w:r w:rsidRPr="00AA2B8F">
              <w:rPr>
                <w:rFonts w:ascii="標楷體" w:eastAsia="標楷體" w:hAnsi="標楷體" w:cs="Times New Roman"/>
                <w:color w:val="000000"/>
              </w:rPr>
              <w:t>週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4B228" w14:textId="15DF8ECF" w:rsidR="00614907" w:rsidRPr="00AA2B8F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 w:val="28"/>
                <w:szCs w:val="28"/>
              </w:rPr>
            </w:pPr>
            <w:r w:rsidRPr="00AA2B8F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position w:val="0"/>
                <w:sz w:val="28"/>
                <w:szCs w:val="28"/>
              </w:rPr>
              <w:t>百工浮世繪第3課</w:t>
            </w:r>
          </w:p>
          <w:p w14:paraId="00510A30" w14:textId="1B726112" w:rsidR="00614907" w:rsidRDefault="00614907" w:rsidP="00AA2B8F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 w:val="28"/>
                <w:szCs w:val="28"/>
              </w:rPr>
            </w:pPr>
            <w:r w:rsidRPr="00AA2B8F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8"/>
                <w:szCs w:val="28"/>
              </w:rPr>
              <w:t>科技與音樂：聲音記載與創作的新風貌(節數：5)</w:t>
            </w:r>
          </w:p>
          <w:p w14:paraId="0E02A87D" w14:textId="3A69AACB" w:rsidR="00F5477F" w:rsidRPr="00AA2B8F" w:rsidRDefault="00F5477F" w:rsidP="00AA2B8F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>
              <w:rPr>
                <w:rFonts w:ascii="標楷體" w:eastAsia="標楷體" w:hAnsi="標楷體" w:cs="標楷體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szCs w:val="24"/>
              </w:rPr>
              <w:t>第三次評量週】</w:t>
            </w:r>
          </w:p>
          <w:p w14:paraId="2A9B75E9" w14:textId="77777777" w:rsidR="00614907" w:rsidRPr="00806F36" w:rsidRDefault="00614907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4F1ED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1-IV-2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能融入傳統、當代或流行音樂的風格，改編樂曲，以表達觀點。</w:t>
            </w:r>
          </w:p>
          <w:p w14:paraId="63C1BC08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2-</w:t>
            </w:r>
            <w:r w:rsidRPr="000D31CD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能使用適當的音樂語彙，賞析各類音樂作品，體會藝術文化之美。</w:t>
            </w:r>
          </w:p>
          <w:p w14:paraId="1A575BD2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3-</w:t>
            </w:r>
            <w:r w:rsidRPr="000D31CD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能運用科技媒體蒐集藝文資訊或聆賞音樂，以培養自主學習音樂的興趣與發展。</w:t>
            </w:r>
          </w:p>
          <w:p w14:paraId="29072A23" w14:textId="77777777" w:rsidR="00614907" w:rsidRPr="000D31CD" w:rsidRDefault="00614907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E3EA8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E-</w:t>
            </w:r>
            <w:r w:rsidRPr="000D31CD">
              <w:rPr>
                <w:rFonts w:ascii="新細明體" w:eastAsia="新細明體" w:hAnsi="新細明體" w:cs="新細明體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多元形式歌曲。基礎歌唱技巧，如：發聲技巧、表情等。</w:t>
            </w:r>
          </w:p>
          <w:p w14:paraId="1DA6751F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A-</w:t>
            </w:r>
            <w:r w:rsidRPr="000D31CD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15E7E1AF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A-</w:t>
            </w:r>
            <w:r w:rsidRPr="000D31CD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-3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音樂美感原則，如：均衡、漸層等。</w:t>
            </w:r>
          </w:p>
          <w:p w14:paraId="7BC9AB9F" w14:textId="77777777" w:rsidR="00614907" w:rsidRPr="000D31CD" w:rsidRDefault="00614907" w:rsidP="000D31CD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P-</w:t>
            </w:r>
            <w:r w:rsidRPr="000D31CD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-3</w:t>
            </w:r>
            <w:r w:rsidRPr="000D31CD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音樂相關工作的特性與種類。</w:t>
            </w:r>
          </w:p>
          <w:p w14:paraId="12E846ED" w14:textId="77777777" w:rsidR="00614907" w:rsidRPr="000D31CD" w:rsidRDefault="00614907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75501" w14:textId="77777777" w:rsidR="00614907" w:rsidRDefault="00614907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1.觀察記錄</w:t>
            </w:r>
          </w:p>
          <w:p w14:paraId="3CE4C15C" w14:textId="77777777" w:rsidR="00614907" w:rsidRDefault="00614907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2.學習單</w:t>
            </w:r>
          </w:p>
          <w:p w14:paraId="2EDAB088" w14:textId="77777777" w:rsidR="00614907" w:rsidRDefault="00614907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3.參與態度</w:t>
            </w:r>
          </w:p>
          <w:p w14:paraId="73F5AD23" w14:textId="2665B513" w:rsidR="00614907" w:rsidRPr="00806F36" w:rsidRDefault="00614907" w:rsidP="000D5B54">
            <w:pPr>
              <w:ind w:left="0" w:hanging="2"/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512B4" w14:textId="77777777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b/>
                <w:bCs/>
                <w:color w:val="ED7D31"/>
                <w:sz w:val="20"/>
                <w:szCs w:val="20"/>
              </w:rPr>
              <w:t>【環境教育】</w:t>
            </w:r>
          </w:p>
          <w:p w14:paraId="31DB27A8" w14:textId="0D59CEB4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環　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透過聲音錄製的技術，觀察周遭環境的現象，以增進對生活文化的關懷。</w:t>
            </w:r>
          </w:p>
          <w:p w14:paraId="3F8D2E93" w14:textId="77777777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b/>
                <w:bCs/>
                <w:color w:val="ED7D31"/>
                <w:sz w:val="20"/>
                <w:szCs w:val="20"/>
              </w:rPr>
              <w:t>【科技教育】</w:t>
            </w:r>
          </w:p>
          <w:p w14:paraId="2640A661" w14:textId="6A4FAAD6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科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透過聲音的採集與紀錄，瞭解聲音錄製技術的歷史，並感受現代與未來的科技音樂新風格。</w:t>
            </w:r>
          </w:p>
          <w:p w14:paraId="193B9D13" w14:textId="77777777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b/>
                <w:bCs/>
                <w:color w:val="ED7D31"/>
                <w:sz w:val="20"/>
                <w:szCs w:val="20"/>
              </w:rPr>
              <w:t>【資訊教育】</w:t>
            </w:r>
          </w:p>
          <w:p w14:paraId="1F05A078" w14:textId="7495E219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資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J7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透過分組及配合共同利用數位資訊軟體進行創作，並體會資訊科技輔助知識學習的重要性。</w:t>
            </w:r>
          </w:p>
          <w:p w14:paraId="35E9E8C5" w14:textId="77777777" w:rsidR="00614907" w:rsidRDefault="00614907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b/>
                <w:bCs/>
                <w:color w:val="ED7D31"/>
                <w:sz w:val="20"/>
                <w:szCs w:val="20"/>
              </w:rPr>
              <w:t>【生涯規劃教育】</w:t>
            </w:r>
          </w:p>
          <w:p w14:paraId="33001D03" w14:textId="3A91488B" w:rsidR="00614907" w:rsidRPr="00806F36" w:rsidRDefault="00614907" w:rsidP="00AA2B8F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color w:val="000000"/>
                <w:sz w:val="20"/>
                <w:szCs w:val="20"/>
              </w:rPr>
              <w:t>涯</w:t>
            </w:r>
            <w:r>
              <w:rPr>
                <w:color w:val="000000"/>
                <w:sz w:val="20"/>
                <w:szCs w:val="20"/>
              </w:rPr>
              <w:t>J7</w:t>
            </w:r>
            <w:r>
              <w:rPr>
                <w:color w:val="000000"/>
                <w:sz w:val="20"/>
                <w:szCs w:val="20"/>
              </w:rPr>
              <w:t>從認識聲音的元素開始，逐一學習與聲音相關的工作，並對聲音工業產生興趣。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5DB53" w14:textId="77777777" w:rsidR="00614907" w:rsidRPr="00806F36" w:rsidRDefault="00614907" w:rsidP="00AA2B8F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203D13" w:rsidRPr="00806F36" w14:paraId="62836EEF" w14:textId="77777777" w:rsidTr="000D5B54">
        <w:trPr>
          <w:trHeight w:val="696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23E55" w14:textId="77777777" w:rsidR="00203D13" w:rsidRPr="00806F36" w:rsidRDefault="00BB422E" w:rsidP="009B665B">
            <w:pPr>
              <w:spacing w:line="396" w:lineRule="auto"/>
              <w:ind w:left="0" w:hanging="2"/>
              <w:jc w:val="center"/>
            </w:pPr>
            <w:sdt>
              <w:sdtPr>
                <w:tag w:val="goog_rdk_11"/>
                <w:id w:val="131064735"/>
              </w:sdtPr>
              <w:sdtEndPr>
                <w:rPr>
                  <w:rFonts w:ascii="標楷體" w:eastAsia="標楷體" w:hAnsi="標楷體" w:cs="標楷體"/>
                </w:rPr>
              </w:sdtEndPr>
              <w:sdtContent>
                <w:r w:rsidR="00203D13" w:rsidRPr="00806F36">
                  <w:rPr>
                    <w:rFonts w:ascii="標楷體" w:eastAsia="標楷體" w:hAnsi="標楷體" w:cs="標楷體"/>
                  </w:rPr>
                  <w:t>第二學期</w:t>
                </w:r>
              </w:sdtContent>
            </w:sdt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E1DEC" w14:textId="62C75115" w:rsidR="00203D13" w:rsidRPr="00806F36" w:rsidRDefault="00BB422E" w:rsidP="009B665B">
            <w:pPr>
              <w:spacing w:line="300" w:lineRule="auto"/>
              <w:ind w:left="0" w:hanging="2"/>
              <w:jc w:val="center"/>
            </w:pPr>
            <w:sdt>
              <w:sdtPr>
                <w:tag w:val="goog_rdk_12"/>
                <w:id w:val="-1070731227"/>
              </w:sdtPr>
              <w:sdtEndPr>
                <w:rPr>
                  <w:rFonts w:ascii="Times New Roman" w:hAnsi="Times New Roman" w:cs="Times New Roman"/>
                  <w:color w:val="000000"/>
                </w:rPr>
              </w:sdtEndPr>
              <w:sdtContent/>
            </w:sdt>
            <w:r w:rsidR="002D2822" w:rsidRPr="002E1B52">
              <w:rPr>
                <w:rFonts w:ascii="標楷體" w:eastAsia="標楷體" w:hAnsi="標楷體" w:cs="Times New Roman"/>
                <w:color w:val="000000"/>
              </w:rPr>
              <w:t>第</w:t>
            </w:r>
            <w:r w:rsidR="002D2822">
              <w:rPr>
                <w:rFonts w:ascii="標楷體" w:eastAsia="標楷體" w:hAnsi="標楷體" w:hint="eastAsia"/>
                <w:color w:val="000000"/>
              </w:rPr>
              <w:t>1-5</w:t>
            </w:r>
            <w:r w:rsidR="002D2822" w:rsidRPr="002E1B52">
              <w:rPr>
                <w:rFonts w:ascii="標楷體" w:eastAsia="標楷體" w:hAnsi="標楷體" w:cs="Times New Roman"/>
                <w:color w:val="000000"/>
              </w:rPr>
              <w:t>週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4B7B8" w14:textId="4CEAF6B3" w:rsidR="002D2822" w:rsidRPr="002D2822" w:rsidRDefault="002D2822" w:rsidP="000B1B8F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 w:val="28"/>
                <w:szCs w:val="28"/>
              </w:rPr>
            </w:pPr>
            <w:r w:rsidRPr="002D2822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8"/>
                <w:szCs w:val="28"/>
              </w:rPr>
              <w:t>第四課：聽見旅行中的聲音：亞洲音藝之美（節數：5）</w:t>
            </w:r>
          </w:p>
          <w:p w14:paraId="721E8E72" w14:textId="77777777" w:rsidR="00203D13" w:rsidRPr="00806F36" w:rsidRDefault="00203D13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64C76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1-</w:t>
            </w:r>
            <w:r w:rsidRPr="002D2822">
              <w:rPr>
                <w:rFonts w:ascii="新細明體" w:eastAsia="新細明體" w:hAnsi="新細明體" w:cs="新細明體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能理解音樂符號並回應指揮，進行歌唱及演奏，展現音樂美感意識。</w:t>
            </w:r>
          </w:p>
          <w:p w14:paraId="047038B7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1-</w:t>
            </w:r>
            <w:r w:rsidRPr="002D282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能融入傳統、當代或流行音樂的風格，改編樂曲，以表達觀點。</w:t>
            </w:r>
          </w:p>
          <w:p w14:paraId="603C82E5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2-</w:t>
            </w:r>
            <w:r w:rsidRPr="002D282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能使用適當的音樂語彙，賞析各類音樂作品，體會藝術文化之美。</w:t>
            </w:r>
          </w:p>
          <w:p w14:paraId="0C7670CC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2-</w:t>
            </w:r>
            <w:r w:rsidRPr="002D282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14:paraId="36D20146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3-</w:t>
            </w:r>
            <w:r w:rsidRPr="002D282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2D282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能透過多元音樂活動，探索音樂及其他藝術之共通性，關懷在地及全球藝術文化。</w:t>
            </w:r>
          </w:p>
          <w:p w14:paraId="194B8F99" w14:textId="77777777" w:rsidR="00203D13" w:rsidRPr="002D2822" w:rsidRDefault="00203D13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253BD" w14:textId="77777777" w:rsidR="002D2822" w:rsidRDefault="002D2822" w:rsidP="000B1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E-</w:t>
            </w:r>
            <w:r>
              <w:rPr>
                <w:rFonts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樂器的演奏技巧，以及不同的演奏形式。</w:t>
            </w:r>
          </w:p>
          <w:p w14:paraId="5E335A3E" w14:textId="77777777" w:rsidR="002D2822" w:rsidRDefault="002D2822" w:rsidP="000B1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E-</w:t>
            </w:r>
            <w:r>
              <w:rPr>
                <w:rFonts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-4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音樂元素，如：音色、調式、和聲等。</w:t>
            </w:r>
          </w:p>
          <w:p w14:paraId="7319DB88" w14:textId="77777777" w:rsidR="002D2822" w:rsidRDefault="002D2822" w:rsidP="000B1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A-</w:t>
            </w:r>
            <w:r>
              <w:rPr>
                <w:rFonts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-1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4207D689" w14:textId="77777777" w:rsidR="002D2822" w:rsidRDefault="002D2822" w:rsidP="000B1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A-</w:t>
            </w:r>
            <w:r>
              <w:rPr>
                <w:rFonts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相關音樂語彙，如音色、和聲等描述音樂元素之音樂術語，或相關之一般性用語。</w:t>
            </w:r>
          </w:p>
          <w:p w14:paraId="02D08E84" w14:textId="33629147" w:rsidR="00203D13" w:rsidRPr="00806F36" w:rsidRDefault="002D2822" w:rsidP="000B1B8F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PMingLiu" w:hAnsi="PMingLiu"/>
                <w:color w:val="000000"/>
                <w:sz w:val="20"/>
                <w:szCs w:val="20"/>
              </w:rPr>
              <w:t>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P-</w:t>
            </w:r>
            <w:r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Ⅳ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-2</w:t>
            </w:r>
            <w:r>
              <w:rPr>
                <w:rFonts w:ascii="PMingLiu" w:hAnsi="PMingLiu"/>
                <w:color w:val="000000"/>
                <w:sz w:val="20"/>
                <w:szCs w:val="20"/>
              </w:rPr>
              <w:t>在地人文關懷與全球藝術文化相關議題。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39A42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1.觀察記錄</w:t>
            </w:r>
          </w:p>
          <w:p w14:paraId="63519B22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2.學習單</w:t>
            </w:r>
          </w:p>
          <w:p w14:paraId="4CB95A4B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3.參與態度</w:t>
            </w:r>
          </w:p>
          <w:p w14:paraId="15F81EB2" w14:textId="3F1D7AB8" w:rsidR="00203D13" w:rsidRPr="00806F36" w:rsidRDefault="00165342" w:rsidP="000D5B54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775D8" w14:textId="77777777" w:rsidR="00165342" w:rsidRDefault="00165342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b/>
                <w:bCs/>
                <w:color w:val="ED7D31"/>
                <w:sz w:val="20"/>
                <w:szCs w:val="20"/>
              </w:rPr>
              <w:t>【多元文化教育】</w:t>
            </w:r>
          </w:p>
          <w:p w14:paraId="5AF09830" w14:textId="2C3B28B8" w:rsidR="00165342" w:rsidRDefault="00165342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多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J5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從臺灣鄰近的國家出發，學習這些友邦的音樂文化與特色，體認文化豐富的多樣性。</w:t>
            </w:r>
          </w:p>
          <w:p w14:paraId="5B0B5688" w14:textId="77777777" w:rsidR="00165342" w:rsidRDefault="00165342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【國際教育】</w:t>
            </w:r>
          </w:p>
          <w:p w14:paraId="6ABE43BE" w14:textId="358CD7AE" w:rsidR="00203D13" w:rsidRPr="00806F36" w:rsidRDefault="00165342" w:rsidP="00AA2B8F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color w:val="000000"/>
                <w:sz w:val="20"/>
                <w:szCs w:val="20"/>
              </w:rPr>
              <w:t>國</w:t>
            </w:r>
            <w:r>
              <w:rPr>
                <w:color w:val="000000"/>
                <w:sz w:val="20"/>
                <w:szCs w:val="20"/>
              </w:rPr>
              <w:t>J4</w:t>
            </w:r>
            <w:r>
              <w:rPr>
                <w:color w:val="000000"/>
                <w:sz w:val="20"/>
                <w:szCs w:val="20"/>
              </w:rPr>
              <w:t>介紹來自臺灣周圍國家的音樂文化特色，增加學生的世界觀與責任感。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9BFE5" w14:textId="77777777" w:rsidR="00203D13" w:rsidRPr="00806F36" w:rsidRDefault="00203D13" w:rsidP="00AA2B8F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203D13" w:rsidRPr="00806F36" w14:paraId="2BB6F54A" w14:textId="77777777" w:rsidTr="000D5B54">
        <w:trPr>
          <w:trHeight w:val="383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B03F" w14:textId="77777777" w:rsidR="00203D13" w:rsidRPr="00806F36" w:rsidRDefault="00203D13" w:rsidP="009B66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5088" w14:textId="0D01A568" w:rsidR="00203D13" w:rsidRPr="00806F36" w:rsidRDefault="002D2822" w:rsidP="009B665B">
            <w:pPr>
              <w:spacing w:line="300" w:lineRule="auto"/>
              <w:ind w:left="0" w:hanging="2"/>
              <w:jc w:val="center"/>
            </w:pPr>
            <w:r w:rsidRPr="000B1B8F">
              <w:rPr>
                <w:rFonts w:ascii="標楷體" w:eastAsia="標楷體" w:hAnsi="標楷體" w:cs="Times New Roman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6-1O</w:t>
            </w:r>
            <w:r w:rsidRPr="000B1B8F">
              <w:rPr>
                <w:rFonts w:ascii="標楷體" w:eastAsia="標楷體" w:hAnsi="標楷體" w:cs="Times New Roman"/>
                <w:color w:val="000000"/>
              </w:rPr>
              <w:t>週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837A2" w14:textId="02CA10BB" w:rsidR="002D2822" w:rsidRDefault="002D2822" w:rsidP="000B1B8F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 w:val="28"/>
                <w:szCs w:val="28"/>
              </w:rPr>
            </w:pPr>
            <w:r w:rsidRPr="002D2822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8"/>
                <w:szCs w:val="28"/>
              </w:rPr>
              <w:t>第五課：熱情與浪漫：拉丁美洲與爵士音樂（節數：5）</w:t>
            </w:r>
          </w:p>
          <w:p w14:paraId="1CF08764" w14:textId="249B5A7C" w:rsidR="00F5477F" w:rsidRPr="002D2822" w:rsidRDefault="00F5477F" w:rsidP="000B1B8F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 w:hint="eastAsia"/>
                <w:kern w:val="0"/>
                <w:positio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Cs w:val="24"/>
              </w:rPr>
              <w:t>7週</w:t>
            </w:r>
            <w:bookmarkStart w:id="1" w:name="_GoBack"/>
            <w:bookmarkEnd w:id="1"/>
            <w:r>
              <w:rPr>
                <w:rFonts w:ascii="標楷體" w:eastAsia="標楷體" w:hAnsi="標楷體" w:cs="標楷體" w:hint="eastAsia"/>
                <w:szCs w:val="24"/>
              </w:rPr>
              <w:t>第三次評量週】</w:t>
            </w:r>
          </w:p>
          <w:p w14:paraId="21973D9C" w14:textId="1B90D47B" w:rsidR="00203D13" w:rsidRPr="00806F36" w:rsidRDefault="00203D13" w:rsidP="009B665B">
            <w:pPr>
              <w:ind w:left="0" w:hanging="2"/>
              <w:jc w:val="center"/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6A145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1-</w:t>
            </w:r>
            <w:r w:rsidRPr="002D2822">
              <w:rPr>
                <w:rFonts w:ascii="微軟正黑體" w:eastAsia="微軟正黑體" w:hAnsi="微軟正黑體" w:cs="微軟正黑體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能理解音樂符號並回應指揮，進行歌唱及演奏，展現音樂美感意識。</w:t>
            </w:r>
          </w:p>
          <w:p w14:paraId="1E859601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1-</w:t>
            </w:r>
            <w:r w:rsidRPr="002D2822">
              <w:rPr>
                <w:rFonts w:ascii="微軟正黑體" w:eastAsia="微軟正黑體" w:hAnsi="微軟正黑體" w:cs="微軟正黑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能融入傳統、當代或流行音樂的風格，改編樂曲，以表達觀點。</w:t>
            </w:r>
          </w:p>
          <w:p w14:paraId="05D87836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2-</w:t>
            </w:r>
            <w:r w:rsidRPr="002D2822">
              <w:rPr>
                <w:rFonts w:ascii="微軟正黑體" w:eastAsia="微軟正黑體" w:hAnsi="微軟正黑體" w:cs="微軟正黑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14:paraId="5C886CE8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3-</w:t>
            </w:r>
            <w:r w:rsidRPr="002D2822">
              <w:rPr>
                <w:rFonts w:ascii="微軟正黑體" w:eastAsia="微軟正黑體" w:hAnsi="微軟正黑體" w:cs="微軟正黑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能運用科技媒體蒐集藝文資訊或聆賞音樂，以培養自主學習音樂的興趣。</w:t>
            </w:r>
          </w:p>
          <w:p w14:paraId="42235919" w14:textId="77777777" w:rsidR="00203D13" w:rsidRPr="002D2822" w:rsidRDefault="00203D13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0DFF5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E-</w:t>
            </w:r>
            <w:r w:rsidRPr="002D2822">
              <w:rPr>
                <w:rFonts w:ascii="微軟正黑體" w:eastAsia="微軟正黑體" w:hAnsi="微軟正黑體" w:cs="微軟正黑體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樂器的演奏技巧，以及不同的演奏形式。</w:t>
            </w:r>
          </w:p>
          <w:p w14:paraId="26CC7FC4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E-</w:t>
            </w:r>
            <w:r w:rsidRPr="002D2822">
              <w:rPr>
                <w:rFonts w:ascii="微軟正黑體" w:eastAsia="微軟正黑體" w:hAnsi="微軟正黑體" w:cs="微軟正黑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-3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音樂符號與術語、記譜法或簡易音樂軟體。</w:t>
            </w:r>
          </w:p>
          <w:p w14:paraId="0E4E39CE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A-</w:t>
            </w:r>
            <w:r w:rsidRPr="002D2822">
              <w:rPr>
                <w:rFonts w:ascii="微軟正黑體" w:eastAsia="微軟正黑體" w:hAnsi="微軟正黑體" w:cs="微軟正黑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6A0C3EC5" w14:textId="77777777" w:rsidR="002D2822" w:rsidRPr="002D2822" w:rsidRDefault="002D2822" w:rsidP="002D2822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A-</w:t>
            </w:r>
            <w:r w:rsidRPr="002D2822">
              <w:rPr>
                <w:rFonts w:ascii="微軟正黑體" w:eastAsia="微軟正黑體" w:hAnsi="微軟正黑體" w:cs="微軟正黑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2D282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相關音樂語彙。</w:t>
            </w:r>
          </w:p>
          <w:p w14:paraId="611DDC3C" w14:textId="77777777" w:rsidR="00203D13" w:rsidRPr="00806F36" w:rsidRDefault="00203D13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A2312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1.觀察記錄</w:t>
            </w:r>
          </w:p>
          <w:p w14:paraId="66E02242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2.學習單</w:t>
            </w:r>
          </w:p>
          <w:p w14:paraId="3F8F2B13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3.參與態度</w:t>
            </w:r>
          </w:p>
          <w:p w14:paraId="5196E6ED" w14:textId="7062DADF" w:rsidR="00203D13" w:rsidRPr="00806F36" w:rsidRDefault="00165342" w:rsidP="000D5B54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84977" w14:textId="77777777" w:rsidR="00165342" w:rsidRDefault="00165342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Calibri" w:hAnsi="Calibri" w:cs="Calibri"/>
                <w:b/>
                <w:bCs/>
                <w:color w:val="ED7D31"/>
                <w:sz w:val="20"/>
                <w:szCs w:val="20"/>
              </w:rPr>
              <w:t>【人權教育】</w:t>
            </w:r>
          </w:p>
          <w:p w14:paraId="18D71401" w14:textId="77777777" w:rsidR="00165342" w:rsidRDefault="00165342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了解社會上有不同的群體和文化，尊重並欣賞其差異。</w:t>
            </w:r>
          </w:p>
          <w:p w14:paraId="0E271F91" w14:textId="77777777" w:rsidR="00165342" w:rsidRDefault="00165342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正視社會中的各種歧視，並採取行動來關懷與保護弱勢。</w:t>
            </w:r>
          </w:p>
          <w:p w14:paraId="0DF2BB4F" w14:textId="77777777" w:rsidR="00165342" w:rsidRDefault="00165342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Times New Roman" w:hAnsi="Times New Roman" w:cs="Times New Roman"/>
                <w:b/>
                <w:bCs/>
                <w:color w:val="ED7D31"/>
                <w:sz w:val="20"/>
                <w:szCs w:val="20"/>
              </w:rPr>
              <w:t>【科技教育】</w:t>
            </w:r>
          </w:p>
          <w:p w14:paraId="34087551" w14:textId="77777777" w:rsidR="00165342" w:rsidRDefault="00165342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Times New Roman" w:hAnsi="Times New Roman" w:cs="Times New Roman"/>
                <w:b/>
                <w:bCs/>
                <w:color w:val="ED7D31"/>
                <w:sz w:val="20"/>
                <w:szCs w:val="20"/>
              </w:rPr>
              <w:t>【多元文化教育】</w:t>
            </w:r>
          </w:p>
          <w:p w14:paraId="43897BAE" w14:textId="77777777" w:rsidR="00165342" w:rsidRDefault="00165342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多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分析不同群體的文化如何影響社會與生活方式。</w:t>
            </w:r>
          </w:p>
          <w:p w14:paraId="0C5A9CD7" w14:textId="77777777" w:rsidR="00165342" w:rsidRDefault="00165342" w:rsidP="00AA2B8F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Times New Roman" w:hAnsi="Times New Roman" w:cs="Times New Roman"/>
                <w:b/>
                <w:bCs/>
                <w:color w:val="ED7D31"/>
                <w:sz w:val="20"/>
                <w:szCs w:val="20"/>
              </w:rPr>
              <w:t>【國際教育】</w:t>
            </w:r>
          </w:p>
          <w:p w14:paraId="2525F8FA" w14:textId="22C39400" w:rsidR="00203D13" w:rsidRPr="00806F36" w:rsidRDefault="00165342" w:rsidP="00AA2B8F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color w:val="000000"/>
                <w:sz w:val="20"/>
                <w:szCs w:val="20"/>
              </w:rPr>
              <w:t>國</w:t>
            </w:r>
            <w:r>
              <w:rPr>
                <w:color w:val="000000"/>
                <w:sz w:val="20"/>
                <w:szCs w:val="20"/>
              </w:rPr>
              <w:t>J9</w:t>
            </w:r>
            <w:r>
              <w:rPr>
                <w:color w:val="000000"/>
                <w:sz w:val="20"/>
                <w:szCs w:val="20"/>
              </w:rPr>
              <w:t>運用跨文化溝通技巧參與國際交流。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D515B" w14:textId="77777777" w:rsidR="00203D13" w:rsidRPr="00806F36" w:rsidRDefault="00203D13" w:rsidP="00AA2B8F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203D13" w:rsidRPr="00806F36" w14:paraId="1B32823F" w14:textId="77777777" w:rsidTr="000D5B54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CDA92" w14:textId="77777777" w:rsidR="00203D13" w:rsidRPr="00806F36" w:rsidRDefault="00203D13" w:rsidP="009B66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9DFD8" w14:textId="607887A7" w:rsidR="00203D13" w:rsidRPr="00806F36" w:rsidRDefault="00BB422E" w:rsidP="009B665B">
            <w:pPr>
              <w:spacing w:line="300" w:lineRule="auto"/>
              <w:ind w:left="0" w:hanging="2"/>
              <w:jc w:val="center"/>
            </w:pPr>
            <w:sdt>
              <w:sdtPr>
                <w:tag w:val="goog_rdk_16"/>
                <w:id w:val="484055232"/>
              </w:sdtPr>
              <w:sdtEndPr>
                <w:rPr>
                  <w:rFonts w:ascii="Times New Roman" w:hAnsi="Times New Roman" w:cs="Times New Roman"/>
                  <w:color w:val="000000"/>
                </w:rPr>
              </w:sdtEndPr>
              <w:sdtContent/>
            </w:sdt>
            <w:r w:rsidR="00165342" w:rsidRPr="000B1B8F">
              <w:rPr>
                <w:rFonts w:ascii="標楷體" w:eastAsia="標楷體" w:hAnsi="標楷體" w:cs="Times New Roman"/>
                <w:color w:val="000000"/>
              </w:rPr>
              <w:t>第</w:t>
            </w:r>
            <w:r w:rsidR="00165342">
              <w:rPr>
                <w:rFonts w:ascii="標楷體" w:eastAsia="標楷體" w:hAnsi="標楷體" w:hint="eastAsia"/>
                <w:color w:val="000000"/>
              </w:rPr>
              <w:t>11-14</w:t>
            </w:r>
            <w:r w:rsidR="00165342" w:rsidRPr="000B1B8F">
              <w:rPr>
                <w:rFonts w:ascii="標楷體" w:eastAsia="標楷體" w:hAnsi="標楷體" w:cs="Times New Roman"/>
                <w:color w:val="000000"/>
              </w:rPr>
              <w:t>週</w:t>
            </w:r>
            <w:sdt>
              <w:sdtPr>
                <w:rPr>
                  <w:rFonts w:ascii="標楷體" w:eastAsia="標楷體" w:hAnsi="標楷體" w:cs="Times New Roman"/>
                  <w:color w:val="000000"/>
                </w:rPr>
                <w:tag w:val="goog_rdk_17"/>
                <w:id w:val="-778631212"/>
                <w:showingPlcHdr/>
              </w:sdtPr>
              <w:sdtEndPr>
                <w:rPr>
                  <w:rFonts w:ascii="Calibri" w:eastAsiaTheme="minorEastAsia" w:hAnsi="Calibri" w:cs="Calibri"/>
                  <w:color w:val="auto"/>
                </w:rPr>
              </w:sdtEndPr>
              <w:sdtContent>
                <w:r w:rsidR="000B1B8F" w:rsidRPr="000B1B8F">
                  <w:rPr>
                    <w:rFonts w:ascii="標楷體" w:eastAsia="標楷體" w:hAnsi="標楷體" w:cs="Times New Roman"/>
                    <w:color w:val="000000"/>
                  </w:rPr>
                  <w:t xml:space="preserve">     </w:t>
                </w:r>
              </w:sdtContent>
            </w:sdt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9BF9F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 w:val="28"/>
                <w:szCs w:val="28"/>
              </w:rPr>
            </w:pPr>
            <w:r w:rsidRPr="00165342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8"/>
                <w:szCs w:val="28"/>
              </w:rPr>
              <w:t>第六課：讚詠福爾摩沙：臺灣的心跳聲（節數：4節）</w:t>
            </w:r>
          </w:p>
          <w:p w14:paraId="1D5D1BEA" w14:textId="77777777" w:rsidR="00203D13" w:rsidRPr="00165342" w:rsidRDefault="00203D13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A6846" w14:textId="77777777" w:rsidR="00165342" w:rsidRPr="00165342" w:rsidRDefault="00165342" w:rsidP="00030C94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1-</w:t>
            </w:r>
            <w:r w:rsidRPr="00165342">
              <w:rPr>
                <w:rFonts w:ascii="微軟正黑體" w:eastAsia="微軟正黑體" w:hAnsi="微軟正黑體" w:cs="微軟正黑體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能理解音樂符號並回應指揮，進行歌唱及演奏，展現音樂美感意識。</w:t>
            </w:r>
          </w:p>
          <w:p w14:paraId="137EF65C" w14:textId="77777777" w:rsidR="00165342" w:rsidRPr="00165342" w:rsidRDefault="00165342" w:rsidP="00030C94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2-</w:t>
            </w:r>
            <w:r w:rsidRPr="00165342">
              <w:rPr>
                <w:rFonts w:ascii="微軟正黑體" w:eastAsia="微軟正黑體" w:hAnsi="微軟正黑體" w:cs="微軟正黑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能使用適當的音樂語彙，賞析各類音樂作品，體會藝術文化之美。</w:t>
            </w:r>
          </w:p>
          <w:p w14:paraId="08BDF25B" w14:textId="77777777" w:rsidR="00165342" w:rsidRPr="00165342" w:rsidRDefault="00165342" w:rsidP="00030C94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3-</w:t>
            </w:r>
            <w:r w:rsidRPr="00165342">
              <w:rPr>
                <w:rFonts w:ascii="微軟正黑體" w:eastAsia="微軟正黑體" w:hAnsi="微軟正黑體" w:cs="微軟正黑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能透過多元音樂活動，探索音樂及其他藝術之共通性，關懷在地及全球藝術文化。</w:t>
            </w:r>
          </w:p>
          <w:p w14:paraId="1804AD90" w14:textId="7A0732BF" w:rsidR="00203D13" w:rsidRPr="00165342" w:rsidRDefault="00165342" w:rsidP="00030C94">
            <w:pPr>
              <w:ind w:left="0" w:hanging="2"/>
              <w:rPr>
                <w:rFonts w:ascii="標楷體" w:eastAsia="標楷體" w:hAnsi="標楷體" w:cs="標楷體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3-</w:t>
            </w:r>
            <w:r w:rsidRPr="0016534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0F99E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E-IV-1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多元形式歌曲。基礎歌唱技巧，如：發聲技巧、表情等。</w:t>
            </w:r>
          </w:p>
          <w:p w14:paraId="3814EEE7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E-IV-2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樂器的演奏技巧，以及不同的演奏形式。</w:t>
            </w:r>
          </w:p>
          <w:p w14:paraId="161DD8DB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A-</w:t>
            </w:r>
            <w:r w:rsidRPr="00165342">
              <w:rPr>
                <w:rFonts w:ascii="微軟正黑體" w:eastAsia="微軟正黑體" w:hAnsi="微軟正黑體" w:cs="微軟正黑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1215013C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P-IV-1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音樂與跨領域藝術文化活動。</w:t>
            </w:r>
          </w:p>
          <w:p w14:paraId="4ADD0CB3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P-</w:t>
            </w:r>
            <w:r w:rsidRPr="00165342">
              <w:rPr>
                <w:rFonts w:ascii="微軟正黑體" w:eastAsia="微軟正黑體" w:hAnsi="微軟正黑體" w:cs="微軟正黑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在地人文關懷與全球藝術文化相關議題。</w:t>
            </w:r>
          </w:p>
          <w:p w14:paraId="068320B8" w14:textId="77777777" w:rsidR="00203D13" w:rsidRPr="00165342" w:rsidRDefault="00203D13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0A212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1.觀察記錄</w:t>
            </w:r>
          </w:p>
          <w:p w14:paraId="65966660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2.學習單</w:t>
            </w:r>
          </w:p>
          <w:p w14:paraId="55E268E9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3.參與態度</w:t>
            </w:r>
          </w:p>
          <w:p w14:paraId="6F8AD72E" w14:textId="400C037F" w:rsidR="00203D13" w:rsidRPr="00806F36" w:rsidRDefault="00165342" w:rsidP="000D5B54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14F85" w14:textId="77777777" w:rsidR="00165342" w:rsidRPr="00165342" w:rsidRDefault="00165342" w:rsidP="00AA2B8F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b/>
                <w:bCs/>
                <w:color w:val="ED7D31"/>
                <w:kern w:val="0"/>
                <w:position w:val="0"/>
                <w:sz w:val="20"/>
                <w:szCs w:val="20"/>
              </w:rPr>
              <w:t>【人權教育】</w:t>
            </w:r>
          </w:p>
          <w:p w14:paraId="3994923C" w14:textId="4519E5CF" w:rsidR="00165342" w:rsidRPr="00165342" w:rsidRDefault="00165342" w:rsidP="00AA2B8F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人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J4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培養學生音樂廳禮儀的基本態度，引導學生養成尊重他人的習慣。</w:t>
            </w:r>
          </w:p>
          <w:p w14:paraId="3C6E0396" w14:textId="77777777" w:rsidR="00203D13" w:rsidRPr="00165342" w:rsidRDefault="00203D13" w:rsidP="00AA2B8F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C5F57" w14:textId="77777777" w:rsidR="00203D13" w:rsidRPr="00806F36" w:rsidRDefault="00203D13" w:rsidP="00AA2B8F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203D13" w:rsidRPr="00806F36" w14:paraId="27B2BB1A" w14:textId="77777777" w:rsidTr="000D5B54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64A0A3" w14:textId="77777777" w:rsidR="00203D13" w:rsidRPr="00806F36" w:rsidRDefault="00203D13" w:rsidP="009B66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37B22" w14:textId="7827D283" w:rsidR="00203D13" w:rsidRDefault="00165342" w:rsidP="009B665B">
            <w:pPr>
              <w:spacing w:line="300" w:lineRule="auto"/>
              <w:ind w:left="0" w:hanging="2"/>
              <w:jc w:val="center"/>
            </w:pPr>
            <w:r w:rsidRPr="000B1B8F">
              <w:rPr>
                <w:rFonts w:ascii="標楷體" w:eastAsia="標楷體" w:hAnsi="標楷體" w:cs="Times New Roman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15-18</w:t>
            </w:r>
            <w:r w:rsidRPr="000B1B8F">
              <w:rPr>
                <w:rFonts w:ascii="標楷體" w:eastAsia="標楷體" w:hAnsi="標楷體" w:cs="Times New Roman"/>
                <w:color w:val="000000"/>
              </w:rPr>
              <w:t>週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F61FC" w14:textId="77777777" w:rsidR="000B1B8F" w:rsidRDefault="00165342" w:rsidP="000B1B8F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position w:val="0"/>
                <w:sz w:val="28"/>
                <w:szCs w:val="28"/>
              </w:rPr>
            </w:pPr>
            <w:r w:rsidRPr="0016534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position w:val="0"/>
                <w:sz w:val="28"/>
                <w:szCs w:val="28"/>
              </w:rPr>
              <w:t>在地藝術第1課</w:t>
            </w:r>
          </w:p>
          <w:p w14:paraId="084D3B10" w14:textId="77777777" w:rsidR="000B1B8F" w:rsidRDefault="00165342" w:rsidP="000B1B8F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 w:val="28"/>
                <w:szCs w:val="28"/>
              </w:rPr>
            </w:pPr>
            <w:r w:rsidRPr="00165342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8"/>
                <w:szCs w:val="28"/>
              </w:rPr>
              <w:t>原聲傳林谷：臺灣原住民族之聲</w:t>
            </w:r>
          </w:p>
          <w:p w14:paraId="0F4F8CDD" w14:textId="28DED990" w:rsidR="00165342" w:rsidRPr="00165342" w:rsidRDefault="00165342" w:rsidP="000B1B8F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 w:val="28"/>
                <w:szCs w:val="28"/>
              </w:rPr>
              <w:t>(節數：4)</w:t>
            </w:r>
          </w:p>
          <w:p w14:paraId="3447B32D" w14:textId="77777777" w:rsidR="00203D13" w:rsidRPr="00165342" w:rsidRDefault="00203D13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ADABF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1-</w:t>
            </w:r>
            <w:r w:rsidRPr="00165342">
              <w:rPr>
                <w:rFonts w:ascii="新細明體" w:eastAsia="新細明體" w:hAnsi="新細明體" w:cs="新細明體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能理解音樂符號並回應指揮，進行歌唱及演奏，展現音樂美感意識。</w:t>
            </w:r>
          </w:p>
          <w:p w14:paraId="4776DA21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1-</w:t>
            </w:r>
            <w:r w:rsidRPr="0016534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能融入傳統、當代或流行音樂的風格，改編樂曲，以表達觀點。</w:t>
            </w:r>
          </w:p>
          <w:p w14:paraId="359B10DC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2-</w:t>
            </w:r>
            <w:r w:rsidRPr="0016534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能使用適當的音樂語彙，賞析各類音樂作品，體會藝術文化之美。</w:t>
            </w:r>
          </w:p>
          <w:p w14:paraId="18E29ED7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2-</w:t>
            </w:r>
            <w:r w:rsidRPr="0016534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能透過討論，以探究樂曲創作背景與社會文化的關聯及其意義，表達多元觀點。</w:t>
            </w:r>
          </w:p>
          <w:p w14:paraId="48F46C8E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lastRenderedPageBreak/>
              <w:t>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3-</w:t>
            </w:r>
            <w:r w:rsidRPr="0016534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能透過多元音樂活動，探索音樂及其他藝術之共通性，關懷在地及全球藝術文化。</w:t>
            </w:r>
          </w:p>
          <w:p w14:paraId="3DB1876F" w14:textId="77777777" w:rsidR="00203D13" w:rsidRPr="00165342" w:rsidRDefault="00203D13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96F45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lastRenderedPageBreak/>
              <w:t>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E-</w:t>
            </w:r>
            <w:r w:rsidRPr="00165342">
              <w:rPr>
                <w:rFonts w:ascii="新細明體" w:eastAsia="新細明體" w:hAnsi="新細明體" w:cs="新細明體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多元形式歌曲。基礎歌唱技巧，如：發聲技巧、表情等。</w:t>
            </w:r>
          </w:p>
          <w:p w14:paraId="0D0E64BD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E-</w:t>
            </w:r>
            <w:r w:rsidRPr="0016534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樂器的演奏技巧，以及不同的演奏形式。</w:t>
            </w:r>
          </w:p>
          <w:p w14:paraId="7C3B62C0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E-</w:t>
            </w:r>
            <w:r w:rsidRPr="0016534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-4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音樂元素，如：音色、調式、和聲等。</w:t>
            </w:r>
          </w:p>
          <w:p w14:paraId="0D485385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A-</w:t>
            </w:r>
            <w:r w:rsidRPr="0016534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-1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14:paraId="2AB8BADB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lastRenderedPageBreak/>
              <w:t>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A-</w:t>
            </w:r>
            <w:r w:rsidRPr="0016534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相關音樂語彙，如音色、和聲等描述音樂元素之音樂術語，或相關之一般性用語。</w:t>
            </w:r>
          </w:p>
          <w:p w14:paraId="0BE53D7A" w14:textId="77777777" w:rsidR="00165342" w:rsidRPr="00165342" w:rsidRDefault="00165342" w:rsidP="00165342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P-</w:t>
            </w:r>
            <w:r w:rsidRPr="00165342">
              <w:rPr>
                <w:rFonts w:ascii="新細明體" w:eastAsia="新細明體" w:hAnsi="新細明體" w:cs="新細明體" w:hint="eastAsia"/>
                <w:color w:val="000000"/>
                <w:kern w:val="0"/>
                <w:position w:val="0"/>
                <w:sz w:val="20"/>
                <w:szCs w:val="20"/>
              </w:rPr>
              <w:t>Ⅳ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-2</w:t>
            </w:r>
            <w:r w:rsidRPr="00165342">
              <w:rPr>
                <w:rFonts w:ascii="PMingLiu" w:eastAsia="新細明體" w:hAnsi="PMingLiu" w:cs="新細明體"/>
                <w:color w:val="000000"/>
                <w:kern w:val="0"/>
                <w:position w:val="0"/>
                <w:sz w:val="20"/>
                <w:szCs w:val="20"/>
              </w:rPr>
              <w:t>在地人文關懷與全球藝術文化相關議題。</w:t>
            </w:r>
          </w:p>
          <w:p w14:paraId="5EA58F1B" w14:textId="77777777" w:rsidR="00203D13" w:rsidRPr="00165342" w:rsidRDefault="00203D13" w:rsidP="00E77DAE">
            <w:pPr>
              <w:ind w:leftChars="0" w:left="0" w:firstLineChars="0"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0110D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lastRenderedPageBreak/>
              <w:t>1.觀察記錄</w:t>
            </w:r>
          </w:p>
          <w:p w14:paraId="7EEB009A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2.學習單</w:t>
            </w:r>
          </w:p>
          <w:p w14:paraId="18830ED5" w14:textId="77777777" w:rsidR="00165342" w:rsidRDefault="00165342" w:rsidP="000D5B54">
            <w:pPr>
              <w:pStyle w:val="Web"/>
              <w:spacing w:before="0" w:beforeAutospacing="0" w:after="0" w:afterAutospacing="0"/>
              <w:ind w:hanging="2"/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3.參與態度</w:t>
            </w:r>
          </w:p>
          <w:p w14:paraId="106FDA39" w14:textId="0B720E7A" w:rsidR="00203D13" w:rsidRPr="00806F36" w:rsidRDefault="00165342" w:rsidP="000D5B54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A8011" w14:textId="77777777" w:rsidR="00165342" w:rsidRPr="00165342" w:rsidRDefault="00165342" w:rsidP="00AA2B8F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b/>
                <w:bCs/>
                <w:color w:val="ED7D31"/>
                <w:kern w:val="0"/>
                <w:position w:val="0"/>
                <w:sz w:val="20"/>
                <w:szCs w:val="20"/>
              </w:rPr>
              <w:t>【人權教育】</w:t>
            </w:r>
          </w:p>
          <w:p w14:paraId="1F9FD828" w14:textId="2A3DCDB5" w:rsidR="00165342" w:rsidRPr="00165342" w:rsidRDefault="00165342" w:rsidP="00AA2B8F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人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J5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探討臺灣在地原住民的音樂藝術生活，關注原生態音樂文化的保存，重視藝術文化的永續價值。</w:t>
            </w:r>
          </w:p>
          <w:p w14:paraId="5234310D" w14:textId="77777777" w:rsidR="00165342" w:rsidRPr="00165342" w:rsidRDefault="00165342" w:rsidP="00AA2B8F">
            <w:pPr>
              <w:widowControl/>
              <w:autoSpaceDN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b/>
                <w:bCs/>
                <w:color w:val="ED7D31"/>
                <w:kern w:val="0"/>
                <w:position w:val="0"/>
                <w:sz w:val="20"/>
                <w:szCs w:val="20"/>
              </w:rPr>
              <w:t>【原住民族教育】</w:t>
            </w:r>
          </w:p>
          <w:p w14:paraId="374A943E" w14:textId="244D509A" w:rsidR="00165342" w:rsidRPr="00165342" w:rsidRDefault="00165342" w:rsidP="00AA2B8F">
            <w:pPr>
              <w:widowControl/>
              <w:autoSpaceDN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kern w:val="0"/>
                <w:position w:val="0"/>
                <w:szCs w:val="24"/>
              </w:rPr>
            </w:pP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原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J8</w:t>
            </w:r>
            <w:r w:rsidRPr="00165342">
              <w:rPr>
                <w:rFonts w:eastAsia="新細明體"/>
                <w:color w:val="000000"/>
                <w:kern w:val="0"/>
                <w:position w:val="0"/>
                <w:sz w:val="20"/>
                <w:szCs w:val="20"/>
              </w:rPr>
              <w:t>透過原住民族文化的認識，增加學生對本土文化內涵與資產的認同感。</w:t>
            </w:r>
          </w:p>
          <w:p w14:paraId="2E138743" w14:textId="77777777" w:rsidR="00203D13" w:rsidRPr="00165342" w:rsidRDefault="00203D13" w:rsidP="00AA2B8F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8E4EA" w14:textId="77777777" w:rsidR="00203D13" w:rsidRPr="00806F36" w:rsidRDefault="00203D13" w:rsidP="00AA2B8F">
            <w:pPr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9B665B" w:rsidRPr="00806F36" w14:paraId="6E09EDAA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9B665B" w:rsidRPr="00806F36" w:rsidRDefault="009B665B" w:rsidP="009B665B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lastRenderedPageBreak/>
              <w:t>教學設施</w:t>
            </w:r>
          </w:p>
          <w:p w14:paraId="5F229BD1" w14:textId="77777777" w:rsidR="009B665B" w:rsidRPr="00806F36" w:rsidRDefault="009B665B" w:rsidP="009B665B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5E81B" w14:textId="77777777" w:rsidR="001C4183" w:rsidRDefault="001C4183" w:rsidP="00CF783E">
            <w:pPr>
              <w:pStyle w:val="a8"/>
              <w:widowControl/>
              <w:numPr>
                <w:ilvl w:val="0"/>
                <w:numId w:val="2"/>
              </w:numPr>
              <w:autoSpaceDN/>
              <w:spacing w:line="240" w:lineRule="auto"/>
              <w:ind w:leftChars="0" w:left="360" w:firstLineChars="0"/>
              <w:textDirection w:val="lrTb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Cs w:val="24"/>
              </w:rPr>
            </w:pPr>
            <w:r w:rsidRPr="001C4183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音樂教室</w:t>
            </w:r>
          </w:p>
          <w:p w14:paraId="34EAD924" w14:textId="68794055" w:rsidR="001C4183" w:rsidRPr="001C4183" w:rsidRDefault="001C4183" w:rsidP="00CF783E">
            <w:pPr>
              <w:pStyle w:val="a8"/>
              <w:widowControl/>
              <w:numPr>
                <w:ilvl w:val="0"/>
                <w:numId w:val="2"/>
              </w:numPr>
              <w:autoSpaceDN/>
              <w:spacing w:line="240" w:lineRule="auto"/>
              <w:ind w:leftChars="0" w:left="360" w:firstLineChars="0"/>
              <w:textDirection w:val="lrTb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Cs w:val="24"/>
              </w:rPr>
            </w:pPr>
            <w:r w:rsidRPr="001C4183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電腦設備</w:t>
            </w:r>
          </w:p>
          <w:p w14:paraId="74767A1C" w14:textId="72F82686" w:rsidR="001C4183" w:rsidRPr="001C4183" w:rsidRDefault="001C4183" w:rsidP="00FF1E28">
            <w:pPr>
              <w:pStyle w:val="a8"/>
              <w:widowControl/>
              <w:numPr>
                <w:ilvl w:val="0"/>
                <w:numId w:val="2"/>
              </w:numPr>
              <w:autoSpaceDN/>
              <w:spacing w:line="240" w:lineRule="auto"/>
              <w:ind w:leftChars="0" w:left="360" w:firstLineChars="0"/>
              <w:textDirection w:val="lrTb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Cs w:val="24"/>
              </w:rPr>
            </w:pPr>
            <w:r w:rsidRPr="001C4183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音響設備</w:t>
            </w:r>
          </w:p>
          <w:p w14:paraId="0C4BFE02" w14:textId="77777777" w:rsidR="001C4183" w:rsidRDefault="001C4183" w:rsidP="001C4183">
            <w:pPr>
              <w:widowControl/>
              <w:numPr>
                <w:ilvl w:val="0"/>
                <w:numId w:val="2"/>
              </w:numPr>
              <w:autoSpaceDN/>
              <w:spacing w:line="240" w:lineRule="auto"/>
              <w:ind w:leftChars="0" w:left="360" w:firstLineChars="0"/>
              <w:textDirection w:val="lrTb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Cs w:val="24"/>
              </w:rPr>
            </w:pPr>
            <w:r w:rsidRPr="001C4183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麥克風</w:t>
            </w:r>
          </w:p>
          <w:p w14:paraId="68BF3802" w14:textId="7D179214" w:rsidR="001C4183" w:rsidRPr="001C4183" w:rsidRDefault="001C4183" w:rsidP="001C4183">
            <w:pPr>
              <w:widowControl/>
              <w:numPr>
                <w:ilvl w:val="0"/>
                <w:numId w:val="2"/>
              </w:numPr>
              <w:autoSpaceDN/>
              <w:spacing w:line="240" w:lineRule="auto"/>
              <w:ind w:leftChars="0" w:left="360" w:firstLineChars="0"/>
              <w:textDirection w:val="lrTb"/>
              <w:outlineLvl w:val="9"/>
              <w:rPr>
                <w:rFonts w:ascii="標楷體" w:eastAsia="標楷體" w:hAnsi="標楷體" w:cs="新細明體"/>
                <w:color w:val="000000"/>
                <w:kern w:val="0"/>
                <w:position w:val="0"/>
                <w:szCs w:val="24"/>
              </w:rPr>
            </w:pPr>
            <w:r w:rsidRPr="001C4183">
              <w:rPr>
                <w:rFonts w:ascii="標楷體" w:eastAsia="標楷體" w:hAnsi="標楷體" w:cs="新細明體" w:hint="eastAsia"/>
                <w:color w:val="000000"/>
                <w:kern w:val="0"/>
                <w:position w:val="0"/>
                <w:szCs w:val="24"/>
              </w:rPr>
              <w:t>投影機</w:t>
            </w:r>
          </w:p>
          <w:p w14:paraId="4DC0870D" w14:textId="77777777" w:rsidR="009B665B" w:rsidRPr="00806F36" w:rsidRDefault="009B665B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9B665B" w:rsidRPr="00806F36" w14:paraId="656A3D19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9B665B" w:rsidRPr="00806F36" w:rsidRDefault="009B665B" w:rsidP="009B665B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9B665B" w:rsidRPr="00806F36" w:rsidRDefault="009B665B" w:rsidP="009B665B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50B600D" w14:textId="77777777" w:rsidR="0082151B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715EB687" w14:textId="660FDF4A" w:rsidR="0082151B" w:rsidRDefault="0082151B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sectPr w:rsidR="0082151B" w:rsidSect="00821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08B9F" w14:textId="77777777" w:rsidR="00BB422E" w:rsidRDefault="00BB422E" w:rsidP="007C0582">
      <w:pPr>
        <w:spacing w:line="240" w:lineRule="auto"/>
        <w:ind w:left="0" w:hanging="2"/>
      </w:pPr>
      <w:r>
        <w:separator/>
      </w:r>
    </w:p>
  </w:endnote>
  <w:endnote w:type="continuationSeparator" w:id="0">
    <w:p w14:paraId="63D05F16" w14:textId="77777777" w:rsidR="00BB422E" w:rsidRDefault="00BB422E" w:rsidP="007C058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mbria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9A154" w14:textId="77777777" w:rsidR="007C0582" w:rsidRDefault="007C0582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54C53" w14:textId="77777777" w:rsidR="007C0582" w:rsidRDefault="007C0582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00789" w14:textId="77777777" w:rsidR="007C0582" w:rsidRDefault="007C0582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742D9" w14:textId="77777777" w:rsidR="00BB422E" w:rsidRDefault="00BB422E" w:rsidP="007C0582">
      <w:pPr>
        <w:spacing w:line="240" w:lineRule="auto"/>
        <w:ind w:left="0" w:hanging="2"/>
      </w:pPr>
      <w:r>
        <w:separator/>
      </w:r>
    </w:p>
  </w:footnote>
  <w:footnote w:type="continuationSeparator" w:id="0">
    <w:p w14:paraId="33C4AD2F" w14:textId="77777777" w:rsidR="00BB422E" w:rsidRDefault="00BB422E" w:rsidP="007C058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551E7" w14:textId="77777777" w:rsidR="007C0582" w:rsidRDefault="007C0582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8CDE0" w14:textId="77777777" w:rsidR="007C0582" w:rsidRDefault="007C0582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0543D" w14:textId="77777777" w:rsidR="007C0582" w:rsidRDefault="007C0582">
    <w:pPr>
      <w:pStyle w:val="a4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C4BB3"/>
    <w:multiLevelType w:val="hybridMultilevel"/>
    <w:tmpl w:val="0B180CDE"/>
    <w:lvl w:ilvl="0" w:tplc="53F8DA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2895B45"/>
    <w:multiLevelType w:val="multilevel"/>
    <w:tmpl w:val="3E1AB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1B"/>
    <w:rsid w:val="00030C94"/>
    <w:rsid w:val="000B1B8F"/>
    <w:rsid w:val="000D31CD"/>
    <w:rsid w:val="000D5B54"/>
    <w:rsid w:val="00165342"/>
    <w:rsid w:val="001C4183"/>
    <w:rsid w:val="00203D13"/>
    <w:rsid w:val="002D2822"/>
    <w:rsid w:val="002E1B52"/>
    <w:rsid w:val="003167E9"/>
    <w:rsid w:val="003565AF"/>
    <w:rsid w:val="003C0A6B"/>
    <w:rsid w:val="004B73CF"/>
    <w:rsid w:val="00596995"/>
    <w:rsid w:val="00604462"/>
    <w:rsid w:val="00614907"/>
    <w:rsid w:val="007C0582"/>
    <w:rsid w:val="0082151B"/>
    <w:rsid w:val="009B5B75"/>
    <w:rsid w:val="009B665B"/>
    <w:rsid w:val="00A31520"/>
    <w:rsid w:val="00AA2B8F"/>
    <w:rsid w:val="00BB422E"/>
    <w:rsid w:val="00C87547"/>
    <w:rsid w:val="00CA4E10"/>
    <w:rsid w:val="00E77DAE"/>
    <w:rsid w:val="00F14A90"/>
    <w:rsid w:val="00F5477F"/>
    <w:rsid w:val="00FB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chartTrackingRefBased/>
  <w15:docId w15:val="{341B188D-E290-4158-AAEC-0A5AEB4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header"/>
    <w:basedOn w:val="a"/>
    <w:link w:val="a5"/>
    <w:uiPriority w:val="99"/>
    <w:unhideWhenUsed/>
    <w:rsid w:val="007C05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C0582"/>
    <w:rPr>
      <w:rFonts w:ascii="Calibri" w:hAnsi="Calibri" w:cs="Calibri"/>
      <w:kern w:val="3"/>
      <w:position w:val="-1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C05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C0582"/>
    <w:rPr>
      <w:rFonts w:ascii="Calibri" w:hAnsi="Calibri" w:cs="Calibri"/>
      <w:kern w:val="3"/>
      <w:position w:val="-1"/>
      <w:sz w:val="20"/>
      <w:szCs w:val="20"/>
    </w:rPr>
  </w:style>
  <w:style w:type="paragraph" w:styleId="a8">
    <w:name w:val="List Paragraph"/>
    <w:basedOn w:val="a"/>
    <w:uiPriority w:val="34"/>
    <w:qFormat/>
    <w:rsid w:val="001C418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869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19</cp:revision>
  <dcterms:created xsi:type="dcterms:W3CDTF">2023-05-31T12:10:00Z</dcterms:created>
  <dcterms:modified xsi:type="dcterms:W3CDTF">2023-07-05T04:37:00Z</dcterms:modified>
</cp:coreProperties>
</file>