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AA7" w:rsidRDefault="001E0F91" w:rsidP="00612C8C">
      <w:pPr>
        <w:pStyle w:val="ad"/>
        <w:spacing w:before="208" w:after="208" w:line="400" w:lineRule="exact"/>
        <w:jc w:val="center"/>
      </w:pPr>
      <w:r>
        <w:rPr>
          <w:rFonts w:ascii="標楷體" w:eastAsia="標楷體" w:hAnsi="標楷體"/>
          <w:sz w:val="32"/>
          <w:szCs w:val="32"/>
        </w:rPr>
        <w:t>臺北市</w:t>
      </w:r>
      <w:r w:rsidR="0021497E">
        <w:rPr>
          <w:rFonts w:ascii="標楷體" w:eastAsia="標楷體" w:hAnsi="標楷體" w:hint="eastAsia"/>
          <w:sz w:val="32"/>
          <w:szCs w:val="32"/>
        </w:rPr>
        <w:t>中正</w:t>
      </w:r>
      <w:r>
        <w:rPr>
          <w:rFonts w:ascii="標楷體" w:eastAsia="標楷體" w:hAnsi="標楷體"/>
          <w:sz w:val="32"/>
          <w:szCs w:val="32"/>
        </w:rPr>
        <w:t>國民中學</w:t>
      </w:r>
      <w:r>
        <w:rPr>
          <w:rFonts w:eastAsia="標楷體"/>
          <w:sz w:val="32"/>
          <w:szCs w:val="32"/>
        </w:rPr>
        <w:t>11</w:t>
      </w:r>
      <w:r w:rsidR="002C7148">
        <w:rPr>
          <w:rFonts w:eastAsia="標楷體" w:hint="eastAsia"/>
          <w:sz w:val="32"/>
          <w:szCs w:val="32"/>
        </w:rPr>
        <w:t>2</w:t>
      </w:r>
      <w:r>
        <w:rPr>
          <w:rFonts w:ascii="標楷體" w:eastAsia="標楷體" w:hAnsi="標楷體"/>
          <w:sz w:val="32"/>
          <w:szCs w:val="32"/>
        </w:rPr>
        <w:t>學年度領域/科目課程計畫</w:t>
      </w:r>
    </w:p>
    <w:tbl>
      <w:tblPr>
        <w:tblW w:w="2130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2"/>
        <w:gridCol w:w="1100"/>
        <w:gridCol w:w="4000"/>
        <w:gridCol w:w="3561"/>
        <w:gridCol w:w="1318"/>
        <w:gridCol w:w="2421"/>
        <w:gridCol w:w="2098"/>
        <w:gridCol w:w="4394"/>
        <w:gridCol w:w="1698"/>
      </w:tblGrid>
      <w:tr w:rsidR="00552AA7" w:rsidTr="006F72F2">
        <w:trPr>
          <w:trHeight w:val="689"/>
          <w:jc w:val="center"/>
        </w:trPr>
        <w:tc>
          <w:tcPr>
            <w:tcW w:w="1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領域/科目</w:t>
            </w:r>
          </w:p>
        </w:tc>
        <w:tc>
          <w:tcPr>
            <w:tcW w:w="19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□藝術(□音樂□視覺藝術□表演藝術)</w:t>
            </w:r>
            <w:r w:rsidR="00DB3713"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標楷體" w:eastAsia="標楷體" w:hAnsi="標楷體"/>
                <w:color w:val="000000"/>
              </w:rPr>
              <w:t>綜合活動(</w:t>
            </w:r>
            <w:r w:rsidR="00F63EAE"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/>
                <w:color w:val="000000"/>
              </w:rPr>
              <w:t>家政</w:t>
            </w:r>
            <w:r w:rsidR="00DB3713"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標楷體" w:eastAsia="標楷體" w:hAnsi="標楷體"/>
                <w:color w:val="000000"/>
              </w:rPr>
              <w:t>童軍</w:t>
            </w:r>
            <w:r w:rsidR="00736926"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/>
                <w:color w:val="000000"/>
              </w:rPr>
              <w:t>輔導)□科技(□資訊科技□生活科技)</w:t>
            </w:r>
          </w:p>
          <w:p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□健康與體育(□健康教育□體育)</w:t>
            </w:r>
          </w:p>
        </w:tc>
      </w:tr>
      <w:tr w:rsidR="00552AA7" w:rsidTr="006F72F2">
        <w:trPr>
          <w:trHeight w:val="850"/>
          <w:jc w:val="center"/>
        </w:trPr>
        <w:tc>
          <w:tcPr>
            <w:tcW w:w="1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實施年級</w:t>
            </w:r>
          </w:p>
        </w:tc>
        <w:tc>
          <w:tcPr>
            <w:tcW w:w="19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</w:pP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Times New Roman" w:eastAsia="標楷體" w:hAnsi="Times New Roman"/>
                <w:color w:val="000000"/>
              </w:rPr>
              <w:t>7</w:t>
            </w:r>
            <w:r>
              <w:rPr>
                <w:rFonts w:ascii="標楷體" w:eastAsia="標楷體" w:hAnsi="標楷體"/>
                <w:color w:val="000000"/>
              </w:rPr>
              <w:t>年級  □</w:t>
            </w:r>
            <w:r>
              <w:rPr>
                <w:rFonts w:ascii="Times New Roman" w:eastAsia="標楷體" w:hAnsi="Times New Roman"/>
                <w:color w:val="000000"/>
              </w:rPr>
              <w:t>8</w:t>
            </w:r>
            <w:r>
              <w:rPr>
                <w:rFonts w:ascii="標楷體" w:eastAsia="標楷體" w:hAnsi="標楷體"/>
                <w:color w:val="000000"/>
              </w:rPr>
              <w:t xml:space="preserve">年級 </w:t>
            </w:r>
            <w:r w:rsidR="00930390"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Times New Roman" w:eastAsia="標楷體" w:hAnsi="Times New Roman"/>
                <w:color w:val="000000"/>
              </w:rPr>
              <w:t>9</w:t>
            </w:r>
            <w:r>
              <w:rPr>
                <w:rFonts w:ascii="標楷體" w:eastAsia="標楷體" w:hAnsi="標楷體"/>
                <w:color w:val="000000"/>
              </w:rPr>
              <w:t>年級</w:t>
            </w:r>
          </w:p>
          <w:p w:rsidR="00552AA7" w:rsidRDefault="009B2104" w:rsidP="00C979D4">
            <w:pPr>
              <w:spacing w:line="396" w:lineRule="auto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下學期 </w:t>
            </w:r>
          </w:p>
        </w:tc>
      </w:tr>
      <w:tr w:rsidR="00552AA7" w:rsidTr="006F72F2">
        <w:trPr>
          <w:trHeight w:val="935"/>
          <w:jc w:val="center"/>
        </w:trPr>
        <w:tc>
          <w:tcPr>
            <w:tcW w:w="1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教材版本</w:t>
            </w:r>
          </w:p>
        </w:tc>
        <w:tc>
          <w:tcPr>
            <w:tcW w:w="7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C979D4">
            <w:pPr>
              <w:spacing w:line="396" w:lineRule="auto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>
              <w:rPr>
                <w:rFonts w:ascii="標楷體" w:eastAsia="標楷體" w:hAnsi="標楷體"/>
                <w:color w:val="000000"/>
              </w:rPr>
              <w:t>選用教科書:</w:t>
            </w:r>
            <w:r w:rsidR="001E0F91">
              <w:rPr>
                <w:rFonts w:ascii="標楷體" w:eastAsia="標楷體" w:hAnsi="標楷體"/>
                <w:color w:val="000000"/>
                <w:u w:val="single"/>
              </w:rPr>
              <w:t xml:space="preserve">    </w:t>
            </w:r>
            <w:r w:rsidR="00BB38AA">
              <w:rPr>
                <w:rFonts w:ascii="標楷體" w:eastAsia="標楷體" w:hAnsi="標楷體" w:hint="eastAsia"/>
                <w:color w:val="000000"/>
                <w:u w:val="single"/>
              </w:rPr>
              <w:t>南一</w:t>
            </w:r>
            <w:r w:rsidR="001E0F91">
              <w:rPr>
                <w:rFonts w:ascii="標楷體" w:eastAsia="標楷體" w:hAnsi="標楷體"/>
                <w:color w:val="000000"/>
                <w:u w:val="single"/>
              </w:rPr>
              <w:t xml:space="preserve">   版           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 </w:t>
            </w:r>
          </w:p>
          <w:p w:rsidR="00552AA7" w:rsidRDefault="001E0F91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□自編教材  (經課發會通過)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節數</w:t>
            </w:r>
          </w:p>
        </w:tc>
        <w:tc>
          <w:tcPr>
            <w:tcW w:w="10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Default="001E0F91" w:rsidP="00C979D4">
            <w:pPr>
              <w:spacing w:line="396" w:lineRule="auto"/>
              <w:jc w:val="both"/>
            </w:pPr>
            <w:r>
              <w:rPr>
                <w:rFonts w:ascii="標楷體" w:eastAsia="標楷體" w:hAnsi="標楷體"/>
                <w:color w:val="000000"/>
              </w:rPr>
              <w:t xml:space="preserve">學期內每週  </w:t>
            </w:r>
            <w:r w:rsidR="001A5B57">
              <w:rPr>
                <w:rFonts w:ascii="標楷體" w:eastAsia="標楷體" w:hAnsi="標楷體"/>
                <w:color w:val="000000"/>
              </w:rPr>
              <w:t>1</w:t>
            </w:r>
            <w:r>
              <w:rPr>
                <w:rFonts w:ascii="標楷體" w:eastAsia="標楷體" w:hAnsi="標楷體"/>
                <w:color w:val="000000"/>
              </w:rPr>
              <w:t xml:space="preserve">  節</w:t>
            </w:r>
          </w:p>
        </w:tc>
      </w:tr>
      <w:tr w:rsidR="00552AA7" w:rsidTr="006F72F2">
        <w:trPr>
          <w:trHeight w:val="624"/>
          <w:jc w:val="center"/>
        </w:trPr>
        <w:tc>
          <w:tcPr>
            <w:tcW w:w="1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領域核心素養</w:t>
            </w:r>
          </w:p>
        </w:tc>
        <w:tc>
          <w:tcPr>
            <w:tcW w:w="19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152982" w:rsidRPr="00E202B1" w:rsidRDefault="00152982" w:rsidP="0015298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第一學期：</w:t>
            </w:r>
          </w:p>
          <w:p w:rsidR="00DE6C13" w:rsidRPr="00E202B1" w:rsidRDefault="00DE6C13" w:rsidP="00DE6C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3B47D6" w:rsidRPr="00E202B1" w:rsidRDefault="003B47D6" w:rsidP="003B47D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綜-J-C1探索人與環境的關係，規劃、執行服務學習和戶外學習活動，落實公民關懷並反思環境永續的行動價值。</w:t>
            </w:r>
          </w:p>
          <w:p w:rsidR="00FE5C2B" w:rsidRPr="00E202B1" w:rsidRDefault="00FE5C2B" w:rsidP="00FE5C2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第二學期：</w:t>
            </w:r>
          </w:p>
          <w:p w:rsidR="00E438B9" w:rsidRPr="00E202B1" w:rsidRDefault="00E438B9" w:rsidP="00E438B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3B47D6" w:rsidRPr="00E202B1" w:rsidRDefault="003B47D6" w:rsidP="003B47D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綜-J-C1探索人與環境的關係，規劃、執行服務學習和戶外學習活動，落實公民關懷並反思環境永續的行動價值。</w:t>
            </w:r>
          </w:p>
          <w:p w:rsidR="00FE5C2B" w:rsidRPr="00E202B1" w:rsidRDefault="003B47D6" w:rsidP="00283DB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綜-J-C3 探索世界各地的生活方式，理解、尊重及關懷不同文化及族群，展現多元社會中應具備的生活能力。</w:t>
            </w:r>
          </w:p>
        </w:tc>
      </w:tr>
      <w:tr w:rsidR="00552AA7" w:rsidTr="006F72F2">
        <w:trPr>
          <w:trHeight w:val="483"/>
          <w:jc w:val="center"/>
        </w:trPr>
        <w:tc>
          <w:tcPr>
            <w:tcW w:w="1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課程目標</w:t>
            </w:r>
          </w:p>
        </w:tc>
        <w:tc>
          <w:tcPr>
            <w:tcW w:w="19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713389" w:rsidRPr="00E202B1" w:rsidRDefault="00713389" w:rsidP="0078179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第一學期：</w:t>
            </w:r>
          </w:p>
          <w:p w:rsidR="0078179E" w:rsidRPr="00E202B1" w:rsidRDefault="0078179E" w:rsidP="0078179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A20F23" w:rsidRPr="00E202B1" w:rsidRDefault="00273C8C" w:rsidP="00273C8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（一）</w:t>
            </w:r>
            <w:r w:rsidR="00A20F23" w:rsidRPr="00E202B1">
              <w:rPr>
                <w:rFonts w:ascii="標楷體" w:eastAsia="標楷體" w:hAnsi="標楷體" w:hint="eastAsia"/>
                <w:sz w:val="20"/>
                <w:szCs w:val="20"/>
              </w:rPr>
              <w:t>深入瞭解自己家鄉的特色與優點，學習如何規劃友善環境的社區探索活動。</w:t>
            </w:r>
          </w:p>
          <w:p w:rsidR="00A20F23" w:rsidRPr="00E202B1" w:rsidRDefault="00273C8C" w:rsidP="0078179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（二）</w:t>
            </w:r>
            <w:r w:rsidR="00A20F23" w:rsidRPr="00E202B1">
              <w:rPr>
                <w:rFonts w:ascii="標楷體" w:eastAsia="標楷體" w:hAnsi="標楷體" w:hint="eastAsia"/>
                <w:sz w:val="20"/>
                <w:szCs w:val="20"/>
              </w:rPr>
              <w:t>從完整的服務學習的歷程中體驗、反思與實踐，驗證與應用所知，具備帶得走的素養與能力。</w:t>
            </w:r>
          </w:p>
          <w:p w:rsidR="00273C8C" w:rsidRPr="00E202B1" w:rsidRDefault="00273C8C" w:rsidP="0078179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（三）</w:t>
            </w:r>
            <w:r w:rsidR="00A20F23" w:rsidRPr="00E202B1">
              <w:rPr>
                <w:rFonts w:ascii="標楷體" w:eastAsia="標楷體" w:hAnsi="標楷體" w:hint="eastAsia"/>
                <w:sz w:val="20"/>
                <w:szCs w:val="20"/>
              </w:rPr>
              <w:t>覺察人類的生活方式與環境相互的關係和影響，實踐並省思個人對環境永續發展的行動策略與價值。</w:t>
            </w:r>
          </w:p>
          <w:p w:rsidR="00713389" w:rsidRPr="00E202B1" w:rsidRDefault="00713389" w:rsidP="0071338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第</w:t>
            </w:r>
            <w:r w:rsidR="009A7671" w:rsidRPr="00E202B1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學期：</w:t>
            </w:r>
          </w:p>
          <w:p w:rsidR="00713389" w:rsidRPr="00E202B1" w:rsidRDefault="00713389" w:rsidP="0071338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童軍：</w:t>
            </w:r>
          </w:p>
          <w:p w:rsidR="002D542F" w:rsidRPr="00E202B1" w:rsidRDefault="002D542F" w:rsidP="002D542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（一）</w:t>
            </w:r>
            <w:r w:rsidR="00272C8F" w:rsidRPr="00E202B1">
              <w:rPr>
                <w:rFonts w:ascii="標楷體" w:eastAsia="標楷體" w:hAnsi="標楷體" w:hint="eastAsia"/>
                <w:sz w:val="20"/>
                <w:szCs w:val="20"/>
              </w:rPr>
              <w:t>收集國際活動交流資訊，突破國界疆域，學習理解與尊重多元文化。</w:t>
            </w:r>
          </w:p>
          <w:p w:rsidR="002D542F" w:rsidRPr="00E202B1" w:rsidRDefault="002D542F" w:rsidP="00272C8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（二）</w:t>
            </w:r>
            <w:r w:rsidR="00272C8F" w:rsidRPr="00E202B1">
              <w:rPr>
                <w:rFonts w:ascii="標楷體" w:eastAsia="標楷體" w:hAnsi="標楷體" w:hint="eastAsia"/>
                <w:sz w:val="20"/>
                <w:szCs w:val="20"/>
              </w:rPr>
              <w:t>從認識聯合國永續發展目標、關懷全球議題，進而規劃並以落實國際關懷或援助行動。</w:t>
            </w:r>
          </w:p>
          <w:p w:rsidR="00713389" w:rsidRPr="00E202B1" w:rsidRDefault="002D542F" w:rsidP="002D542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（三）</w:t>
            </w:r>
            <w:r w:rsidR="00F16E35" w:rsidRPr="00E202B1">
              <w:rPr>
                <w:rFonts w:ascii="標楷體" w:eastAsia="標楷體" w:hAnsi="標楷體" w:hint="eastAsia"/>
                <w:sz w:val="20"/>
                <w:szCs w:val="20"/>
              </w:rPr>
              <w:t>將三年所學到的能力，從自身運用到群體、從社區運用世界、從環境運用到人權。</w:t>
            </w:r>
          </w:p>
        </w:tc>
      </w:tr>
      <w:tr w:rsidR="00552AA7" w:rsidTr="006F72F2">
        <w:trPr>
          <w:trHeight w:val="567"/>
          <w:jc w:val="center"/>
        </w:trPr>
        <w:tc>
          <w:tcPr>
            <w:tcW w:w="18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學習進度</w:t>
            </w:r>
          </w:p>
          <w:p w:rsidR="00552AA7" w:rsidRDefault="001E0F91">
            <w:pPr>
              <w:spacing w:line="396" w:lineRule="auto"/>
              <w:jc w:val="center"/>
            </w:pPr>
            <w:r>
              <w:rPr>
                <w:rFonts w:ascii="標楷體" w:eastAsia="標楷體" w:hAnsi="標楷體"/>
                <w:color w:val="000000"/>
              </w:rPr>
              <w:t>週次</w:t>
            </w:r>
          </w:p>
        </w:tc>
        <w:tc>
          <w:tcPr>
            <w:tcW w:w="4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E202B1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E202B1">
              <w:rPr>
                <w:rFonts w:ascii="標楷體" w:eastAsia="標楷體" w:hAnsi="標楷體"/>
                <w:color w:val="000000"/>
                <w:szCs w:val="24"/>
              </w:rPr>
              <w:t>單元/主題</w:t>
            </w:r>
          </w:p>
          <w:p w:rsidR="00552AA7" w:rsidRPr="00E202B1" w:rsidRDefault="001E0F91" w:rsidP="00415E3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E202B1">
              <w:rPr>
                <w:rFonts w:ascii="標楷體" w:eastAsia="標楷體" w:hAnsi="標楷體"/>
                <w:color w:val="000000"/>
                <w:szCs w:val="24"/>
              </w:rPr>
              <w:t>名稱</w:t>
            </w:r>
          </w:p>
        </w:tc>
        <w:tc>
          <w:tcPr>
            <w:tcW w:w="7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E202B1" w:rsidRDefault="001E0F91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E202B1">
              <w:rPr>
                <w:rFonts w:ascii="標楷體" w:eastAsia="標楷體" w:hAnsi="標楷體"/>
                <w:color w:val="000000"/>
                <w:szCs w:val="24"/>
              </w:rPr>
              <w:t>學習重點</w:t>
            </w:r>
          </w:p>
        </w:tc>
        <w:tc>
          <w:tcPr>
            <w:tcW w:w="2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E202B1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E202B1">
              <w:rPr>
                <w:rFonts w:ascii="標楷體" w:eastAsia="標楷體" w:hAnsi="標楷體"/>
                <w:color w:val="000000"/>
                <w:szCs w:val="24"/>
              </w:rPr>
              <w:t>評量方法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E202B1" w:rsidRDefault="001E0F91" w:rsidP="006F72F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E202B1">
              <w:rPr>
                <w:rFonts w:ascii="標楷體" w:eastAsia="標楷體" w:hAnsi="標楷體"/>
                <w:color w:val="000000"/>
                <w:szCs w:val="24"/>
              </w:rPr>
              <w:t>議題融入實質內涵</w:t>
            </w:r>
          </w:p>
        </w:tc>
        <w:tc>
          <w:tcPr>
            <w:tcW w:w="1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E202B1" w:rsidRDefault="001E0F91">
            <w:pPr>
              <w:spacing w:line="396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E202B1">
              <w:rPr>
                <w:rFonts w:ascii="標楷體" w:eastAsia="標楷體" w:hAnsi="標楷體"/>
                <w:color w:val="000000"/>
                <w:szCs w:val="24"/>
              </w:rPr>
              <w:t>跨領域/科目協同教學</w:t>
            </w:r>
          </w:p>
        </w:tc>
      </w:tr>
      <w:tr w:rsidR="00552AA7" w:rsidTr="006F72F2">
        <w:trPr>
          <w:trHeight w:val="782"/>
          <w:jc w:val="center"/>
        </w:trPr>
        <w:tc>
          <w:tcPr>
            <w:tcW w:w="18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E202B1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E202B1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E202B1">
              <w:rPr>
                <w:rFonts w:ascii="標楷體" w:eastAsia="標楷體" w:hAnsi="標楷體"/>
                <w:color w:val="000000"/>
                <w:szCs w:val="24"/>
              </w:rPr>
              <w:t>學習</w:t>
            </w:r>
          </w:p>
          <w:p w:rsidR="00552AA7" w:rsidRPr="00E202B1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E202B1">
              <w:rPr>
                <w:rFonts w:ascii="標楷體" w:eastAsia="標楷體" w:hAnsi="標楷體"/>
                <w:color w:val="000000"/>
                <w:szCs w:val="24"/>
              </w:rPr>
              <w:t>表現</w:t>
            </w:r>
          </w:p>
        </w:tc>
        <w:tc>
          <w:tcPr>
            <w:tcW w:w="3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E202B1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bookmarkStart w:id="0" w:name="_gjdgxs"/>
            <w:bookmarkEnd w:id="0"/>
            <w:r w:rsidRPr="00E202B1">
              <w:rPr>
                <w:rFonts w:ascii="標楷體" w:eastAsia="標楷體" w:hAnsi="標楷體"/>
                <w:color w:val="000000"/>
                <w:szCs w:val="24"/>
              </w:rPr>
              <w:t>學習</w:t>
            </w:r>
          </w:p>
          <w:p w:rsidR="00552AA7" w:rsidRPr="00E202B1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E202B1">
              <w:rPr>
                <w:rFonts w:ascii="標楷體" w:eastAsia="標楷體" w:hAnsi="標楷體"/>
                <w:color w:val="000000"/>
                <w:szCs w:val="24"/>
              </w:rPr>
              <w:t>內容</w:t>
            </w:r>
          </w:p>
        </w:tc>
        <w:tc>
          <w:tcPr>
            <w:tcW w:w="2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E202B1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E202B1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AA7" w:rsidRPr="00E202B1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D06F58" w:rsidTr="006F72F2">
        <w:trPr>
          <w:jc w:val="center"/>
        </w:trPr>
        <w:tc>
          <w:tcPr>
            <w:tcW w:w="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06F58" w:rsidRDefault="00D06F58" w:rsidP="00E57045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第一學期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6F58" w:rsidRDefault="00D06F58" w:rsidP="00E57045">
            <w:pPr>
              <w:pStyle w:val="1b"/>
              <w:snapToGrid w:val="0"/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主題三青春護家園</w:t>
            </w:r>
          </w:p>
          <w:p w:rsidR="00D06F58" w:rsidRPr="00E202B1" w:rsidRDefault="00D06F58" w:rsidP="00E57045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sz w:val="20"/>
              </w:rPr>
            </w:pPr>
            <w:r w:rsidRPr="00E202B1">
              <w:rPr>
                <w:rFonts w:ascii="標楷體" w:hAnsi="標楷體" w:hint="eastAsia"/>
                <w:sz w:val="20"/>
              </w:rPr>
              <w:t>單元1印象福爾摩沙（童軍）</w:t>
            </w:r>
          </w:p>
          <w:p w:rsidR="00D06F58" w:rsidRPr="00E202B1" w:rsidRDefault="00D06F58" w:rsidP="00E57045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sz w:val="20"/>
              </w:rPr>
            </w:pPr>
            <w:r w:rsidRPr="00E202B1">
              <w:rPr>
                <w:rFonts w:ascii="標楷體" w:hAnsi="標楷體" w:hint="eastAsia"/>
                <w:sz w:val="20"/>
              </w:rPr>
              <w:t>活動一、看見臺灣之美</w:t>
            </w:r>
          </w:p>
          <w:p w:rsidR="00D06F58" w:rsidRPr="00E202B1" w:rsidRDefault="00D06F58" w:rsidP="00E57045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sz w:val="20"/>
              </w:rPr>
            </w:pPr>
            <w:r w:rsidRPr="00E202B1">
              <w:rPr>
                <w:rFonts w:ascii="標楷體" w:hAnsi="標楷體" w:hint="eastAsia"/>
                <w:sz w:val="20"/>
              </w:rPr>
              <w:t>1.分享印象中的臺灣特有自然景觀與人文環境。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2.說出保護臺灣自然人文環境的方法與低碳旅遊的方式。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3d-IV-1 探索、體驗個人與環境的關係，規劃並執行合宜的戶外活動。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童Ca-IV-3 各種童軍旅行的規劃、執行並體驗其樂趣。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童Db-IV-3 友善環境的樂活旅行與遊憩活動。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童Dc-IV-1 戶外休閒活動中的環保策略與行動。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【環境教育、戶外教育】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 經由環境美學與自然文學瞭解自然環境的倫理價值。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戶J3 善用教室外、戶外及校外教學，認識臺灣環境並參訪自然及文化資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產，如國家公園、國家風景區及國家森林公園等。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自然科學領域、社會領域</w:t>
            </w:r>
          </w:p>
        </w:tc>
      </w:tr>
      <w:tr w:rsidR="00D06F58" w:rsidTr="006F72F2">
        <w:trPr>
          <w:trHeight w:val="162"/>
          <w:jc w:val="center"/>
        </w:trPr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06F58" w:rsidRDefault="00D06F58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AF1F77" w:rsidRDefault="00D06F58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2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主題三青春護家園</w:t>
            </w:r>
          </w:p>
          <w:p w:rsidR="00D06F58" w:rsidRPr="00E202B1" w:rsidRDefault="00D06F58" w:rsidP="00E57045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sz w:val="20"/>
              </w:rPr>
            </w:pPr>
            <w:r w:rsidRPr="00E202B1">
              <w:rPr>
                <w:rFonts w:ascii="標楷體" w:hAnsi="標楷體" w:hint="eastAsia"/>
                <w:sz w:val="20"/>
              </w:rPr>
              <w:t>單元1印象福爾摩沙（童軍）</w:t>
            </w:r>
          </w:p>
          <w:p w:rsidR="00D06F58" w:rsidRPr="00E202B1" w:rsidRDefault="00D06F58" w:rsidP="00E57045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sz w:val="20"/>
              </w:rPr>
            </w:pPr>
            <w:r w:rsidRPr="00E202B1">
              <w:rPr>
                <w:rFonts w:ascii="標楷體" w:hAnsi="標楷體" w:hint="eastAsia"/>
                <w:sz w:val="20"/>
              </w:rPr>
              <w:t>活動二、社區探索趣</w:t>
            </w:r>
          </w:p>
          <w:p w:rsidR="00D06F58" w:rsidRPr="00E202B1" w:rsidRDefault="00D06F58" w:rsidP="00E57045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sz w:val="20"/>
              </w:rPr>
            </w:pPr>
            <w:r w:rsidRPr="00E202B1">
              <w:rPr>
                <w:rFonts w:ascii="標楷體" w:hAnsi="標楷體" w:hint="eastAsia"/>
                <w:sz w:val="20"/>
              </w:rPr>
              <w:t>1.蒐集社區自然環境與人文資源資訊。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2.歸納整理並探究社區自然環境與人文資源。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3d-IV-1 探索、體驗個人與環境的關係，規劃並執行合宜的戶外活動。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童Ca-IV-3 各種童軍旅行的規劃、執行並體驗其樂趣。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童Db-IV-3 友善環境的樂活旅行與遊憩活動。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童Dc-IV-1 戶外休閒活動中的環保策略與行動。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【環境教育、戶外教育】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 經由環境美學與自然文學瞭解自然環境的倫理價值。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戶J3 善用教室外、戶外及校外教學，認識臺灣環境並參訪自然及文化資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產，如國家公園、國家風景區及國家森林公園等。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自然科學領域、社會領域</w:t>
            </w:r>
          </w:p>
        </w:tc>
      </w:tr>
      <w:tr w:rsidR="00D06F58" w:rsidTr="006F72F2">
        <w:trPr>
          <w:trHeight w:val="150"/>
          <w:jc w:val="center"/>
        </w:trPr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06F58" w:rsidRDefault="00D06F58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AF1F77" w:rsidRDefault="00D06F58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3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主題三青春護家園</w:t>
            </w:r>
          </w:p>
          <w:p w:rsidR="00D06F58" w:rsidRPr="00E202B1" w:rsidRDefault="00D06F58" w:rsidP="00E57045">
            <w:pPr>
              <w:ind w:left="142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單元1印象福爾摩沙（童軍）</w:t>
            </w:r>
          </w:p>
          <w:p w:rsidR="00D06F58" w:rsidRPr="00E202B1" w:rsidRDefault="00D06F58" w:rsidP="00E57045">
            <w:pPr>
              <w:ind w:left="142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活動二、社區探索趣</w:t>
            </w:r>
          </w:p>
          <w:p w:rsidR="00D06F58" w:rsidRPr="00E202B1" w:rsidRDefault="00D06F58" w:rsidP="00E57045">
            <w:pPr>
              <w:ind w:left="142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1.蒐集社區自然環境與人文資源資訊。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2.歸納整理並探究社區自然環境與人文資源。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3d-IV-1 探索、體驗個人與環境的關</w:t>
            </w: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係，規劃並執行合宜的戶外活動。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童Ca-IV-3 各種童軍旅行的規劃、執行</w:t>
            </w: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並體驗其樂趣。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童Db-IV-3 友善環境的樂活旅行與遊憩活動。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童Dc-IV-1 戶外休閒活動中的環保策略與行動。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高層次紙筆評量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【環境教育、戶外教育】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環J3 經由環境美學與自然文學瞭解自然環境的倫理價值。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戶J3 善用教室外、戶外及校外教學，認識臺灣環境並參訪自然及文化資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產，如國家公園、國家風景區及國家森林公園等。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自然科學領域、</w:t>
            </w: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社會領域</w:t>
            </w:r>
          </w:p>
        </w:tc>
      </w:tr>
      <w:tr w:rsidR="00D06F58" w:rsidTr="006F72F2">
        <w:trPr>
          <w:trHeight w:val="112"/>
          <w:jc w:val="center"/>
        </w:trPr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06F58" w:rsidRDefault="00D06F58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AF1F77" w:rsidRDefault="00D06F58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4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主題三青春護家園</w:t>
            </w:r>
          </w:p>
          <w:p w:rsidR="00D06F58" w:rsidRPr="00E202B1" w:rsidRDefault="00D06F58" w:rsidP="00E57045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sz w:val="20"/>
              </w:rPr>
            </w:pPr>
            <w:r w:rsidRPr="00E202B1">
              <w:rPr>
                <w:rFonts w:ascii="標楷體" w:hAnsi="標楷體" w:hint="eastAsia"/>
                <w:sz w:val="20"/>
              </w:rPr>
              <w:t>單元1印象福爾摩沙（童軍）</w:t>
            </w:r>
          </w:p>
          <w:p w:rsidR="00D06F58" w:rsidRPr="00E202B1" w:rsidRDefault="00D06F58" w:rsidP="00E57045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color w:val="000000"/>
                <w:sz w:val="20"/>
              </w:rPr>
            </w:pPr>
            <w:r w:rsidRPr="00E202B1">
              <w:rPr>
                <w:rFonts w:ascii="標楷體" w:hAnsi="標楷體" w:hint="eastAsia"/>
                <w:color w:val="000000"/>
                <w:sz w:val="20"/>
              </w:rPr>
              <w:t>活動三、發現在地特色</w:t>
            </w:r>
          </w:p>
          <w:p w:rsidR="00D06F58" w:rsidRPr="00E202B1" w:rsidRDefault="00D06F58" w:rsidP="00E57045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color w:val="000000"/>
                <w:sz w:val="20"/>
              </w:rPr>
            </w:pPr>
            <w:r w:rsidRPr="00E202B1">
              <w:rPr>
                <w:rFonts w:ascii="標楷體" w:hAnsi="標楷體" w:hint="eastAsia"/>
                <w:color w:val="000000"/>
                <w:sz w:val="20"/>
              </w:rPr>
              <w:t>1.規劃探索社區自然環境與人文社會戶外活動。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2.製作能展現社區永續發展的探訪路線地圖。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3d-IV-1 探索、體驗個人與環境的關係，規劃並執行合宜的戶外活動。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童Ca-IV-3 各種童軍旅行的規劃、執行並體驗其樂趣。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童Db-IV-3 友善環境的樂活旅行與遊憩活動。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童Dc-IV-1 戶外休閒活動中的環保策略與行動。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【環境教育、戶外教育】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 經由環境美學與自然文學瞭解自然環境的倫理價值。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戶J3 善用教室外、戶外及校外教學，認識臺灣環境並參訪自然及文化資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產，如國家公園、國家風景區及國家森林公園等。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自然科學領域、社會領域</w:t>
            </w:r>
          </w:p>
        </w:tc>
      </w:tr>
      <w:tr w:rsidR="00D06F58" w:rsidTr="006F72F2">
        <w:trPr>
          <w:trHeight w:val="112"/>
          <w:jc w:val="center"/>
        </w:trPr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06F58" w:rsidRDefault="00D06F58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AF1F77" w:rsidRDefault="00D06F58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5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主題三青春護家園</w:t>
            </w:r>
          </w:p>
          <w:p w:rsidR="00D06F58" w:rsidRPr="00E202B1" w:rsidRDefault="00D06F58" w:rsidP="00E57045">
            <w:pPr>
              <w:spacing w:line="0" w:lineRule="atLeast"/>
              <w:ind w:leftChars="68" w:left="163" w:firstLineChars="3" w:firstLine="6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單元1印象福爾摩沙（童軍）</w:t>
            </w:r>
          </w:p>
          <w:p w:rsidR="00D06F58" w:rsidRPr="00E202B1" w:rsidRDefault="00D06F58" w:rsidP="00E57045">
            <w:pPr>
              <w:spacing w:line="0" w:lineRule="atLeast"/>
              <w:ind w:leftChars="68" w:left="163" w:firstLineChars="3" w:firstLine="6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活動四、城鎮漫遊米其林</w:t>
            </w:r>
          </w:p>
          <w:p w:rsidR="00D06F58" w:rsidRPr="00E202B1" w:rsidRDefault="00D06F58" w:rsidP="00E57045">
            <w:pPr>
              <w:spacing w:line="0" w:lineRule="atLeast"/>
              <w:ind w:leftChars="68" w:left="163" w:firstLineChars="3" w:firstLine="6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1.執行城鎮漫遊活動，體驗戶外生活樂趣。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2.落實公民關懷反思環境永續的意義，並推廣社區的特色與價值。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3d-IV-1 探索、體驗個人與環境的關係，規劃並執行合宜的戶外活動。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童Ca-IV-3 各種童軍旅行的規劃、執行並體驗其樂趣。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童Db-IV-3 友善環境的樂活旅行與遊憩活動。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童Dc-IV-1 戶外休閒活動中的環保策略與行動。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【環境教育、戶外教育】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 經由環境美學與自然文學瞭解自然環境的倫理價值。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戶J3 善用教室外、戶外及校外教學，認識臺灣環境並參訪自然及文化資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產，如國家公園、國家風景區及國家森林公園等。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自然科學領域、社會領域</w:t>
            </w:r>
          </w:p>
        </w:tc>
      </w:tr>
      <w:tr w:rsidR="00D06F58" w:rsidTr="006F72F2">
        <w:trPr>
          <w:trHeight w:val="134"/>
          <w:jc w:val="center"/>
        </w:trPr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06F58" w:rsidRDefault="00D06F58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AF1F77" w:rsidRDefault="00D06F58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6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主題三青春護家園</w:t>
            </w:r>
          </w:p>
          <w:p w:rsidR="00D06F58" w:rsidRPr="00E202B1" w:rsidRDefault="00D06F58" w:rsidP="00E57045">
            <w:pPr>
              <w:spacing w:line="0" w:lineRule="atLeast"/>
              <w:ind w:leftChars="68" w:left="163" w:firstLineChars="3" w:firstLine="6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單元1印象福爾摩沙（童軍）</w:t>
            </w:r>
          </w:p>
          <w:p w:rsidR="00D06F58" w:rsidRPr="00E202B1" w:rsidRDefault="00D06F58" w:rsidP="00E57045">
            <w:pPr>
              <w:spacing w:line="0" w:lineRule="atLeast"/>
              <w:ind w:leftChars="68" w:left="163" w:firstLineChars="3" w:firstLine="6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活動四、城鎮漫遊米其林</w:t>
            </w:r>
          </w:p>
          <w:p w:rsidR="00D06F58" w:rsidRPr="00E202B1" w:rsidRDefault="00D06F58" w:rsidP="00E57045">
            <w:pPr>
              <w:spacing w:line="0" w:lineRule="atLeast"/>
              <w:ind w:leftChars="68" w:left="163" w:firstLineChars="3" w:firstLine="6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1.執行城鎮漫遊活動，體驗戶外生活樂趣。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2.落實公民關懷反思環境永續的意義，並推廣社區的特色與價值。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3d-IV-1 探索、體驗個人與環境的關係，規劃並執行合宜的戶外活動。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童Ca-IV-3 各種童軍旅行的規劃、執行並體驗其樂趣。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童Db-IV-3 友善環境的樂活旅行與遊憩活動。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童Dc-IV-1 戶外休閒活動中的環保策略與行動。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【環境教育、戶外教育】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 經由環境美學與自然文學瞭解自然環境的倫理價值。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戶J3 善用教室外、戶外及校外教學，認識臺灣環境並參訪自然及文化資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產，如國家公園、國家風景區及國家森林公園等。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自然科學領域、社會領域</w:t>
            </w:r>
          </w:p>
        </w:tc>
      </w:tr>
      <w:tr w:rsidR="001A5B57" w:rsidTr="006F72F2">
        <w:trPr>
          <w:trHeight w:val="134"/>
          <w:jc w:val="center"/>
        </w:trPr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5B57" w:rsidRDefault="001A5B57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57" w:rsidRPr="00AF1F77" w:rsidRDefault="001A5B57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7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57" w:rsidRPr="00E202B1" w:rsidRDefault="001A5B57" w:rsidP="001A5B5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主題三青春護家園</w:t>
            </w:r>
          </w:p>
          <w:p w:rsidR="001A5B57" w:rsidRPr="00E202B1" w:rsidRDefault="001A5B57" w:rsidP="001A5B57">
            <w:pPr>
              <w:spacing w:line="0" w:lineRule="atLeast"/>
              <w:ind w:leftChars="68" w:left="163" w:firstLineChars="3" w:firstLine="6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單元1印象福爾摩沙（童軍）</w:t>
            </w:r>
          </w:p>
          <w:p w:rsidR="001A5B57" w:rsidRPr="00E202B1" w:rsidRDefault="001A5B57" w:rsidP="001A5B57">
            <w:pPr>
              <w:spacing w:line="0" w:lineRule="atLeast"/>
              <w:ind w:leftChars="68" w:left="163" w:firstLineChars="3" w:firstLine="6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活動四、城鎮漫遊米其林</w:t>
            </w:r>
          </w:p>
          <w:p w:rsidR="001A5B57" w:rsidRPr="00E202B1" w:rsidRDefault="001A5B57" w:rsidP="001A5B57">
            <w:pPr>
              <w:spacing w:line="0" w:lineRule="atLeast"/>
              <w:ind w:leftChars="68" w:left="163" w:firstLineChars="3" w:firstLine="6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1.執行城鎮漫遊活動，體驗戶外生活樂趣。</w:t>
            </w:r>
          </w:p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2.落實公民關懷反思環境永續的意義，並推廣社區的特色與價值。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3d-IV-1 探索、體驗個人與環境的關係，規劃並執行合宜的戶外活動。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童Ca-IV-3 各種童軍旅行的規劃、執行並體驗其樂趣。</w:t>
            </w:r>
          </w:p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童Db-IV-3 友善環境的樂活旅行與遊憩活動。</w:t>
            </w:r>
          </w:p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童Dc-IV-1 戶外休閒活動中的環保策略與行動。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【環境教育、戶外教育】</w:t>
            </w:r>
          </w:p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 經由環境美學與自然文學瞭解自然環境的倫理價值。</w:t>
            </w:r>
          </w:p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戶J3 善用教室外、戶外及校外教學，認識臺灣環境並參訪自然及文化資</w:t>
            </w:r>
          </w:p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產，如國家公園、國家風景區及國家森林公園等。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自然科學領域、社會領域</w:t>
            </w:r>
          </w:p>
        </w:tc>
      </w:tr>
      <w:tr w:rsidR="001A5B57" w:rsidTr="006F72F2">
        <w:trPr>
          <w:jc w:val="center"/>
        </w:trPr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5B57" w:rsidRDefault="001A5B57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57" w:rsidRPr="00AF1F77" w:rsidRDefault="001A5B57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第一次段考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第一次段考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第一次段考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第一次段考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第一次段考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第一次段考</w:t>
            </w:r>
          </w:p>
        </w:tc>
      </w:tr>
      <w:tr w:rsidR="00D06F58" w:rsidTr="006F72F2">
        <w:trPr>
          <w:trHeight w:val="128"/>
          <w:jc w:val="center"/>
        </w:trPr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06F58" w:rsidRDefault="00D06F58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AF1F77" w:rsidRDefault="00D06F58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8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主題三青春護家園</w:t>
            </w:r>
          </w:p>
          <w:p w:rsidR="00D06F58" w:rsidRPr="00E202B1" w:rsidRDefault="00D06F58" w:rsidP="00E57045">
            <w:pPr>
              <w:pStyle w:val="4123"/>
              <w:tabs>
                <w:tab w:val="clear" w:pos="142"/>
              </w:tabs>
              <w:ind w:left="312" w:rightChars="10" w:right="24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</w:rPr>
              <w:t>單元2服務從心出發</w:t>
            </w:r>
            <w:r w:rsidRPr="00E202B1">
              <w:rPr>
                <w:rFonts w:ascii="標楷體" w:eastAsia="標楷體" w:hAnsi="標楷體" w:hint="eastAsia"/>
                <w:sz w:val="20"/>
              </w:rPr>
              <w:t>（童軍）</w:t>
            </w:r>
          </w:p>
          <w:p w:rsidR="00D06F58" w:rsidRPr="00E202B1" w:rsidRDefault="00D06F58" w:rsidP="00E57045">
            <w:pPr>
              <w:pStyle w:val="4123"/>
              <w:ind w:left="312" w:rightChars="10" w:right="24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活動一、點燃服務熱情</w:t>
            </w:r>
          </w:p>
          <w:p w:rsidR="00D06F58" w:rsidRPr="00E202B1" w:rsidRDefault="00D06F58" w:rsidP="00E57045">
            <w:pPr>
              <w:pStyle w:val="4123"/>
              <w:ind w:left="312" w:rightChars="10" w:right="24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1.認識社區服務，分享服務的經驗。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2.澄清服務學習的意義與價值。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3b-IV-1 落實社會服務的關懷行動，以深化服務情懷。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童Ba-IV-1 服務學習的意義、價值與信念的理解及落實。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童Ba-IV-2 校園關懷服務活動的參與及分享。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童Bb-IV-1 多元族群服務需求的評估。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童Bb-IV-2 服務活動方案的規劃與執行。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童Bb-IV-3 服務活動的反思與多元能力的展現。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輔Dd-IV-3 多元文化社會的互動與關懷。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活動參與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【品德教育、人權教育】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品J6 關懷弱勢的意涵、策略，及其實踐與反思。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人J5 瞭解社會上有不同的群體和文化，尊重並欣賞其差異。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D06F58" w:rsidTr="006F72F2">
        <w:trPr>
          <w:trHeight w:val="167"/>
          <w:jc w:val="center"/>
        </w:trPr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06F58" w:rsidRDefault="00D06F58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AF1F77" w:rsidRDefault="00D06F58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主題三青春護家園</w:t>
            </w:r>
          </w:p>
          <w:p w:rsidR="00D06F58" w:rsidRPr="00E202B1" w:rsidRDefault="00D06F58" w:rsidP="00E57045">
            <w:pPr>
              <w:spacing w:line="0" w:lineRule="atLeast"/>
              <w:ind w:leftChars="68" w:left="163" w:firstLineChars="3" w:firstLine="6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單元2服務從心出發（童軍）</w:t>
            </w:r>
          </w:p>
          <w:p w:rsidR="00D06F58" w:rsidRPr="00E202B1" w:rsidRDefault="00D06F58" w:rsidP="00E57045">
            <w:pPr>
              <w:spacing w:line="0" w:lineRule="atLeast"/>
              <w:ind w:leftChars="68" w:left="163" w:firstLineChars="3" w:firstLine="6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活動二、服務學習整備站</w:t>
            </w:r>
          </w:p>
          <w:p w:rsidR="00D06F58" w:rsidRPr="00E202B1" w:rsidRDefault="00D06F58" w:rsidP="00E57045">
            <w:pPr>
              <w:spacing w:line="0" w:lineRule="atLeast"/>
              <w:ind w:leftChars="68" w:left="163" w:firstLineChars="3" w:firstLine="6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1.運用觀察力，探索社區服務的對象。</w:t>
            </w:r>
          </w:p>
          <w:p w:rsidR="00D06F58" w:rsidRPr="00E202B1" w:rsidRDefault="00D06F58" w:rsidP="00E57045">
            <w:pPr>
              <w:spacing w:line="0" w:lineRule="atLeast"/>
              <w:ind w:leftChars="68" w:left="163" w:firstLineChars="3" w:firstLine="6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2.運用同理心地圖，分析服務對象的需求。</w:t>
            </w:r>
          </w:p>
          <w:p w:rsidR="00D06F58" w:rsidRPr="00E202B1" w:rsidRDefault="00D06F58" w:rsidP="00E57045">
            <w:pPr>
              <w:spacing w:line="0" w:lineRule="atLeast"/>
              <w:ind w:leftChars="68" w:left="163" w:firstLineChars="3" w:firstLine="6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3.運用腦力激盪，提供服務的方法。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4.規劃合宜的服務學習方案。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3b-IV-1 落實社會服務的關懷行動，以深化服務情懷。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童Ba-IV-1 服務學習的意義、價值與信念的理解及落實。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童Ba-IV-2 校園關懷服務活動的參與及分享。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童Bb-IV-1 多元族群服務需求的評估。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童Bb-IV-2 服務活動方案的規劃與執行。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童Bb-IV-3 服務活動的反思與多元能力</w:t>
            </w: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的展現。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輔Dd-IV-3 多元文化社會的互動與關懷。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學習紀錄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【品德教育、人權教育】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品J6 關懷弱勢的意涵、策略，及其實踐與反思。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人J5 瞭解社會上有不同的群體和文化，尊重並欣賞其差異。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D06F58" w:rsidTr="006F72F2">
        <w:trPr>
          <w:trHeight w:val="162"/>
          <w:jc w:val="center"/>
        </w:trPr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06F58" w:rsidRDefault="00D06F58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AF1F77" w:rsidRDefault="00D06F58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10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主題三青春護家園</w:t>
            </w:r>
          </w:p>
          <w:p w:rsidR="00D06F58" w:rsidRPr="00E202B1" w:rsidRDefault="00D06F58" w:rsidP="00E57045">
            <w:pPr>
              <w:ind w:leftChars="71" w:left="312" w:hangingChars="71" w:hanging="142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單元2服務從心出發（童軍）</w:t>
            </w:r>
          </w:p>
          <w:p w:rsidR="00D06F58" w:rsidRPr="00E202B1" w:rsidRDefault="00D06F58" w:rsidP="00E57045">
            <w:pPr>
              <w:ind w:leftChars="71" w:left="312" w:hangingChars="71" w:hanging="142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活動二、服務學習整備站</w:t>
            </w:r>
          </w:p>
          <w:p w:rsidR="00D06F58" w:rsidRPr="00E202B1" w:rsidRDefault="00D06F58" w:rsidP="00E57045">
            <w:pPr>
              <w:ind w:leftChars="71" w:left="312" w:hangingChars="71" w:hanging="142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1.運用觀察力，探索社區服務的對象。</w:t>
            </w:r>
          </w:p>
          <w:p w:rsidR="00D06F58" w:rsidRPr="00E202B1" w:rsidRDefault="00D06F58" w:rsidP="00E57045">
            <w:pPr>
              <w:ind w:leftChars="71" w:left="312" w:hangingChars="71" w:hanging="142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2.運用同理心地圖，分析服務對象的需求。</w:t>
            </w:r>
          </w:p>
          <w:p w:rsidR="00D06F58" w:rsidRPr="00E202B1" w:rsidRDefault="00D06F58" w:rsidP="00E57045">
            <w:pPr>
              <w:ind w:leftChars="71" w:left="312" w:hangingChars="71" w:hanging="142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3.運用腦力激盪，提供服務的方法。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4.規劃合宜的服務學習方案。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3b-IV-1 落實社會服務的關懷行動，以深化服務情懷。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童Ba-IV-1 服務學習的意義、價值與信念的理解及落實。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童Ba-IV-2 校園關懷服務活動的參與及分享。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童Bb-IV-1 多元族群服務需求的評估。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童Bb-IV-2 服務活動方案的規劃與執行。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童Bb-IV-3 服務活動的反思與多元能力的展現。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輔Dd-IV-3 多元文化社會的互動與關懷。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學習紀錄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【品德教育、人權教育】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品J6 關懷弱勢的意涵、策略，及其實踐與反思。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人J5 瞭解社會上有不同的群體和文化，尊重並欣賞其差異。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D06F58" w:rsidTr="006F72F2">
        <w:trPr>
          <w:trHeight w:val="162"/>
          <w:jc w:val="center"/>
        </w:trPr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06F58" w:rsidRDefault="00D06F58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AF1F77" w:rsidRDefault="00D06F58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11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主題三青春護家園</w:t>
            </w:r>
          </w:p>
          <w:p w:rsidR="00D06F58" w:rsidRPr="00E202B1" w:rsidRDefault="00D06F58" w:rsidP="00E57045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sz w:val="20"/>
              </w:rPr>
            </w:pPr>
            <w:r w:rsidRPr="00E202B1">
              <w:rPr>
                <w:rFonts w:ascii="標楷體" w:hAnsi="標楷體" w:hint="eastAsia"/>
                <w:color w:val="000000"/>
                <w:sz w:val="20"/>
              </w:rPr>
              <w:t>單元2服務從心出發</w:t>
            </w:r>
            <w:r w:rsidRPr="00E202B1">
              <w:rPr>
                <w:rFonts w:ascii="標楷體" w:hAnsi="標楷體" w:hint="eastAsia"/>
                <w:sz w:val="20"/>
              </w:rPr>
              <w:t>（童軍）</w:t>
            </w:r>
          </w:p>
          <w:p w:rsidR="00D06F58" w:rsidRPr="00E202B1" w:rsidRDefault="00D06F58" w:rsidP="00E57045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color w:val="000000"/>
                <w:sz w:val="20"/>
              </w:rPr>
            </w:pPr>
            <w:r w:rsidRPr="00E202B1">
              <w:rPr>
                <w:rFonts w:ascii="標楷體" w:hAnsi="標楷體" w:hint="eastAsia"/>
                <w:color w:val="000000"/>
                <w:sz w:val="20"/>
              </w:rPr>
              <w:t>活動二、服務學習整備站</w:t>
            </w:r>
          </w:p>
          <w:p w:rsidR="00D06F58" w:rsidRPr="00E202B1" w:rsidRDefault="00D06F58" w:rsidP="00E57045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color w:val="000000"/>
                <w:sz w:val="20"/>
              </w:rPr>
            </w:pPr>
            <w:r w:rsidRPr="00E202B1">
              <w:rPr>
                <w:rFonts w:ascii="標楷體" w:hAnsi="標楷體" w:hint="eastAsia"/>
                <w:color w:val="000000"/>
                <w:sz w:val="20"/>
              </w:rPr>
              <w:t>1.運用觀察力，探索社區服務的對象。</w:t>
            </w:r>
          </w:p>
          <w:p w:rsidR="00D06F58" w:rsidRPr="00E202B1" w:rsidRDefault="00D06F58" w:rsidP="00E57045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color w:val="000000"/>
                <w:sz w:val="20"/>
              </w:rPr>
            </w:pPr>
            <w:r w:rsidRPr="00E202B1">
              <w:rPr>
                <w:rFonts w:ascii="標楷體" w:hAnsi="標楷體" w:hint="eastAsia"/>
                <w:color w:val="000000"/>
                <w:sz w:val="20"/>
              </w:rPr>
              <w:t>2.運用同理心地圖，分析服務對象的需求。</w:t>
            </w:r>
          </w:p>
          <w:p w:rsidR="00D06F58" w:rsidRPr="00E202B1" w:rsidRDefault="00D06F58" w:rsidP="00E57045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color w:val="000000"/>
                <w:sz w:val="20"/>
              </w:rPr>
            </w:pPr>
            <w:r w:rsidRPr="00E202B1">
              <w:rPr>
                <w:rFonts w:ascii="標楷體" w:hAnsi="標楷體" w:hint="eastAsia"/>
                <w:color w:val="000000"/>
                <w:sz w:val="20"/>
              </w:rPr>
              <w:t>3.運用腦力激盪，提供服務的方法。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4.規劃合宜的服務學習方案。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3b-IV-1 落實社會服務的關懷行動，以深化服務情懷。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童Ba-IV-1 服務學習的意義、價值與信念的理解及落實。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童Ba-IV-2 校園關懷服務活動的參與及分享。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童Bb-IV-1 多元族群服務需求的評估。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童Bb-IV-2 服務活動方案的規劃與執行。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童Bb-IV-3 服務活動的反思與多元能力的展現。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輔Dd-IV-3 多元文化社會的互動與關懷。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學習紀錄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【品德教育、人權教育】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品J6 關懷弱勢的意涵、策略，及其實踐與反思。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人J5 瞭解社會上有不同的群體和文化，尊重並欣賞其差異。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D06F58" w:rsidTr="006F72F2">
        <w:trPr>
          <w:trHeight w:val="100"/>
          <w:jc w:val="center"/>
        </w:trPr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06F58" w:rsidRDefault="00D06F58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AF1F77" w:rsidRDefault="00D06F58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12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主題三青春護家園</w:t>
            </w:r>
          </w:p>
          <w:p w:rsidR="00D06F58" w:rsidRPr="00E202B1" w:rsidRDefault="00D06F58" w:rsidP="00E57045">
            <w:pPr>
              <w:ind w:left="142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單元2服務從心出發（童軍）</w:t>
            </w:r>
          </w:p>
          <w:p w:rsidR="00D06F58" w:rsidRPr="00E202B1" w:rsidRDefault="00D06F58" w:rsidP="00E57045">
            <w:pPr>
              <w:ind w:left="142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活動三、服務學習即刻啟動</w:t>
            </w:r>
          </w:p>
          <w:p w:rsidR="00D06F58" w:rsidRPr="00E202B1" w:rsidRDefault="00D06F58" w:rsidP="00E57045">
            <w:pPr>
              <w:ind w:left="142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1.執行服務學習方案。</w:t>
            </w:r>
          </w:p>
          <w:p w:rsidR="00D06F58" w:rsidRPr="00E202B1" w:rsidRDefault="00D06F58" w:rsidP="00E57045">
            <w:pPr>
              <w:ind w:left="142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2.分工合作執行服務學習。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3.運用反思法評估服務學習成效。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3b-IV-1 落實社會服務的關懷行動，以深化服務情懷。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童Ba-IV-1 服務學習的意義、價值與信念的理解及落實。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童Ba-IV-2 校園關懷服務活動的參與及分享。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童Bb-IV-1 多元族群服務需求的評估。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童Bb-IV-2 服務活動方案的規劃與執行。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童Bb-IV-3 服務活動的反思與多元能力的展現。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輔Dd-IV-3 多元文化社會的互動與關懷。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高層次紙筆測驗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【品德教育、人權教育】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品J6 關懷弱勢的意涵、策略，及其實踐與反思。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人J5 瞭解社會上有不同的群體和文化，尊重並欣賞其差異。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D06F58" w:rsidTr="006F72F2">
        <w:trPr>
          <w:trHeight w:val="201"/>
          <w:jc w:val="center"/>
        </w:trPr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06F58" w:rsidRDefault="00D06F58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AF1F77" w:rsidRDefault="00D06F58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13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主題三青春護家園</w:t>
            </w:r>
          </w:p>
          <w:p w:rsidR="00D06F58" w:rsidRPr="00E202B1" w:rsidRDefault="00D06F58" w:rsidP="00E57045">
            <w:pPr>
              <w:spacing w:line="0" w:lineRule="atLeast"/>
              <w:ind w:leftChars="68" w:left="163" w:firstLineChars="3" w:firstLine="6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單元2服務從心出發（童軍）</w:t>
            </w:r>
          </w:p>
          <w:p w:rsidR="00D06F58" w:rsidRPr="00E202B1" w:rsidRDefault="00D06F58" w:rsidP="00E57045">
            <w:pPr>
              <w:spacing w:line="0" w:lineRule="atLeast"/>
              <w:ind w:leftChars="68" w:left="163" w:firstLineChars="3" w:firstLine="6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活動四、快樂分享服務續航</w:t>
            </w:r>
          </w:p>
          <w:p w:rsidR="00D06F58" w:rsidRPr="00E202B1" w:rsidRDefault="00D06F58" w:rsidP="00E57045">
            <w:pPr>
              <w:spacing w:line="0" w:lineRule="atLeast"/>
              <w:ind w:leftChars="68" w:left="163" w:firstLineChars="3" w:firstLine="6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1.分享服務學習成果。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2.提出持續服務的行動方案。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3b-IV-1 落實社會服務的關懷行動，以深化服務情懷。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童Ba-IV-1 服務學習的意義、價值與信念的理解及落實。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童Ba-IV-2 校園關懷服務活動的參與及分享。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童Bb-IV-1 多元族群服務需求的評估。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童Bb-IV-2 服務活動方案的規劃與執行。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童Bb-IV-3 服務活動的反思與多元能力的展現。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輔Dd-IV-3 多元文化社會的互動與關懷。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高層次紙筆測驗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活動參與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【品德教育、人權教育】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品J6 關懷弱勢的意涵、策略，及其實踐與反思。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人J5 瞭解社會上有不同的群體和文化，尊重並欣賞其差異。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1A5B57" w:rsidTr="006F72F2">
        <w:trPr>
          <w:trHeight w:val="957"/>
          <w:jc w:val="center"/>
        </w:trPr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5B57" w:rsidRDefault="001A5B57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57" w:rsidRPr="00AF1F77" w:rsidRDefault="001A5B57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14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57" w:rsidRPr="00E202B1" w:rsidRDefault="001A5B57" w:rsidP="001A5B5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主題三青春護家園</w:t>
            </w:r>
          </w:p>
          <w:p w:rsidR="001A5B57" w:rsidRPr="00E202B1" w:rsidRDefault="001A5B57" w:rsidP="001A5B57">
            <w:pPr>
              <w:spacing w:line="0" w:lineRule="atLeast"/>
              <w:ind w:leftChars="68" w:left="163" w:firstLineChars="3" w:firstLine="6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單元2服務從心出發（童軍）</w:t>
            </w:r>
          </w:p>
          <w:p w:rsidR="001A5B57" w:rsidRPr="00E202B1" w:rsidRDefault="001A5B57" w:rsidP="001A5B57">
            <w:pPr>
              <w:spacing w:line="0" w:lineRule="atLeast"/>
              <w:ind w:leftChars="68" w:left="163" w:firstLineChars="3" w:firstLine="6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活動四、快樂分享服務續航</w:t>
            </w:r>
          </w:p>
          <w:p w:rsidR="001A5B57" w:rsidRPr="00E202B1" w:rsidRDefault="001A5B57" w:rsidP="001A5B57">
            <w:pPr>
              <w:spacing w:line="0" w:lineRule="atLeast"/>
              <w:ind w:leftChars="68" w:left="163" w:firstLineChars="3" w:firstLine="6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1.分享服務學習成果。</w:t>
            </w:r>
          </w:p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2.提出持續服務的行動方案。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3b-IV-1 落實社會服務的關懷行動，以深化服務情懷。</w:t>
            </w:r>
          </w:p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2b-IV-2 體會參與團體活動的歷程，發揮個人正向影響，並提升團體效能。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童Ba-IV-1 服務學習的意義、價值與信念的理解及落實。</w:t>
            </w:r>
          </w:p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童Ba-IV-2 校園關懷服務活動的參與及分享。</w:t>
            </w:r>
          </w:p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童Bb-IV-1 多元族群服務需求的評估。</w:t>
            </w:r>
          </w:p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童Bb-IV-2 服務活動方案的規劃與執行。</w:t>
            </w:r>
          </w:p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童Bb-IV-3 服務活動的反思與多元能力</w:t>
            </w: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的展現。</w:t>
            </w:r>
          </w:p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輔Dd-IV-3 多元文化社會的互動與關懷。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口語評量</w:t>
            </w:r>
          </w:p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高層次紙筆測驗</w:t>
            </w:r>
          </w:p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活動參與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【品德教育、人權教育】</w:t>
            </w:r>
          </w:p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品J6 關懷弱勢的意涵、策略，及其實踐與反思。</w:t>
            </w:r>
          </w:p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人J5 瞭解社會上有不同的群體和文化，尊重並欣賞其差異。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1A5B57" w:rsidTr="006F72F2">
        <w:trPr>
          <w:jc w:val="center"/>
        </w:trPr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5B57" w:rsidRDefault="001A5B57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57" w:rsidRPr="00AF1F77" w:rsidRDefault="001A5B57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第二次段考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第二次段考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第二次段考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第二次段考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第二次段考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第二次段考</w:t>
            </w:r>
          </w:p>
        </w:tc>
      </w:tr>
      <w:tr w:rsidR="00D06F58" w:rsidTr="006F72F2">
        <w:trPr>
          <w:trHeight w:val="145"/>
          <w:jc w:val="center"/>
        </w:trPr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06F58" w:rsidRDefault="00D06F58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AF1F77" w:rsidRDefault="00D06F58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15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主題三青春護家園</w:t>
            </w:r>
          </w:p>
          <w:p w:rsidR="00D06F58" w:rsidRPr="00E202B1" w:rsidRDefault="00D06F58" w:rsidP="00E57045">
            <w:pPr>
              <w:pStyle w:val="4123"/>
              <w:tabs>
                <w:tab w:val="clear" w:pos="142"/>
              </w:tabs>
              <w:ind w:leftChars="50" w:left="120" w:right="0" w:firstLine="0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</w:rPr>
              <w:t>單元3地球捍衛戰士</w:t>
            </w:r>
            <w:r w:rsidRPr="00E202B1">
              <w:rPr>
                <w:rFonts w:ascii="標楷體" w:eastAsia="標楷體" w:hAnsi="標楷體" w:hint="eastAsia"/>
                <w:sz w:val="20"/>
              </w:rPr>
              <w:t>（童軍）</w:t>
            </w:r>
          </w:p>
          <w:p w:rsidR="00D06F58" w:rsidRPr="00E202B1" w:rsidRDefault="00D06F58" w:rsidP="00E57045">
            <w:pPr>
              <w:pStyle w:val="4123"/>
              <w:ind w:leftChars="50" w:left="120" w:firstLine="0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活動一、「地球勇者」的生存挑戰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表達生態變遷，對全球各地人類及物種的影響。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3d-IV-2 分析環境與個人行為的關係，運用策略與行動，促進環境永續發展。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童Da-IV-2 人類與生活環境互動關係的理解，即永續發展策略的實踐與省思。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童Dc-IV-2 國際環境議題的理解、參與及省思。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 Bc-IV-1 主動探究問題、高層次思考的培養與創新能力的運用。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學習紀錄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【環境教育、海洋教育、能源教育、國際教育】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環J1 瞭解生物多樣性及環境承載力的重要性。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 瞭解永續發展的意義( 環境、社會、與經濟的均衡發展) 與原則。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環J10 瞭解天然災害對人類生活、生命、社會發展與經濟產業的衝擊。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環J11 瞭解天然災害的人為影響因子。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海J14 探討海洋生物與生態環境之關聯。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海J18 探討人類活動對海洋生態的影響。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國J3 瞭解我國與全球議題之關聯性。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國J8 瞭解全球永續發展之理念並落實於日常生活中。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自然領域、健康與體育領域、社會領域</w:t>
            </w:r>
          </w:p>
        </w:tc>
      </w:tr>
      <w:tr w:rsidR="00D06F58" w:rsidTr="006F72F2">
        <w:trPr>
          <w:trHeight w:val="134"/>
          <w:jc w:val="center"/>
        </w:trPr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06F58" w:rsidRDefault="00D06F58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AF1F77" w:rsidRDefault="00D06F58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16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主題三青春護家園</w:t>
            </w:r>
          </w:p>
          <w:p w:rsidR="00D06F58" w:rsidRPr="00E202B1" w:rsidRDefault="00D06F58" w:rsidP="00E57045">
            <w:pPr>
              <w:pStyle w:val="4123"/>
              <w:tabs>
                <w:tab w:val="clear" w:pos="142"/>
              </w:tabs>
              <w:ind w:leftChars="71" w:left="170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</w:rPr>
              <w:t>單元3地球捍衛戰士</w:t>
            </w:r>
            <w:r w:rsidRPr="00E202B1">
              <w:rPr>
                <w:rFonts w:ascii="標楷體" w:eastAsia="標楷體" w:hAnsi="標楷體" w:hint="eastAsia"/>
                <w:sz w:val="20"/>
              </w:rPr>
              <w:t>（童軍）</w:t>
            </w:r>
          </w:p>
          <w:p w:rsidR="00D06F58" w:rsidRPr="00E202B1" w:rsidRDefault="00D06F58" w:rsidP="00E57045">
            <w:pPr>
              <w:pStyle w:val="4123"/>
              <w:ind w:leftChars="71" w:left="170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活動一、「地球勇者」的生存挑戰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表達生態變遷，對全球各地人類及物種的影響。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3d-IV-2 分析環境與個人行為的關係，運用策略與行動，促進環境永續發展。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童Da-IV-2 人類與生活環境互動關係的理解，即永續發展策略的實踐與省思。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童Dc-IV-2 國際環境議題的理解、參與及省思。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 Bc-IV-1 主動探究問題、高層次思考的培養與創新能力的運用。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學習紀錄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【環境教育、海洋教育、能源教育、國際教育】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環J1 瞭解生物多樣性及環境承載力的重要性。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 瞭解永續發展的意義( 環境、社會、與經濟的均衡發展) 與原則。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環J10 瞭解天然災害對人類生活、生命、社會發展與經濟產業的衝擊。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環J11 瞭解天然災害的人為影響因子。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海J14 探討海洋生物與生態環境之關聯。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海J18 探討人類活動對海洋生態的影響。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國J3 瞭解我國與全球議題之關聯性。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國J8 瞭解全球永續發展之理念並落實於日常生活中。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自然領域、健康與體育領域、社會領域</w:t>
            </w:r>
          </w:p>
        </w:tc>
      </w:tr>
      <w:tr w:rsidR="00D06F58" w:rsidTr="006F72F2">
        <w:trPr>
          <w:trHeight w:val="145"/>
          <w:jc w:val="center"/>
        </w:trPr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06F58" w:rsidRDefault="00D06F58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AF1F77" w:rsidRDefault="00D06F58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17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主題三青春護家園</w:t>
            </w:r>
          </w:p>
          <w:p w:rsidR="00D06F58" w:rsidRPr="00E202B1" w:rsidRDefault="00D06F58" w:rsidP="00E57045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sz w:val="20"/>
              </w:rPr>
            </w:pPr>
            <w:r w:rsidRPr="00E202B1">
              <w:rPr>
                <w:rFonts w:ascii="標楷體" w:hAnsi="標楷體" w:hint="eastAsia"/>
                <w:color w:val="000000"/>
                <w:sz w:val="20"/>
              </w:rPr>
              <w:t>單元3地球捍衛戰士</w:t>
            </w:r>
            <w:r w:rsidRPr="00E202B1">
              <w:rPr>
                <w:rFonts w:ascii="標楷體" w:hAnsi="標楷體" w:hint="eastAsia"/>
                <w:sz w:val="20"/>
              </w:rPr>
              <w:t>（童軍）</w:t>
            </w:r>
          </w:p>
          <w:p w:rsidR="00D06F58" w:rsidRPr="00E202B1" w:rsidRDefault="00D06F58" w:rsidP="00E57045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color w:val="000000"/>
                <w:sz w:val="20"/>
              </w:rPr>
            </w:pPr>
            <w:r w:rsidRPr="00E202B1">
              <w:rPr>
                <w:rFonts w:ascii="標楷體" w:hAnsi="標楷體" w:hint="eastAsia"/>
                <w:color w:val="000000"/>
                <w:sz w:val="20"/>
              </w:rPr>
              <w:t>活動二、生活很樂，可是生態不樂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覺察人與環境互動時的關係與產生的影響。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3d-IV-2 分析環境與個人行為的關係，運用策略與行動，促進環境永續發展。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童Da-IV-2 人類與生活環境互動關係的理解，即永續發展策略的實踐與省思。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童Dc-IV-2 國際環境議題的理解、參與及省思。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 Bc-IV-1 主動探究問題、高層次思考的培養與創新能力的運用。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學習紀錄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【環境教育、海洋教育、能源教育、國際教育】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環J1 瞭解生物多樣性及環境承載力的重要性。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 瞭解永續發展的意義( 環境、社會、與經濟的均衡發展) 與原則。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環J10 瞭解天然災害對人類生活、生命、社會發展與經濟產業的衝擊。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環J11 瞭解天然災害的人為影響因子。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海J14 探討海洋生物與生態環境之關聯。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海J18 探討人類活動對海洋生態的影響。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國J3 瞭解我國與全球議題之關聯性。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國J8 瞭解全球永續發展之理念並落實於日常生活中。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自然領域、健康與體育領域、社會領域</w:t>
            </w:r>
          </w:p>
        </w:tc>
      </w:tr>
      <w:tr w:rsidR="00D06F58" w:rsidTr="006F72F2">
        <w:trPr>
          <w:trHeight w:val="184"/>
          <w:jc w:val="center"/>
        </w:trPr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06F58" w:rsidRDefault="00D06F58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AF1F77" w:rsidRDefault="00D06F58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18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主題三青春護家園</w:t>
            </w:r>
          </w:p>
          <w:p w:rsidR="00D06F58" w:rsidRPr="00E202B1" w:rsidRDefault="00D06F58" w:rsidP="00E57045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sz w:val="20"/>
              </w:rPr>
            </w:pPr>
            <w:r w:rsidRPr="00E202B1">
              <w:rPr>
                <w:rFonts w:ascii="標楷體" w:hAnsi="標楷體" w:hint="eastAsia"/>
                <w:color w:val="000000"/>
                <w:sz w:val="20"/>
              </w:rPr>
              <w:t>單元3地球捍衛戰士</w:t>
            </w:r>
            <w:r w:rsidRPr="00E202B1">
              <w:rPr>
                <w:rFonts w:ascii="標楷體" w:hAnsi="標楷體" w:hint="eastAsia"/>
                <w:sz w:val="20"/>
              </w:rPr>
              <w:t>（童軍）</w:t>
            </w:r>
          </w:p>
          <w:p w:rsidR="00D06F58" w:rsidRPr="00E202B1" w:rsidRDefault="00D06F58" w:rsidP="00E57045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color w:val="000000"/>
                <w:sz w:val="20"/>
              </w:rPr>
            </w:pPr>
            <w:r w:rsidRPr="00E202B1">
              <w:rPr>
                <w:rFonts w:ascii="標楷體" w:hAnsi="標楷體" w:hint="eastAsia"/>
                <w:color w:val="000000"/>
                <w:sz w:val="20"/>
              </w:rPr>
              <w:t>活動三、綠地保衛戰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探討人類在國際環境議題中所扮演的角色，並擬訂保護環境永續發展的可行策略。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3d-IV-2 分析環境與個人行為的關係，運用策略與行動，促進環境永續發展。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童Da-IV-2 人類與生活環境互動關係的理解，即永續發展策略的實踐與省思。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童Dc-IV-2 國際環境議題的理解、參與及省思。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 Bc-IV-1 主動探究問題、高層次思考的培養與創新能力的運用。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活動參與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學習紀錄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【環境教育、海洋教育、能源教育、國際教育】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環J1 瞭解生物多樣性及環境承載力的重要性。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 瞭解永續發展的意義( 環境、社會、與經濟的均衡發展) 與原則。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環J10 瞭解天然災害對人類生活、生命、社會發展與經濟產業的衝擊。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環J11 瞭解天然災害的人為影響因子。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海J14 探討海洋生物與生態環境之關聯。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海J18 探討人類活動對海洋生態的影響。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國J3 瞭解我國與全球議題之關聯性。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國J8 瞭解全球永續發展之理念並落實於日常生活中。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自然領域、健康與體育領域、社會領域</w:t>
            </w:r>
          </w:p>
        </w:tc>
      </w:tr>
      <w:tr w:rsidR="00D06F58" w:rsidTr="006F72F2">
        <w:trPr>
          <w:trHeight w:val="134"/>
          <w:jc w:val="center"/>
        </w:trPr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06F58" w:rsidRDefault="00D06F58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AF1F77" w:rsidRDefault="00D06F58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19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主題三青春護家園</w:t>
            </w:r>
          </w:p>
          <w:p w:rsidR="00D06F58" w:rsidRPr="00E202B1" w:rsidRDefault="00D06F58" w:rsidP="00E57045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sz w:val="20"/>
              </w:rPr>
            </w:pPr>
            <w:r w:rsidRPr="00E202B1">
              <w:rPr>
                <w:rFonts w:ascii="標楷體" w:hAnsi="標楷體" w:hint="eastAsia"/>
                <w:color w:val="000000"/>
                <w:sz w:val="20"/>
              </w:rPr>
              <w:t>單元3地球捍衛戰士</w:t>
            </w:r>
            <w:r w:rsidRPr="00E202B1">
              <w:rPr>
                <w:rFonts w:ascii="標楷體" w:hAnsi="標楷體" w:hint="eastAsia"/>
                <w:sz w:val="20"/>
              </w:rPr>
              <w:t>（童軍）</w:t>
            </w:r>
          </w:p>
          <w:p w:rsidR="00D06F58" w:rsidRPr="00E202B1" w:rsidRDefault="00D06F58" w:rsidP="00E57045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color w:val="000000"/>
                <w:sz w:val="20"/>
              </w:rPr>
            </w:pPr>
            <w:r w:rsidRPr="00E202B1">
              <w:rPr>
                <w:rFonts w:ascii="標楷體" w:hAnsi="標楷體" w:hint="eastAsia"/>
                <w:color w:val="000000"/>
                <w:sz w:val="20"/>
              </w:rPr>
              <w:t>活動三、綠地保衛戰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探討人類在國際環境議題中所扮演的角色，並擬訂保護環境永續發展的可行策略。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3d-IV-2 分析環境與個人行為的關係，運用策略與行動，促進環境永續發展。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童Da-IV-2 人類與生活環境互動關係的理解，即永續發展策略的實踐與省思。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童Dc-IV-2 國際環境議題的理解、參與及省思。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 Bc-IV-1 主動探究問題、高層次思考的培養與創新能力的運用。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活動參與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學習紀錄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【環境教育、海洋教育、能源教育、國際教育】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環J1 瞭解生物多樣性及環境承載力的重要性。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 瞭解永續發展的意義( 環境、社會、與經濟的均衡發展) 與原則。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環J10 瞭解天然災害對人類生活、生命、社會發展與經濟產業的衝擊。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環J11 瞭解天然災害的人為影響因子。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海J14 探討海洋生物與生態環境之關聯。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海J18 探討人類活動對海洋生態的影響。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國J3 瞭解我國與全球議題之關聯性。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國J8 瞭解全球永續發展之理念並落實於日常生活中。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自然領域、健康與體育領域、社會領域</w:t>
            </w:r>
          </w:p>
        </w:tc>
      </w:tr>
      <w:tr w:rsidR="00D06F58" w:rsidTr="006F72F2">
        <w:trPr>
          <w:trHeight w:val="145"/>
          <w:jc w:val="center"/>
        </w:trPr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06F58" w:rsidRDefault="00D06F58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AF1F77" w:rsidRDefault="00D06F58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20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主題三青春護家園</w:t>
            </w:r>
          </w:p>
          <w:p w:rsidR="00D06F58" w:rsidRPr="00E202B1" w:rsidRDefault="00D06F58" w:rsidP="00E57045">
            <w:pPr>
              <w:spacing w:line="0" w:lineRule="atLeast"/>
              <w:ind w:leftChars="68" w:left="163" w:firstLineChars="3" w:firstLine="6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單元3地球捍衛戰士（童軍）</w:t>
            </w:r>
          </w:p>
          <w:p w:rsidR="00D06F58" w:rsidRPr="00E202B1" w:rsidRDefault="00D06F58" w:rsidP="00E57045">
            <w:pPr>
              <w:spacing w:line="0" w:lineRule="atLeast"/>
              <w:ind w:leftChars="68" w:left="163" w:firstLineChars="3" w:firstLine="6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活動四、捍衛地球不退縮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實踐並省思個人對國際環境永續發展的行動策略與價值。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3d-IV-2 分析環境與個人行為的關係，運用策略與行動，促進環境永續發展。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童Da-IV-2 人類與生活環境互動關係的理解，即永續發展策略的實踐與省思。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童Dc-IV-2 國際環境議題的理解、參與及省思。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 Bc-IV-1 主動探究問題、高層次思考的培養與創新能力的運用。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學習紀錄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【環境教育、海洋教育、能源教育、國際教育】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環J1 瞭解生物多樣性及環境承載力的重要性。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 瞭解永續發展的意義( 環境、社會、與經濟的均衡發展) 與原則。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環J10 瞭解天然災害對人類生活、生命、社會發展與經濟產業的衝擊。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環J11 瞭解天然災害的人為影響因子。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海J14 探討海洋生物與生態環境之關聯。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海J18 探討人類活動對海洋生態的影響。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國J3 瞭解我國與全球議題之關聯性。</w:t>
            </w:r>
          </w:p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國J8 瞭解全球永續發展之理念並落實於日常生活中。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6F58" w:rsidRPr="00E202B1" w:rsidRDefault="00D06F58" w:rsidP="00E5704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自然領域、健康與體育領域、社會領域</w:t>
            </w:r>
          </w:p>
        </w:tc>
      </w:tr>
      <w:tr w:rsidR="001A5B57" w:rsidTr="006F72F2">
        <w:trPr>
          <w:trHeight w:val="145"/>
          <w:jc w:val="center"/>
        </w:trPr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5B57" w:rsidRDefault="001A5B57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57" w:rsidRPr="00AF1F77" w:rsidRDefault="001A5B57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21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57" w:rsidRPr="00E202B1" w:rsidRDefault="001A5B57" w:rsidP="001A5B5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主題三青春護家園</w:t>
            </w:r>
          </w:p>
          <w:p w:rsidR="001A5B57" w:rsidRPr="00E202B1" w:rsidRDefault="001A5B57" w:rsidP="001A5B57">
            <w:pPr>
              <w:spacing w:line="0" w:lineRule="atLeast"/>
              <w:ind w:leftChars="68" w:left="163" w:firstLineChars="3" w:firstLine="6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單元3地球捍衛戰士（童軍）</w:t>
            </w:r>
          </w:p>
          <w:p w:rsidR="001A5B57" w:rsidRPr="00E202B1" w:rsidRDefault="001A5B57" w:rsidP="001A5B57">
            <w:pPr>
              <w:spacing w:line="0" w:lineRule="atLeast"/>
              <w:ind w:leftChars="68" w:left="163" w:firstLineChars="3" w:firstLine="6"/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活動四、捍衛地球不退縮</w:t>
            </w:r>
          </w:p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實踐並省思個人對國際環境永續發展的行動策略與價值。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3d-IV-2 分析環境與個人行為的關係，運用策略與行動，促進環境永續發展。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童Da-IV-2 人類與生活環境互動關係的理解，即永續發展策略的實踐與省思。</w:t>
            </w:r>
          </w:p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童Dc-IV-2 國際環境議題的理解、參與及省思。</w:t>
            </w:r>
          </w:p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 Bc-IV-1 主動探究問題、高層次思考的培養與創新能力的運用。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學習紀錄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【環境教育、海洋教育、能源教育、國際教育】</w:t>
            </w:r>
          </w:p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環J1 瞭解生物多樣性及環境承載力的重要性。</w:t>
            </w:r>
          </w:p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 瞭解永續發展的意義( 環境、社會、與經濟的均衡發展) 與原則。</w:t>
            </w:r>
          </w:p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環J10 瞭解天然災害對人類生活、生命、社會發展與經濟產業的衝擊。</w:t>
            </w:r>
          </w:p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環J11 瞭解天然災害的人為影響因子。</w:t>
            </w:r>
          </w:p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海J14 探討海洋生物與生態環境之關聯。</w:t>
            </w:r>
          </w:p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海J18 探討人類活動對海洋生態的影響。</w:t>
            </w:r>
          </w:p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國J3 瞭解我國與全球議題之關聯性。</w:t>
            </w:r>
          </w:p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國J8 瞭解全球永續發展之理念並落實於日常生活中。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自然領域、健康與體育領域、社會領域</w:t>
            </w:r>
          </w:p>
        </w:tc>
      </w:tr>
      <w:tr w:rsidR="001A5B57" w:rsidTr="006F72F2">
        <w:trPr>
          <w:jc w:val="center"/>
        </w:trPr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5B57" w:rsidRDefault="001A5B57" w:rsidP="00E5704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57" w:rsidRPr="00AF1F77" w:rsidRDefault="001A5B57" w:rsidP="00E57045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第三次段考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第三次段考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第三次段考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第三次段考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第三次段考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57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第三次段考</w:t>
            </w:r>
          </w:p>
        </w:tc>
      </w:tr>
      <w:tr w:rsidR="00242A76" w:rsidTr="006F72F2">
        <w:trPr>
          <w:trHeight w:val="231"/>
          <w:jc w:val="center"/>
        </w:trPr>
        <w:tc>
          <w:tcPr>
            <w:tcW w:w="7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2A76" w:rsidRDefault="00242A76" w:rsidP="00242A76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第二學期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A76" w:rsidRPr="009E72B6" w:rsidRDefault="00242A76" w:rsidP="00242A76">
            <w:pPr>
              <w:spacing w:line="30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A76" w:rsidRDefault="00242A76" w:rsidP="00242A7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主題一青春樂翱翔</w:t>
            </w:r>
          </w:p>
          <w:p w:rsidR="00242A76" w:rsidRDefault="00242A76" w:rsidP="00242A76">
            <w:pPr>
              <w:ind w:leftChars="100" w:left="24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單元1世界青少年(童軍)</w:t>
            </w:r>
          </w:p>
          <w:p w:rsidR="00242A76" w:rsidRDefault="00242A76" w:rsidP="00242A76">
            <w:pPr>
              <w:ind w:leftChars="100" w:left="240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活動一、</w:t>
            </w:r>
            <w:r w:rsidRPr="006B1320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「益」起看世界</w:t>
            </w:r>
          </w:p>
          <w:p w:rsidR="00242A76" w:rsidRPr="00924041" w:rsidRDefault="00242A76" w:rsidP="00242A76">
            <w:pPr>
              <w:suppressAutoHyphens w:val="0"/>
              <w:autoSpaceDN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924041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分享國內、國外青少年休閒</w:t>
            </w:r>
          </w:p>
          <w:p w:rsidR="00242A76" w:rsidRPr="00924041" w:rsidRDefault="00242A76" w:rsidP="00242A76">
            <w:pPr>
              <w:suppressAutoHyphens w:val="0"/>
              <w:autoSpaceDN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924041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活動的類型、發表參與童軍</w:t>
            </w:r>
          </w:p>
          <w:p w:rsidR="00242A76" w:rsidRPr="00E202B1" w:rsidRDefault="00242A76" w:rsidP="00242A7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24041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活動的經驗。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A76" w:rsidRPr="00E202B1" w:rsidRDefault="00242A76" w:rsidP="00242A7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3c-IV-1 探索世界各地的生活方式，展現自己對國際文化的理解與尊重。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A76" w:rsidRPr="006B1320" w:rsidRDefault="00242A76" w:rsidP="00242A76">
            <w:pPr>
              <w:adjustRightInd w:val="0"/>
              <w:snapToGrid w:val="0"/>
              <w:ind w:left="264" w:hangingChars="132" w:hanging="264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童Ab-IV-1 國內童軍與青少年活動的認識及參與，以增進生活能力。</w:t>
            </w:r>
          </w:p>
          <w:p w:rsidR="00242A76" w:rsidRPr="006B1320" w:rsidRDefault="00242A76" w:rsidP="00242A76">
            <w:pPr>
              <w:adjustRightInd w:val="0"/>
              <w:snapToGrid w:val="0"/>
              <w:ind w:left="264" w:hangingChars="132" w:hanging="264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童Ab-IV-2 世界童軍活動資訊的蒐集與分享，以培養國際觀與全球關懷。</w:t>
            </w:r>
          </w:p>
          <w:p w:rsidR="00242A76" w:rsidRPr="006B1320" w:rsidRDefault="00242A76" w:rsidP="00242A76">
            <w:pPr>
              <w:adjustRightInd w:val="0"/>
              <w:snapToGrid w:val="0"/>
              <w:ind w:left="264" w:hangingChars="132" w:hanging="264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童Ab-IV-3 童軍國際交流活動的認識與理解，並能選擇適合的參與方式。</w:t>
            </w:r>
          </w:p>
          <w:p w:rsidR="00242A76" w:rsidRPr="00E202B1" w:rsidRDefault="00242A76" w:rsidP="00242A7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家Cb-IV-1 多元的生活文化與合宜的禮儀展現。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A76" w:rsidRPr="00E202B1" w:rsidRDefault="00242A76" w:rsidP="00242A7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</w:rPr>
              <w:t>口語評量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A76" w:rsidRPr="004456E3" w:rsidRDefault="00242A76" w:rsidP="00242A76">
            <w:pPr>
              <w:autoSpaceDN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007EAA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【國際教育】</w:t>
            </w:r>
          </w:p>
          <w:p w:rsidR="00242A76" w:rsidRPr="004456E3" w:rsidRDefault="00242A76" w:rsidP="00242A76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4456E3">
              <w:rPr>
                <w:rFonts w:ascii="標楷體" w:eastAsia="標楷體" w:hAnsi="標楷體"/>
                <w:kern w:val="0"/>
                <w:sz w:val="20"/>
                <w:szCs w:val="20"/>
              </w:rPr>
              <w:t>國J6 具備參與國際交流活動的能力</w:t>
            </w:r>
          </w:p>
          <w:p w:rsidR="00242A76" w:rsidRPr="00E202B1" w:rsidRDefault="00242A76" w:rsidP="00242A7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A76" w:rsidRPr="004456E3" w:rsidRDefault="00242A76" w:rsidP="00242A76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4456E3">
              <w:rPr>
                <w:rFonts w:ascii="標楷體" w:eastAsia="標楷體" w:hAnsi="標楷體"/>
                <w:kern w:val="0"/>
                <w:sz w:val="20"/>
                <w:szCs w:val="20"/>
              </w:rPr>
              <w:t>社會領域、語文領域、生活科技領域</w:t>
            </w:r>
          </w:p>
          <w:p w:rsidR="00242A76" w:rsidRPr="00E202B1" w:rsidRDefault="00242A76" w:rsidP="00242A76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263535" w:rsidTr="006F72F2">
        <w:trPr>
          <w:trHeight w:val="231"/>
          <w:jc w:val="center"/>
        </w:trPr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3535" w:rsidRDefault="00263535" w:rsidP="00263535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9E72B6" w:rsidRDefault="00263535" w:rsidP="00263535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2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Default="00263535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主題一青春樂翱翔</w:t>
            </w:r>
          </w:p>
          <w:p w:rsidR="00263535" w:rsidRDefault="00263535" w:rsidP="00263535">
            <w:pPr>
              <w:ind w:leftChars="100" w:left="24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單元1世界青少年(童軍)</w:t>
            </w:r>
          </w:p>
          <w:p w:rsidR="00263535" w:rsidRDefault="00263535" w:rsidP="00263535">
            <w:pPr>
              <w:ind w:leftChars="100" w:left="240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活動一、</w:t>
            </w:r>
            <w:r w:rsidRPr="006B1320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「益」起看世界</w:t>
            </w:r>
          </w:p>
          <w:p w:rsidR="00263535" w:rsidRPr="00924041" w:rsidRDefault="00263535" w:rsidP="00263535">
            <w:pPr>
              <w:suppressAutoHyphens w:val="0"/>
              <w:autoSpaceDN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924041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分享國內、國外青少年休閒</w:t>
            </w:r>
          </w:p>
          <w:p w:rsidR="00263535" w:rsidRPr="00924041" w:rsidRDefault="00263535" w:rsidP="00263535">
            <w:pPr>
              <w:suppressAutoHyphens w:val="0"/>
              <w:autoSpaceDN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924041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活動的類型、發表參與童軍</w:t>
            </w:r>
          </w:p>
          <w:p w:rsidR="00263535" w:rsidRDefault="00263535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24041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lastRenderedPageBreak/>
              <w:t>活動的經驗。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6B1320" w:rsidRDefault="00263535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3c-IV-1 探索世界各地的生活方式，展現自己對國際文化的理解與尊重。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6B1320" w:rsidRDefault="00263535" w:rsidP="00263535">
            <w:pPr>
              <w:adjustRightInd w:val="0"/>
              <w:snapToGrid w:val="0"/>
              <w:ind w:left="264" w:hangingChars="132" w:hanging="264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童Ab-IV-1 國內童軍與青少年活動的認識及參與，以增進生活能力。</w:t>
            </w:r>
          </w:p>
          <w:p w:rsidR="00263535" w:rsidRPr="006B1320" w:rsidRDefault="00263535" w:rsidP="00263535">
            <w:pPr>
              <w:adjustRightInd w:val="0"/>
              <w:snapToGrid w:val="0"/>
              <w:ind w:left="264" w:hangingChars="132" w:hanging="264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童Ab-IV-2 世界童軍活動資訊的蒐集與分享，以培養國際觀與全球關懷。</w:t>
            </w:r>
          </w:p>
          <w:p w:rsidR="00263535" w:rsidRPr="006B1320" w:rsidRDefault="00263535" w:rsidP="00263535">
            <w:pPr>
              <w:adjustRightInd w:val="0"/>
              <w:snapToGrid w:val="0"/>
              <w:ind w:left="264" w:hangingChars="132" w:hanging="264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童Ab-IV-3 童軍國際交流活動的認識與</w:t>
            </w: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理解，並能選擇適合的參與方式。</w:t>
            </w:r>
          </w:p>
          <w:p w:rsidR="00263535" w:rsidRPr="006B1320" w:rsidRDefault="00263535" w:rsidP="00263535">
            <w:pPr>
              <w:adjustRightInd w:val="0"/>
              <w:snapToGrid w:val="0"/>
              <w:ind w:left="264" w:hangingChars="132" w:hanging="264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家Cb-IV-1 多元的生活文化與合宜的禮儀展現。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Default="00263535" w:rsidP="00263535">
            <w:pPr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</w:rPr>
              <w:lastRenderedPageBreak/>
              <w:t>口語評量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4456E3" w:rsidRDefault="00263535" w:rsidP="00263535">
            <w:pPr>
              <w:autoSpaceDN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007EAA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【國際教育】</w:t>
            </w:r>
          </w:p>
          <w:p w:rsidR="00263535" w:rsidRPr="004456E3" w:rsidRDefault="00263535" w:rsidP="00263535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4456E3">
              <w:rPr>
                <w:rFonts w:ascii="標楷體" w:eastAsia="標楷體" w:hAnsi="標楷體"/>
                <w:kern w:val="0"/>
                <w:sz w:val="20"/>
                <w:szCs w:val="20"/>
              </w:rPr>
              <w:t>國J6 具備參與國際交流活動的能力</w:t>
            </w:r>
          </w:p>
          <w:p w:rsidR="00263535" w:rsidRPr="00007EAA" w:rsidRDefault="00263535" w:rsidP="00263535">
            <w:pPr>
              <w:autoSpaceDN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4456E3" w:rsidRDefault="00263535" w:rsidP="00263535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4456E3">
              <w:rPr>
                <w:rFonts w:ascii="標楷體" w:eastAsia="標楷體" w:hAnsi="標楷體"/>
                <w:kern w:val="0"/>
                <w:sz w:val="20"/>
                <w:szCs w:val="20"/>
              </w:rPr>
              <w:t>社會領域、語文領域、生活科技領域</w:t>
            </w:r>
          </w:p>
          <w:p w:rsidR="00263535" w:rsidRPr="004456E3" w:rsidRDefault="00263535" w:rsidP="00263535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</w:tr>
      <w:tr w:rsidR="00263535" w:rsidTr="006F72F2">
        <w:trPr>
          <w:trHeight w:val="231"/>
          <w:jc w:val="center"/>
        </w:trPr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3535" w:rsidRDefault="00263535" w:rsidP="00263535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9E72B6" w:rsidRDefault="00263535" w:rsidP="00263535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3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Default="00263535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4D7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主題一</w:t>
            </w:r>
            <w:r w:rsidRPr="00FD688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青春樂翱翔</w:t>
            </w:r>
          </w:p>
          <w:p w:rsidR="00263535" w:rsidRDefault="00263535" w:rsidP="00263535">
            <w:pPr>
              <w:ind w:leftChars="100" w:left="24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626B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單元1</w:t>
            </w:r>
            <w:r w:rsidRPr="006B1320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世界青少年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(童軍</w:t>
            </w:r>
            <w:r w:rsidRPr="003F626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:rsidR="00263535" w:rsidRPr="00591086" w:rsidRDefault="00263535" w:rsidP="00263535">
            <w:pPr>
              <w:suppressAutoHyphens w:val="0"/>
              <w:autoSpaceDE w:val="0"/>
              <w:adjustRightInd w:val="0"/>
              <w:ind w:leftChars="100" w:left="240"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59108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活動二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59108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一「童」去交友</w:t>
            </w:r>
          </w:p>
          <w:p w:rsidR="00263535" w:rsidRDefault="00263535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1086">
              <w:rPr>
                <w:rFonts w:ascii="標楷體" w:eastAsia="標楷體" w:hAnsi="標楷體" w:cs="華康細圓體U.." w:hint="eastAsia"/>
                <w:color w:val="000000"/>
                <w:kern w:val="0"/>
                <w:sz w:val="20"/>
                <w:szCs w:val="20"/>
              </w:rPr>
              <w:t>蒐集國內、國外青少年休閒活動資訊、類型，分析青少年喜好程度與參加跨國活動應具備的能力。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6B1320" w:rsidRDefault="00263535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3c-IV-1 探索世界各地的生活方式，展現自己對國際文化的理解與尊重。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6B1320" w:rsidRDefault="00263535" w:rsidP="00263535">
            <w:pPr>
              <w:adjustRightInd w:val="0"/>
              <w:snapToGrid w:val="0"/>
              <w:ind w:left="264" w:hangingChars="132" w:hanging="264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童Ab-IV-1 國內童軍與青少年活動的認識及參與，以增進生活能力。</w:t>
            </w:r>
          </w:p>
          <w:p w:rsidR="00263535" w:rsidRPr="006B1320" w:rsidRDefault="00263535" w:rsidP="00263535">
            <w:pPr>
              <w:adjustRightInd w:val="0"/>
              <w:snapToGrid w:val="0"/>
              <w:ind w:left="264" w:hangingChars="132" w:hanging="264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童Ab-IV-2 世界童軍活動資訊的蒐集與分享，以培養國際觀與全球關懷。</w:t>
            </w:r>
          </w:p>
          <w:p w:rsidR="00263535" w:rsidRPr="006B1320" w:rsidRDefault="00263535" w:rsidP="00263535">
            <w:pPr>
              <w:adjustRightInd w:val="0"/>
              <w:snapToGrid w:val="0"/>
              <w:ind w:left="264" w:hangingChars="132" w:hanging="264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童Ab-IV-3 童軍國際交流活動的認識與理解，並能選擇適合的參與方式。</w:t>
            </w:r>
          </w:p>
          <w:p w:rsidR="00263535" w:rsidRPr="006B1320" w:rsidRDefault="00263535" w:rsidP="00263535">
            <w:pPr>
              <w:adjustRightInd w:val="0"/>
              <w:snapToGrid w:val="0"/>
              <w:ind w:left="264" w:hangingChars="132" w:hanging="264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家Cb-IV-1 多元的生活文化與合宜的禮儀展現。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4456E3" w:rsidRDefault="00263535" w:rsidP="00263535">
            <w:pPr>
              <w:autoSpaceDE w:val="0"/>
              <w:adjustRightInd w:val="0"/>
              <w:rPr>
                <w:rFonts w:ascii="標楷體" w:eastAsia="標楷體" w:hAnsi="標楷體" w:cs="華康細圓體U.."/>
                <w:color w:val="000000"/>
                <w:kern w:val="0"/>
                <w:sz w:val="20"/>
                <w:szCs w:val="20"/>
              </w:rPr>
            </w:pPr>
            <w:r w:rsidRPr="004456E3">
              <w:rPr>
                <w:rFonts w:ascii="標楷體" w:eastAsia="標楷體" w:hAnsi="標楷體" w:cs="華康細圓體U.." w:hint="eastAsia"/>
                <w:color w:val="000000"/>
                <w:kern w:val="0"/>
                <w:sz w:val="20"/>
                <w:szCs w:val="20"/>
              </w:rPr>
              <w:t>實作評量</w:t>
            </w:r>
          </w:p>
          <w:p w:rsidR="00263535" w:rsidRPr="004456E3" w:rsidRDefault="00263535" w:rsidP="00263535">
            <w:pPr>
              <w:autoSpaceDE w:val="0"/>
              <w:adjustRightInd w:val="0"/>
              <w:rPr>
                <w:rFonts w:ascii="標楷體" w:eastAsia="標楷體" w:hAnsi="標楷體" w:cs="華康細圓體U.."/>
                <w:color w:val="000000"/>
                <w:kern w:val="0"/>
                <w:sz w:val="20"/>
                <w:szCs w:val="20"/>
              </w:rPr>
            </w:pPr>
            <w:r w:rsidRPr="004456E3">
              <w:rPr>
                <w:rFonts w:ascii="標楷體" w:eastAsia="標楷體" w:hAnsi="標楷體" w:cs="華康細圓體U.." w:hint="eastAsia"/>
                <w:color w:val="000000"/>
                <w:kern w:val="0"/>
                <w:sz w:val="20"/>
                <w:szCs w:val="20"/>
              </w:rPr>
              <w:t>高層次紙筆測驗</w:t>
            </w:r>
          </w:p>
          <w:p w:rsidR="00263535" w:rsidRDefault="00263535" w:rsidP="00263535">
            <w:pPr>
              <w:rPr>
                <w:rFonts w:ascii="標楷體" w:eastAsia="標楷體" w:hAnsi="標楷體"/>
                <w:color w:val="000000"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591086" w:rsidRDefault="00263535" w:rsidP="00263535">
            <w:pPr>
              <w:suppressAutoHyphens w:val="0"/>
              <w:autoSpaceDN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59108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【國際教育】</w:t>
            </w:r>
          </w:p>
          <w:p w:rsidR="00263535" w:rsidRPr="00591086" w:rsidRDefault="00263535" w:rsidP="00263535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91086">
              <w:rPr>
                <w:rFonts w:ascii="標楷體" w:eastAsia="標楷體" w:hAnsi="標楷體"/>
                <w:kern w:val="0"/>
                <w:sz w:val="20"/>
                <w:szCs w:val="20"/>
              </w:rPr>
              <w:t>國J6 具備參與國際交流活動的能力</w:t>
            </w:r>
          </w:p>
          <w:p w:rsidR="00263535" w:rsidRPr="00007EAA" w:rsidRDefault="00263535" w:rsidP="00263535">
            <w:pPr>
              <w:autoSpaceDN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591086" w:rsidRDefault="00263535" w:rsidP="00263535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91086">
              <w:rPr>
                <w:rFonts w:ascii="標楷體" w:eastAsia="標楷體" w:hAnsi="標楷體"/>
                <w:kern w:val="0"/>
                <w:sz w:val="20"/>
                <w:szCs w:val="20"/>
              </w:rPr>
              <w:t>社會領域、語文領域、生活科技領域</w:t>
            </w:r>
          </w:p>
          <w:p w:rsidR="00263535" w:rsidRPr="004456E3" w:rsidRDefault="00263535" w:rsidP="00263535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</w:tr>
      <w:tr w:rsidR="00263535" w:rsidTr="006F72F2">
        <w:trPr>
          <w:trHeight w:val="3600"/>
          <w:jc w:val="center"/>
        </w:trPr>
        <w:tc>
          <w:tcPr>
            <w:tcW w:w="712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3535" w:rsidRDefault="00263535" w:rsidP="00263535">
            <w:pPr>
              <w:spacing w:line="396" w:lineRule="auto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9E72B6" w:rsidRDefault="00263535" w:rsidP="00263535">
            <w:pPr>
              <w:spacing w:line="30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4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Default="00263535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4D7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主題一</w:t>
            </w:r>
            <w:r w:rsidRPr="00FD688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青春樂翱翔</w:t>
            </w:r>
          </w:p>
          <w:p w:rsidR="00263535" w:rsidRDefault="00263535" w:rsidP="00263535">
            <w:pPr>
              <w:ind w:leftChars="100" w:left="24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626B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單元1</w:t>
            </w:r>
            <w:r w:rsidRPr="006B1320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世界青少年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(童軍</w:t>
            </w:r>
            <w:r w:rsidRPr="003F626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:rsidR="00263535" w:rsidRPr="00591086" w:rsidRDefault="00263535" w:rsidP="00263535">
            <w:pPr>
              <w:suppressAutoHyphens w:val="0"/>
              <w:autoSpaceDE w:val="0"/>
              <w:adjustRightInd w:val="0"/>
              <w:ind w:leftChars="100" w:left="240"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59108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活動二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59108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一「童」去交友</w:t>
            </w:r>
          </w:p>
          <w:p w:rsidR="00263535" w:rsidRPr="00E202B1" w:rsidRDefault="00263535" w:rsidP="002635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1086">
              <w:rPr>
                <w:rFonts w:ascii="標楷體" w:eastAsia="標楷體" w:hAnsi="標楷體" w:cs="華康細圓體U.." w:hint="eastAsia"/>
                <w:color w:val="000000"/>
                <w:kern w:val="0"/>
                <w:sz w:val="20"/>
                <w:szCs w:val="24"/>
              </w:rPr>
              <w:t>蒐集國內、國外青少年休閒活動資訊、類型，分析青少年喜好程度與參加跨國活動應具備的能力。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E202B1" w:rsidRDefault="00263535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3c-IV-1 探索世界各地的生活方式，展現自己對國際文化的理解與尊重。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591086" w:rsidRDefault="00263535" w:rsidP="00263535">
            <w:pPr>
              <w:suppressAutoHyphens w:val="0"/>
              <w:autoSpaceDN/>
              <w:adjustRightInd w:val="0"/>
              <w:snapToGrid w:val="0"/>
              <w:ind w:left="264" w:hangingChars="132" w:hanging="264"/>
              <w:jc w:val="both"/>
              <w:textAlignment w:val="auto"/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 w:rsidRPr="0059108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童Ab-IV-1 國內童軍與青少年活動的認識及參與，以增進生活能力。</w:t>
            </w:r>
          </w:p>
          <w:p w:rsidR="00263535" w:rsidRPr="00591086" w:rsidRDefault="00263535" w:rsidP="00263535">
            <w:pPr>
              <w:suppressAutoHyphens w:val="0"/>
              <w:autoSpaceDN/>
              <w:adjustRightInd w:val="0"/>
              <w:snapToGrid w:val="0"/>
              <w:ind w:left="264" w:hangingChars="132" w:hanging="264"/>
              <w:jc w:val="both"/>
              <w:textAlignment w:val="auto"/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 w:rsidRPr="0059108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童Ab-IV-2 世界童軍活動資訊的蒐集與分享，以培養國際觀與全球關懷。</w:t>
            </w:r>
          </w:p>
          <w:p w:rsidR="00263535" w:rsidRPr="00591086" w:rsidRDefault="00263535" w:rsidP="00263535">
            <w:pPr>
              <w:suppressAutoHyphens w:val="0"/>
              <w:autoSpaceDN/>
              <w:adjustRightInd w:val="0"/>
              <w:snapToGrid w:val="0"/>
              <w:ind w:left="264" w:hangingChars="132" w:hanging="264"/>
              <w:jc w:val="both"/>
              <w:textAlignment w:val="auto"/>
              <w:rPr>
                <w:rFonts w:ascii="標楷體" w:eastAsia="標楷體" w:hAnsi="標楷體"/>
                <w:color w:val="000000"/>
                <w:kern w:val="2"/>
                <w:sz w:val="20"/>
                <w:szCs w:val="20"/>
              </w:rPr>
            </w:pPr>
            <w:r w:rsidRPr="0059108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童Ab-IV-3 童軍國際交流活動的認識與理解，並能選擇適合的參與方式。</w:t>
            </w:r>
          </w:p>
          <w:p w:rsidR="00263535" w:rsidRPr="00E202B1" w:rsidRDefault="00263535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91086">
              <w:rPr>
                <w:rFonts w:ascii="標楷體" w:eastAsia="標楷體" w:hAnsi="標楷體" w:hint="eastAsia"/>
                <w:color w:val="000000"/>
                <w:kern w:val="2"/>
                <w:sz w:val="20"/>
                <w:szCs w:val="20"/>
              </w:rPr>
              <w:t>家Cb-IV-1 多元的生活文化與合宜的禮儀展現。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B33ED5" w:rsidRDefault="00263535" w:rsidP="00263535">
            <w:pPr>
              <w:autoSpaceDE w:val="0"/>
              <w:adjustRightInd w:val="0"/>
              <w:rPr>
                <w:rFonts w:ascii="標楷體" w:eastAsia="標楷體" w:hAnsi="標楷體" w:cs="華康細圓體U.."/>
                <w:color w:val="000000"/>
                <w:kern w:val="0"/>
                <w:sz w:val="20"/>
                <w:szCs w:val="20"/>
              </w:rPr>
            </w:pPr>
            <w:r w:rsidRPr="00B33ED5">
              <w:rPr>
                <w:rFonts w:ascii="標楷體" w:eastAsia="標楷體" w:hAnsi="標楷體" w:cs="華康細圓體U.." w:hint="eastAsia"/>
                <w:color w:val="000000"/>
                <w:kern w:val="0"/>
                <w:sz w:val="20"/>
                <w:szCs w:val="20"/>
              </w:rPr>
              <w:t>實作評量</w:t>
            </w:r>
          </w:p>
          <w:p w:rsidR="00263535" w:rsidRPr="00B33ED5" w:rsidRDefault="00263535" w:rsidP="00263535">
            <w:pPr>
              <w:autoSpaceDE w:val="0"/>
              <w:adjustRightInd w:val="0"/>
              <w:rPr>
                <w:rFonts w:ascii="標楷體" w:eastAsia="標楷體" w:hAnsi="標楷體" w:cs="華康細圓體U.."/>
                <w:color w:val="000000"/>
                <w:kern w:val="0"/>
                <w:sz w:val="20"/>
                <w:szCs w:val="20"/>
              </w:rPr>
            </w:pPr>
            <w:r w:rsidRPr="00B33ED5">
              <w:rPr>
                <w:rFonts w:ascii="標楷體" w:eastAsia="標楷體" w:hAnsi="標楷體" w:cs="華康細圓體U.." w:hint="eastAsia"/>
                <w:color w:val="000000"/>
                <w:kern w:val="0"/>
                <w:sz w:val="20"/>
                <w:szCs w:val="20"/>
              </w:rPr>
              <w:t>高層次紙筆測驗</w:t>
            </w:r>
          </w:p>
          <w:p w:rsidR="00263535" w:rsidRPr="00E202B1" w:rsidRDefault="00263535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B33ED5" w:rsidRDefault="00263535" w:rsidP="00263535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007EAA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【國際教育】</w:t>
            </w:r>
          </w:p>
          <w:p w:rsidR="00263535" w:rsidRPr="00B33ED5" w:rsidRDefault="00263535" w:rsidP="00263535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33ED5">
              <w:rPr>
                <w:rFonts w:ascii="標楷體" w:eastAsia="標楷體" w:hAnsi="標楷體"/>
                <w:kern w:val="0"/>
                <w:sz w:val="20"/>
                <w:szCs w:val="20"/>
              </w:rPr>
              <w:t>國J6 具備參與國際交流活動的能力</w:t>
            </w:r>
          </w:p>
          <w:p w:rsidR="00263535" w:rsidRPr="00E202B1" w:rsidRDefault="00263535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B33ED5" w:rsidRDefault="00263535" w:rsidP="00263535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33ED5">
              <w:rPr>
                <w:rFonts w:ascii="標楷體" w:eastAsia="標楷體" w:hAnsi="標楷體"/>
                <w:kern w:val="0"/>
                <w:sz w:val="20"/>
                <w:szCs w:val="20"/>
              </w:rPr>
              <w:t>社會領域、語文領域、生活科技領域</w:t>
            </w:r>
          </w:p>
          <w:p w:rsidR="00263535" w:rsidRPr="00E202B1" w:rsidRDefault="00263535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263535" w:rsidTr="006F72F2">
        <w:trPr>
          <w:trHeight w:val="166"/>
          <w:jc w:val="center"/>
        </w:trPr>
        <w:tc>
          <w:tcPr>
            <w:tcW w:w="7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3535" w:rsidRDefault="00263535" w:rsidP="0026353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9E72B6" w:rsidRDefault="00263535" w:rsidP="00263535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5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Default="00263535" w:rsidP="00263535">
            <w:pPr>
              <w:autoSpaceDE w:val="0"/>
              <w:adjustRightInd w:val="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4D7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主題一</w:t>
            </w:r>
            <w:r w:rsidRPr="00FD688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青春樂翱翔</w:t>
            </w:r>
          </w:p>
          <w:p w:rsidR="00263535" w:rsidRPr="0093444B" w:rsidRDefault="00263535" w:rsidP="00263535">
            <w:pPr>
              <w:autoSpaceDE w:val="0"/>
              <w:adjustRightInd w:val="0"/>
              <w:ind w:leftChars="100" w:left="240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93444B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單元1世界青少年</w:t>
            </w:r>
            <w:r w:rsidRPr="0093444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(童軍)</w:t>
            </w:r>
          </w:p>
          <w:p w:rsidR="00263535" w:rsidRPr="0093444B" w:rsidRDefault="00263535" w:rsidP="00263535">
            <w:pPr>
              <w:autoSpaceDE w:val="0"/>
              <w:adjustRightInd w:val="0"/>
              <w:ind w:leftChars="100" w:left="240"/>
              <w:rPr>
                <w:rFonts w:ascii="標楷體" w:eastAsia="標楷體" w:hAnsi="標楷體" w:cs="華康圓體惚.."/>
                <w:color w:val="000000"/>
                <w:kern w:val="0"/>
                <w:sz w:val="20"/>
                <w:szCs w:val="20"/>
              </w:rPr>
            </w:pPr>
            <w:r w:rsidRPr="0093444B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活動三、</w:t>
            </w:r>
            <w:r w:rsidRPr="0093444B">
              <w:rPr>
                <w:rFonts w:ascii="標楷體" w:eastAsia="標楷體" w:hAnsi="標楷體" w:cs="華康圓體惚.." w:hint="eastAsia"/>
                <w:color w:val="000000"/>
                <w:kern w:val="0"/>
                <w:sz w:val="20"/>
                <w:szCs w:val="20"/>
              </w:rPr>
              <w:t>跨越國際零距離</w:t>
            </w:r>
          </w:p>
          <w:p w:rsidR="00263535" w:rsidRPr="00E202B1" w:rsidRDefault="00263535" w:rsidP="002635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3444B">
              <w:rPr>
                <w:rFonts w:ascii="標楷體" w:eastAsia="標楷體" w:hAnsi="標楷體" w:cs="華康細圓體U.." w:hint="eastAsia"/>
                <w:color w:val="000000"/>
                <w:kern w:val="0"/>
                <w:sz w:val="20"/>
                <w:szCs w:val="20"/>
              </w:rPr>
              <w:t>關心世界議題，規劃執行服務方案，過程中展現對國際文化的理解與重，並表現合宜的國際交流互動禮儀。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E202B1" w:rsidRDefault="00263535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3c-IV-1 探索世界各地的生活方式，展現自己對國際文化的理解與尊重。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6B1320" w:rsidRDefault="00263535" w:rsidP="00263535">
            <w:pPr>
              <w:adjustRightInd w:val="0"/>
              <w:snapToGrid w:val="0"/>
              <w:ind w:left="264" w:hangingChars="132" w:hanging="264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童Ab-IV-1 國內童軍與青少年活動的認識及參與，以增進生活能力。</w:t>
            </w:r>
          </w:p>
          <w:p w:rsidR="00263535" w:rsidRPr="006B1320" w:rsidRDefault="00263535" w:rsidP="00263535">
            <w:pPr>
              <w:adjustRightInd w:val="0"/>
              <w:snapToGrid w:val="0"/>
              <w:ind w:left="264" w:hangingChars="132" w:hanging="264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童Ab-IV-2 世界童軍活動資訊的蒐集與分享，以培養國際觀與全球關懷。</w:t>
            </w:r>
          </w:p>
          <w:p w:rsidR="00263535" w:rsidRPr="006B1320" w:rsidRDefault="00263535" w:rsidP="00263535">
            <w:pPr>
              <w:adjustRightInd w:val="0"/>
              <w:snapToGrid w:val="0"/>
              <w:ind w:left="264" w:hangingChars="132" w:hanging="264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童Ab-IV-3 童軍國際交流活動的認識與理解，並能選擇適合的參與方式。</w:t>
            </w:r>
          </w:p>
          <w:p w:rsidR="00263535" w:rsidRPr="00E202B1" w:rsidRDefault="00263535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家Cb-IV-1 多元的生活文化與合宜的禮儀展現。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93444B" w:rsidRDefault="00263535" w:rsidP="00263535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華康細圓體U.."/>
                <w:color w:val="000000"/>
                <w:kern w:val="0"/>
                <w:sz w:val="20"/>
                <w:szCs w:val="20"/>
              </w:rPr>
            </w:pPr>
            <w:r w:rsidRPr="0093444B">
              <w:rPr>
                <w:rFonts w:ascii="標楷體" w:eastAsia="標楷體" w:hAnsi="標楷體" w:cs="華康細圓體U.." w:hint="eastAsia"/>
                <w:color w:val="000000"/>
                <w:kern w:val="0"/>
                <w:sz w:val="20"/>
                <w:szCs w:val="20"/>
              </w:rPr>
              <w:t>高層次紙筆測驗</w:t>
            </w:r>
          </w:p>
          <w:p w:rsidR="00263535" w:rsidRPr="00E202B1" w:rsidRDefault="00263535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B33ED5" w:rsidRDefault="00263535" w:rsidP="00263535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007EAA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【國際教育】</w:t>
            </w:r>
          </w:p>
          <w:p w:rsidR="00263535" w:rsidRPr="00B33ED5" w:rsidRDefault="00263535" w:rsidP="00263535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33ED5">
              <w:rPr>
                <w:rFonts w:ascii="標楷體" w:eastAsia="標楷體" w:hAnsi="標楷體"/>
                <w:kern w:val="0"/>
                <w:sz w:val="20"/>
                <w:szCs w:val="20"/>
              </w:rPr>
              <w:t>國J6 具備參與國際交流活動的能力</w:t>
            </w:r>
            <w:r w:rsidRPr="00B33ED5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。</w:t>
            </w:r>
          </w:p>
          <w:p w:rsidR="00263535" w:rsidRPr="00E202B1" w:rsidRDefault="00263535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B33ED5" w:rsidRDefault="00263535" w:rsidP="00263535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33ED5">
              <w:rPr>
                <w:rFonts w:ascii="標楷體" w:eastAsia="標楷體" w:hAnsi="標楷體"/>
                <w:kern w:val="0"/>
                <w:sz w:val="20"/>
                <w:szCs w:val="20"/>
              </w:rPr>
              <w:t>社會領域、語文領域、生活科技領域</w:t>
            </w:r>
          </w:p>
          <w:p w:rsidR="00263535" w:rsidRPr="00E202B1" w:rsidRDefault="00263535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263535" w:rsidTr="006F72F2">
        <w:trPr>
          <w:trHeight w:val="138"/>
          <w:jc w:val="center"/>
        </w:trPr>
        <w:tc>
          <w:tcPr>
            <w:tcW w:w="7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3535" w:rsidRDefault="00263535" w:rsidP="0026353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9E72B6" w:rsidRDefault="00263535" w:rsidP="00263535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6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Default="00263535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4D7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主題一</w:t>
            </w:r>
            <w:r w:rsidRPr="00FD688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青春樂翱翔</w:t>
            </w:r>
          </w:p>
          <w:p w:rsidR="00263535" w:rsidRDefault="00263535" w:rsidP="00263535">
            <w:pPr>
              <w:ind w:leftChars="100" w:left="24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F626B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單元1</w:t>
            </w:r>
            <w:r w:rsidRPr="006B1320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世界青少年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(童軍</w:t>
            </w:r>
            <w:r w:rsidRPr="003F626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:rsidR="00263535" w:rsidRPr="0093444B" w:rsidRDefault="00263535" w:rsidP="00263535">
            <w:pPr>
              <w:suppressAutoHyphens w:val="0"/>
              <w:autoSpaceDE w:val="0"/>
              <w:adjustRightInd w:val="0"/>
              <w:ind w:leftChars="100" w:left="240"/>
              <w:textAlignment w:val="auto"/>
              <w:rPr>
                <w:rFonts w:ascii="標楷體" w:eastAsia="標楷體" w:hAnsi="標楷體" w:cs="華康圓體惚.."/>
                <w:color w:val="000000"/>
                <w:kern w:val="0"/>
                <w:sz w:val="22"/>
              </w:rPr>
            </w:pPr>
            <w:r w:rsidRPr="0093444B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活動三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93444B">
              <w:rPr>
                <w:rFonts w:ascii="標楷體" w:eastAsia="標楷體" w:hAnsi="標楷體" w:cs="華康圓體惚.." w:hint="eastAsia"/>
                <w:color w:val="000000"/>
                <w:kern w:val="0"/>
                <w:sz w:val="20"/>
                <w:szCs w:val="20"/>
              </w:rPr>
              <w:t>跨越國際零距離</w:t>
            </w:r>
          </w:p>
          <w:p w:rsidR="00263535" w:rsidRPr="00E202B1" w:rsidRDefault="00263535" w:rsidP="002635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3444B">
              <w:rPr>
                <w:rFonts w:ascii="標楷體" w:eastAsia="標楷體" w:hAnsi="標楷體" w:cs="華康細圓體U.." w:hint="eastAsia"/>
                <w:color w:val="000000"/>
                <w:kern w:val="0"/>
                <w:sz w:val="20"/>
                <w:szCs w:val="20"/>
              </w:rPr>
              <w:t>關心世界議題，規劃執行服務方案，過程中展現對國際文化的理解與重，並表現合宜的國際交流互動禮儀。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E202B1" w:rsidRDefault="00263535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3c-IV-1 探索世界各地的生活方式，展現自己對國際文化的理解與尊重。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6B1320" w:rsidRDefault="00263535" w:rsidP="00263535">
            <w:pPr>
              <w:adjustRightInd w:val="0"/>
              <w:snapToGrid w:val="0"/>
              <w:ind w:left="264" w:hangingChars="132" w:hanging="264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童Ab-IV-1 國內童軍與青少年活動的認識及參與，以增進生活能力。</w:t>
            </w:r>
          </w:p>
          <w:p w:rsidR="00263535" w:rsidRPr="006B1320" w:rsidRDefault="00263535" w:rsidP="00263535">
            <w:pPr>
              <w:adjustRightInd w:val="0"/>
              <w:snapToGrid w:val="0"/>
              <w:ind w:left="264" w:hangingChars="132" w:hanging="264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童Ab-IV-2 世界童軍活動資訊的蒐集與分享，以培養國際觀與全球關懷。</w:t>
            </w:r>
          </w:p>
          <w:p w:rsidR="00263535" w:rsidRPr="006B1320" w:rsidRDefault="00263535" w:rsidP="00263535">
            <w:pPr>
              <w:adjustRightInd w:val="0"/>
              <w:snapToGrid w:val="0"/>
              <w:ind w:left="264" w:hangingChars="132" w:hanging="264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童Ab-IV-3 童軍國際交流活動的認識與理解，並能選擇適合的參與方式。</w:t>
            </w:r>
          </w:p>
          <w:p w:rsidR="00263535" w:rsidRPr="00E202B1" w:rsidRDefault="00263535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B132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家Cb-IV-1 多元的生活文化與合宜的禮儀展現。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B33ED5" w:rsidRDefault="00263535" w:rsidP="00263535">
            <w:pPr>
              <w:autoSpaceDE w:val="0"/>
              <w:adjustRightInd w:val="0"/>
              <w:rPr>
                <w:rFonts w:ascii="標楷體" w:eastAsia="標楷體" w:hAnsi="標楷體" w:cs="華康細圓體U.."/>
                <w:color w:val="000000"/>
                <w:kern w:val="0"/>
                <w:sz w:val="20"/>
                <w:szCs w:val="20"/>
              </w:rPr>
            </w:pPr>
            <w:r w:rsidRPr="00B33ED5">
              <w:rPr>
                <w:rFonts w:ascii="標楷體" w:eastAsia="標楷體" w:hAnsi="標楷體" w:cs="華康細圓體U.." w:hint="eastAsia"/>
                <w:color w:val="000000"/>
                <w:kern w:val="0"/>
                <w:sz w:val="20"/>
                <w:szCs w:val="20"/>
              </w:rPr>
              <w:t>高層次紙筆測驗</w:t>
            </w:r>
          </w:p>
          <w:p w:rsidR="00263535" w:rsidRPr="00E202B1" w:rsidRDefault="00263535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B33ED5" w:rsidRDefault="00263535" w:rsidP="00263535">
            <w:pPr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007EAA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【國際教育】</w:t>
            </w:r>
          </w:p>
          <w:p w:rsidR="00263535" w:rsidRPr="00B33ED5" w:rsidRDefault="00263535" w:rsidP="00263535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33ED5">
              <w:rPr>
                <w:rFonts w:ascii="標楷體" w:eastAsia="標楷體" w:hAnsi="標楷體"/>
                <w:kern w:val="0"/>
                <w:sz w:val="20"/>
                <w:szCs w:val="20"/>
              </w:rPr>
              <w:t>國J6 具備參與國際交流活動的能力</w:t>
            </w:r>
          </w:p>
          <w:p w:rsidR="00263535" w:rsidRPr="00E202B1" w:rsidRDefault="00263535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B33ED5" w:rsidRDefault="00263535" w:rsidP="00263535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33ED5">
              <w:rPr>
                <w:rFonts w:ascii="標楷體" w:eastAsia="標楷體" w:hAnsi="標楷體"/>
                <w:kern w:val="0"/>
                <w:sz w:val="20"/>
                <w:szCs w:val="20"/>
              </w:rPr>
              <w:t>社會領域、語文領域、生活科技領域</w:t>
            </w:r>
          </w:p>
          <w:p w:rsidR="00263535" w:rsidRPr="00E202B1" w:rsidRDefault="00263535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263535" w:rsidTr="006F72F2">
        <w:trPr>
          <w:trHeight w:val="166"/>
          <w:jc w:val="center"/>
        </w:trPr>
        <w:tc>
          <w:tcPr>
            <w:tcW w:w="7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3535" w:rsidRDefault="00263535" w:rsidP="0026353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9E72B6" w:rsidRDefault="00263535" w:rsidP="00263535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7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Default="00263535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4D7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主題一</w:t>
            </w:r>
            <w:r w:rsidRPr="00FD688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青春樂翱翔</w:t>
            </w:r>
          </w:p>
          <w:p w:rsidR="00263535" w:rsidRDefault="00263535" w:rsidP="00263535">
            <w:pPr>
              <w:ind w:leftChars="110" w:left="264" w:rightChars="10" w:right="2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單元2愛在世界地球村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(童軍</w:t>
            </w:r>
            <w:r w:rsidRPr="003F626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:rsidR="00263535" w:rsidRPr="001F0F56" w:rsidRDefault="00263535" w:rsidP="00263535">
            <w:pPr>
              <w:ind w:leftChars="110" w:left="264" w:rightChars="10" w:right="24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1F0F5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活動一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1F0F5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用愛與國際連結</w:t>
            </w:r>
          </w:p>
          <w:p w:rsidR="001A5B57" w:rsidRDefault="001A5B57" w:rsidP="001A5B5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sz w:val="20"/>
                <w:szCs w:val="20"/>
              </w:rPr>
              <w:t>1. 聆聽國際行善關懷相關的歌曲。</w:t>
            </w:r>
          </w:p>
          <w:p w:rsidR="00263535" w:rsidRDefault="001A5B57" w:rsidP="001A5B5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sz w:val="20"/>
                <w:szCs w:val="20"/>
              </w:rPr>
              <w:t>2. 參與國際行善關懷的經驗。</w:t>
            </w:r>
          </w:p>
          <w:p w:rsidR="007B56AA" w:rsidRPr="00E202B1" w:rsidRDefault="007B56AA" w:rsidP="001A5B57">
            <w:pPr>
              <w:rPr>
                <w:rFonts w:ascii="標楷體" w:eastAsia="標楷體" w:hAnsi="標楷體"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(第一次段考)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57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3b-IV-1 落實社會服務的關懷行動，以深化服務情懷。</w:t>
            </w:r>
          </w:p>
          <w:p w:rsidR="00263535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3c-IV-1 探索世界各地的生活方式，展現自己對國際文化的理解與尊重。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57" w:rsidRPr="001A5B57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 Ab-IV-2 世界童軍活動資訊的蒐集與分享，以培養國際觀與全球關懷。</w:t>
            </w:r>
          </w:p>
          <w:p w:rsidR="001A5B57" w:rsidRPr="001A5B57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童 Bb-IV-4 國際服務活動的參與與文化交流。 </w:t>
            </w:r>
          </w:p>
          <w:p w:rsidR="001A5B57" w:rsidRPr="001A5B57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童 Bb-IV-2 服務活動方案的規劃與執行。 </w:t>
            </w:r>
          </w:p>
          <w:p w:rsidR="001A5B57" w:rsidRPr="001A5B57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 Bb-IV-3 服務活動的反思與多元能力的展現。</w:t>
            </w:r>
          </w:p>
          <w:p w:rsidR="00263535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 Bc-IV-1 主動探究問題、高層次思考的培養與創新能力的運用。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Default="00263535" w:rsidP="00263535">
            <w:pPr>
              <w:pStyle w:val="4123"/>
              <w:tabs>
                <w:tab w:val="clear" w:pos="142"/>
              </w:tabs>
              <w:spacing w:line="240" w:lineRule="auto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口頭評量</w:t>
            </w:r>
          </w:p>
          <w:p w:rsidR="00263535" w:rsidRPr="00E202B1" w:rsidRDefault="00263535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活動參與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1F0F56" w:rsidRDefault="00263535" w:rsidP="00263535">
            <w:pPr>
              <w:suppressAutoHyphens w:val="0"/>
              <w:autoSpaceDE w:val="0"/>
              <w:adjustRightInd w:val="0"/>
              <w:spacing w:after="90"/>
              <w:textAlignment w:val="auto"/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</w:pPr>
            <w:r w:rsidRPr="001F0F56">
              <w:rPr>
                <w:rFonts w:ascii="標楷體" w:eastAsia="標楷體" w:hAnsi="標楷體" w:cs="DFMingStd-W5" w:hint="eastAsia"/>
                <w:color w:val="000000"/>
                <w:kern w:val="0"/>
                <w:sz w:val="20"/>
                <w:szCs w:val="20"/>
              </w:rPr>
              <w:t>【品德教育</w:t>
            </w:r>
            <w:r w:rsidRPr="001F0F56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、國際教育</w:t>
            </w:r>
            <w:r w:rsidRPr="001F0F56">
              <w:rPr>
                <w:rFonts w:ascii="標楷體" w:eastAsia="標楷體" w:hAnsi="標楷體" w:cs="DFMingStd-W5" w:hint="eastAsia"/>
                <w:color w:val="000000"/>
                <w:kern w:val="0"/>
                <w:sz w:val="20"/>
                <w:szCs w:val="20"/>
              </w:rPr>
              <w:t>】</w:t>
            </w:r>
          </w:p>
          <w:p w:rsidR="001A5B57" w:rsidRPr="001A5B57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品J6 關懷弱勢的意涵、策略，及其實踐與反思。 </w:t>
            </w:r>
          </w:p>
          <w:p w:rsidR="00263535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國J8 了解全球永續發展之理念並落實於日常生活中。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E202B1" w:rsidRDefault="00263535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456E3">
              <w:rPr>
                <w:rFonts w:ascii="標楷體" w:eastAsia="標楷體" w:hAnsi="標楷體" w:cs="DFMingStd-W5" w:hint="eastAsia"/>
                <w:kern w:val="0"/>
                <w:sz w:val="20"/>
              </w:rPr>
              <w:t>社會領域</w:t>
            </w:r>
          </w:p>
        </w:tc>
      </w:tr>
      <w:tr w:rsidR="0076045C" w:rsidTr="006F72F2">
        <w:trPr>
          <w:trHeight w:val="166"/>
          <w:jc w:val="center"/>
        </w:trPr>
        <w:tc>
          <w:tcPr>
            <w:tcW w:w="7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45C" w:rsidRDefault="0076045C" w:rsidP="0026353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45C" w:rsidRPr="009E72B6" w:rsidRDefault="0076045C" w:rsidP="00263535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8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45C" w:rsidRDefault="0076045C" w:rsidP="002741FB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4D7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主題一</w:t>
            </w:r>
            <w:r w:rsidRPr="00FD688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青春樂翱翔</w:t>
            </w:r>
          </w:p>
          <w:p w:rsidR="0076045C" w:rsidRDefault="0076045C" w:rsidP="002741FB">
            <w:pPr>
              <w:ind w:leftChars="110" w:left="264" w:rightChars="10" w:right="24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單元2愛在世界地球村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(童軍</w:t>
            </w:r>
            <w:r w:rsidRPr="003F626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:rsidR="0076045C" w:rsidRPr="001F0F56" w:rsidRDefault="0076045C" w:rsidP="002741FB">
            <w:pPr>
              <w:ind w:leftChars="110" w:left="264" w:rightChars="10" w:right="24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1F0F5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活動一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1F0F5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用愛與國際連結</w:t>
            </w:r>
          </w:p>
          <w:p w:rsidR="0076045C" w:rsidRDefault="0076045C" w:rsidP="002741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sz w:val="20"/>
                <w:szCs w:val="20"/>
              </w:rPr>
              <w:t>1. 聆聽國際行善關懷相關的歌曲。</w:t>
            </w:r>
          </w:p>
          <w:p w:rsidR="0076045C" w:rsidRPr="00E202B1" w:rsidRDefault="0076045C" w:rsidP="002741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 參與國際行善關懷的經驗。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45C" w:rsidRDefault="0076045C" w:rsidP="002741FB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3b-IV-1 落實社會服務的關懷行動，以深化服務情懷。</w:t>
            </w:r>
          </w:p>
          <w:p w:rsidR="0076045C" w:rsidRPr="00E202B1" w:rsidRDefault="0076045C" w:rsidP="002741FB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3c-IV-1 探索世界各地的生活方式，展現自己對國際文化的理解與尊重。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45C" w:rsidRPr="001A5B57" w:rsidRDefault="0076045C" w:rsidP="002741FB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 Ab-IV-2 世界童軍活動資訊的蒐集與分享，以培養國際觀與全球關懷。</w:t>
            </w:r>
          </w:p>
          <w:p w:rsidR="0076045C" w:rsidRPr="001A5B57" w:rsidRDefault="0076045C" w:rsidP="002741FB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童 Bb-IV-4 國際服務活動的參與與文化交流。 </w:t>
            </w:r>
          </w:p>
          <w:p w:rsidR="0076045C" w:rsidRPr="001A5B57" w:rsidRDefault="0076045C" w:rsidP="002741FB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 xml:space="preserve">童 Bb-IV-2 服務活動方案的規劃與執行。 </w:t>
            </w:r>
          </w:p>
          <w:p w:rsidR="0076045C" w:rsidRPr="001A5B57" w:rsidRDefault="0076045C" w:rsidP="002741FB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 Bb-IV-3 服務活動的反思與多元能力的展現。</w:t>
            </w:r>
          </w:p>
          <w:p w:rsidR="0076045C" w:rsidRPr="00E202B1" w:rsidRDefault="0076045C" w:rsidP="002741FB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 Bc-IV-1 主動探究問題、高層次思考的培養與創新能力的運用。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45C" w:rsidRDefault="0076045C" w:rsidP="002741FB">
            <w:pPr>
              <w:pStyle w:val="4123"/>
              <w:tabs>
                <w:tab w:val="clear" w:pos="142"/>
              </w:tabs>
              <w:spacing w:line="240" w:lineRule="auto"/>
              <w:ind w:leftChars="10" w:left="2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lastRenderedPageBreak/>
              <w:t>口頭評量</w:t>
            </w:r>
          </w:p>
          <w:p w:rsidR="0076045C" w:rsidRPr="00E202B1" w:rsidRDefault="0076045C" w:rsidP="002741FB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活動參與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45C" w:rsidRPr="001F0F56" w:rsidRDefault="0076045C" w:rsidP="002741FB">
            <w:pPr>
              <w:suppressAutoHyphens w:val="0"/>
              <w:autoSpaceDE w:val="0"/>
              <w:adjustRightInd w:val="0"/>
              <w:spacing w:after="90"/>
              <w:textAlignment w:val="auto"/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</w:pPr>
            <w:r w:rsidRPr="001F0F56">
              <w:rPr>
                <w:rFonts w:ascii="標楷體" w:eastAsia="標楷體" w:hAnsi="標楷體" w:cs="DFMingStd-W5" w:hint="eastAsia"/>
                <w:color w:val="000000"/>
                <w:kern w:val="0"/>
                <w:sz w:val="20"/>
                <w:szCs w:val="20"/>
              </w:rPr>
              <w:t>【品德教育</w:t>
            </w:r>
            <w:r w:rsidRPr="001F0F56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、國際教育</w:t>
            </w:r>
            <w:r w:rsidRPr="001F0F56">
              <w:rPr>
                <w:rFonts w:ascii="標楷體" w:eastAsia="標楷體" w:hAnsi="標楷體" w:cs="DFMingStd-W5" w:hint="eastAsia"/>
                <w:color w:val="000000"/>
                <w:kern w:val="0"/>
                <w:sz w:val="20"/>
                <w:szCs w:val="20"/>
              </w:rPr>
              <w:t>】</w:t>
            </w:r>
          </w:p>
          <w:p w:rsidR="0076045C" w:rsidRPr="001A5B57" w:rsidRDefault="0076045C" w:rsidP="002741FB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品J6 關懷弱勢的意涵、策略，及其實踐與反思。 </w:t>
            </w:r>
          </w:p>
          <w:p w:rsidR="0076045C" w:rsidRPr="00E202B1" w:rsidRDefault="0076045C" w:rsidP="002741FB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國J8 了解全球永續發展之理念並落實於日常生活中。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45C" w:rsidRPr="00E202B1" w:rsidRDefault="0076045C" w:rsidP="002741FB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456E3">
              <w:rPr>
                <w:rFonts w:ascii="標楷體" w:eastAsia="標楷體" w:hAnsi="標楷體" w:cs="DFMingStd-W5" w:hint="eastAsia"/>
                <w:kern w:val="0"/>
                <w:sz w:val="20"/>
              </w:rPr>
              <w:lastRenderedPageBreak/>
              <w:t>社會領域</w:t>
            </w:r>
          </w:p>
        </w:tc>
      </w:tr>
      <w:tr w:rsidR="0076045C" w:rsidTr="006F72F2">
        <w:trPr>
          <w:trHeight w:val="166"/>
          <w:jc w:val="center"/>
        </w:trPr>
        <w:tc>
          <w:tcPr>
            <w:tcW w:w="7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45C" w:rsidRDefault="0076045C" w:rsidP="0026353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0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45C" w:rsidRPr="009E72B6" w:rsidRDefault="0076045C" w:rsidP="00263535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45C" w:rsidRPr="00E202B1" w:rsidRDefault="0076045C" w:rsidP="002635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第一次段考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45C" w:rsidRPr="00E202B1" w:rsidRDefault="0076045C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第一次段考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45C" w:rsidRPr="00E202B1" w:rsidRDefault="0076045C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第一次段考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45C" w:rsidRPr="00E202B1" w:rsidRDefault="0076045C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第一次段考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45C" w:rsidRPr="00E202B1" w:rsidRDefault="0076045C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第一次段考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45C" w:rsidRPr="00E202B1" w:rsidRDefault="0076045C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第一次段考</w:t>
            </w:r>
          </w:p>
        </w:tc>
      </w:tr>
      <w:tr w:rsidR="00263535" w:rsidTr="006F72F2">
        <w:trPr>
          <w:trHeight w:val="125"/>
          <w:jc w:val="center"/>
        </w:trPr>
        <w:tc>
          <w:tcPr>
            <w:tcW w:w="7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3535" w:rsidRDefault="00263535" w:rsidP="0026353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9E72B6" w:rsidRDefault="00263535" w:rsidP="00263535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9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Default="00263535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4D7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主題一</w:t>
            </w:r>
            <w:r w:rsidRPr="00FD688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青春樂翱翔</w:t>
            </w:r>
          </w:p>
          <w:p w:rsidR="00263535" w:rsidRDefault="00263535" w:rsidP="00263535">
            <w:pPr>
              <w:ind w:leftChars="100" w:left="24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單元2愛在世界地球村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(童軍</w:t>
            </w:r>
            <w:r w:rsidRPr="003F626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:rsidR="00263535" w:rsidRPr="004902A3" w:rsidRDefault="00263535" w:rsidP="00263535">
            <w:pPr>
              <w:suppressAutoHyphens w:val="0"/>
              <w:autoSpaceDE w:val="0"/>
              <w:adjustRightInd w:val="0"/>
              <w:spacing w:after="90"/>
              <w:ind w:leftChars="100" w:left="240"/>
              <w:textAlignment w:val="auto"/>
              <w:rPr>
                <w:rFonts w:ascii="標楷體" w:eastAsia="標楷體" w:hAnsi="標楷體" w:cs="DFMingStd-W5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 w:cs="DFMingStd-W5" w:hint="eastAsia"/>
                <w:color w:val="000000"/>
                <w:kern w:val="0"/>
                <w:sz w:val="20"/>
                <w:szCs w:val="20"/>
              </w:rPr>
              <w:t>活動二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0"/>
                <w:szCs w:val="20"/>
              </w:rPr>
              <w:t>、</w:t>
            </w:r>
            <w:r w:rsidRPr="004902A3">
              <w:rPr>
                <w:rFonts w:ascii="標楷體" w:eastAsia="標楷體" w:hAnsi="標楷體" w:cs="DFMingStd-W5" w:hint="eastAsia"/>
                <w:color w:val="000000"/>
                <w:kern w:val="0"/>
                <w:sz w:val="20"/>
                <w:szCs w:val="20"/>
              </w:rPr>
              <w:t>讓愛傳遞，地球永續</w:t>
            </w:r>
          </w:p>
          <w:p w:rsidR="001A5B57" w:rsidRPr="001A5B57" w:rsidRDefault="001A5B57" w:rsidP="001A5B5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sz w:val="20"/>
                <w:szCs w:val="20"/>
              </w:rPr>
              <w:t>1. 認識童軍和平使者計畫及世界童軍服務章。</w:t>
            </w:r>
          </w:p>
          <w:p w:rsidR="001A5B57" w:rsidRPr="001A5B57" w:rsidRDefault="001A5B57" w:rsidP="001A5B5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sz w:val="20"/>
                <w:szCs w:val="20"/>
              </w:rPr>
              <w:t>2. 分析聯合國永續發展目標的內容與意義。</w:t>
            </w:r>
          </w:p>
          <w:p w:rsidR="001A5B57" w:rsidRPr="001A5B57" w:rsidRDefault="001A5B57" w:rsidP="001A5B5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sz w:val="20"/>
                <w:szCs w:val="20"/>
              </w:rPr>
              <w:t>3. 搜尋與認識非政府或非營利等組織倡議永續</w:t>
            </w:r>
          </w:p>
          <w:p w:rsidR="001A5B57" w:rsidRPr="001A5B57" w:rsidRDefault="001A5B57" w:rsidP="001A5B5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sz w:val="20"/>
                <w:szCs w:val="20"/>
              </w:rPr>
              <w:t>發展目標的行動。</w:t>
            </w:r>
          </w:p>
          <w:p w:rsidR="00263535" w:rsidRPr="00E202B1" w:rsidRDefault="001A5B57" w:rsidP="001A5B5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sz w:val="20"/>
                <w:szCs w:val="20"/>
              </w:rPr>
              <w:t>4. 學習全球議題探究與實作的步驟與方法。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57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3b-IV-1 落實社會服務的關懷行動，以深化服務情懷。</w:t>
            </w:r>
          </w:p>
          <w:p w:rsidR="00263535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3c-IV-1 探索世界各地的生活方式，展現自己對國際文化的理解與尊重。</w:t>
            </w:r>
          </w:p>
        </w:tc>
        <w:tc>
          <w:tcPr>
            <w:tcW w:w="3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CEE" w:rsidRPr="001A5B57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 Ab-IV-2 世界童軍活動資訊的蒐集與分享，以培養國際觀與全球關懷。</w:t>
            </w:r>
          </w:p>
          <w:p w:rsidR="00226CEE" w:rsidRPr="001A5B57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童 Bb-IV-4 國際服務活動的參與與文化交流。 </w:t>
            </w:r>
          </w:p>
          <w:p w:rsidR="00226CEE" w:rsidRPr="001A5B57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童 Bb-IV-2 服務活動方案的規劃與執行。 </w:t>
            </w:r>
          </w:p>
          <w:p w:rsidR="00226CEE" w:rsidRPr="001A5B57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 Bb-IV-3 服務活動的反思與多元能力的展現。</w:t>
            </w:r>
          </w:p>
          <w:p w:rsidR="00263535" w:rsidRPr="00E202B1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 Bc-IV-1 主動探究問題、高層次思考的培養與創新能力的運用。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4902A3" w:rsidRDefault="00263535" w:rsidP="00263535">
            <w:pPr>
              <w:suppressAutoHyphens w:val="0"/>
              <w:autoSpaceDE w:val="0"/>
              <w:adjustRightInd w:val="0"/>
              <w:spacing w:line="213" w:lineRule="atLeast"/>
              <w:jc w:val="both"/>
              <w:textAlignment w:val="auto"/>
              <w:rPr>
                <w:rFonts w:ascii="標楷體" w:eastAsia="標楷體" w:hAnsi="標楷體" w:cs="華康細圓體U..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 w:cs="華康細圓體U.." w:hint="eastAsia"/>
                <w:color w:val="000000"/>
                <w:kern w:val="0"/>
                <w:sz w:val="20"/>
                <w:szCs w:val="20"/>
              </w:rPr>
              <w:t>口語評量</w:t>
            </w:r>
          </w:p>
          <w:p w:rsidR="00263535" w:rsidRPr="00E202B1" w:rsidRDefault="00263535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902A3">
              <w:rPr>
                <w:rFonts w:ascii="標楷體" w:eastAsia="標楷體" w:hAnsi="標楷體" w:cs="華康細圓體U.." w:hint="eastAsia"/>
                <w:color w:val="000000"/>
                <w:kern w:val="0"/>
                <w:sz w:val="20"/>
                <w:szCs w:val="20"/>
              </w:rPr>
              <w:t>實作評量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4902A3" w:rsidRDefault="00263535" w:rsidP="00263535">
            <w:pPr>
              <w:suppressAutoHyphens w:val="0"/>
              <w:autoSpaceDE w:val="0"/>
              <w:adjustRightInd w:val="0"/>
              <w:spacing w:after="90"/>
              <w:textAlignment w:val="auto"/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 w:cs="DFMingStd-W5" w:hint="eastAsia"/>
                <w:color w:val="000000"/>
                <w:kern w:val="0"/>
                <w:sz w:val="20"/>
                <w:szCs w:val="20"/>
              </w:rPr>
              <w:t>【品德教育</w:t>
            </w:r>
            <w:r w:rsidRPr="004902A3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、國際教育</w:t>
            </w:r>
            <w:r w:rsidRPr="004902A3">
              <w:rPr>
                <w:rFonts w:ascii="標楷體" w:eastAsia="標楷體" w:hAnsi="標楷體" w:cs="DFMingStd-W5" w:hint="eastAsia"/>
                <w:color w:val="000000"/>
                <w:kern w:val="0"/>
                <w:sz w:val="20"/>
                <w:szCs w:val="20"/>
              </w:rPr>
              <w:t>】</w:t>
            </w:r>
          </w:p>
          <w:p w:rsidR="001A5B57" w:rsidRPr="001A5B57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品J6 關懷弱勢的意涵、策略，及其實踐與反思。 </w:t>
            </w:r>
          </w:p>
          <w:p w:rsidR="00263535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國J8 了解全球永續發展之理念並落實於日常生活中。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E202B1" w:rsidRDefault="00263535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33ED5">
              <w:rPr>
                <w:rFonts w:ascii="標楷體" w:eastAsia="標楷體" w:hAnsi="標楷體" w:cs="DFMingStd-W5" w:hint="eastAsia"/>
                <w:kern w:val="0"/>
                <w:sz w:val="20"/>
              </w:rPr>
              <w:t>社會領域</w:t>
            </w:r>
          </w:p>
        </w:tc>
      </w:tr>
      <w:tr w:rsidR="00263535" w:rsidTr="006F72F2">
        <w:trPr>
          <w:trHeight w:val="397"/>
          <w:jc w:val="center"/>
        </w:trPr>
        <w:tc>
          <w:tcPr>
            <w:tcW w:w="7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3535" w:rsidRDefault="00263535" w:rsidP="0026353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9E72B6" w:rsidRDefault="00263535" w:rsidP="00263535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10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Default="00263535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4D7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主題一</w:t>
            </w:r>
            <w:r w:rsidRPr="00FD688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青春樂翱翔</w:t>
            </w:r>
          </w:p>
          <w:p w:rsidR="00263535" w:rsidRDefault="00263535" w:rsidP="00263535">
            <w:pPr>
              <w:ind w:leftChars="100" w:left="24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單元2愛在世界地球村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(童軍</w:t>
            </w:r>
            <w:r w:rsidRPr="003F626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:rsidR="00263535" w:rsidRPr="006B1559" w:rsidRDefault="00263535" w:rsidP="00263535">
            <w:pPr>
              <w:suppressAutoHyphens w:val="0"/>
              <w:autoSpaceDE w:val="0"/>
              <w:adjustRightInd w:val="0"/>
              <w:spacing w:after="90"/>
              <w:ind w:leftChars="100" w:left="240"/>
              <w:textAlignment w:val="auto"/>
              <w:rPr>
                <w:rFonts w:ascii="標楷體" w:eastAsia="標楷體" w:hAnsi="標楷體" w:cs="DFMingStd-W5"/>
                <w:color w:val="000000"/>
                <w:kern w:val="0"/>
                <w:sz w:val="20"/>
                <w:szCs w:val="20"/>
              </w:rPr>
            </w:pPr>
            <w:r w:rsidRPr="006B1559">
              <w:rPr>
                <w:rFonts w:ascii="標楷體" w:eastAsia="標楷體" w:hAnsi="標楷體" w:cs="DFMingStd-W5" w:hint="eastAsia"/>
                <w:color w:val="000000"/>
                <w:kern w:val="0"/>
                <w:sz w:val="20"/>
                <w:szCs w:val="20"/>
              </w:rPr>
              <w:t>活動二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0"/>
                <w:szCs w:val="20"/>
              </w:rPr>
              <w:t>、</w:t>
            </w:r>
            <w:r w:rsidRPr="006B1559">
              <w:rPr>
                <w:rFonts w:ascii="標楷體" w:eastAsia="標楷體" w:hAnsi="標楷體" w:cs="DFMingStd-W5" w:hint="eastAsia"/>
                <w:color w:val="000000"/>
                <w:kern w:val="0"/>
                <w:sz w:val="20"/>
                <w:szCs w:val="20"/>
              </w:rPr>
              <w:t>讓愛傳遞，地球永續</w:t>
            </w:r>
          </w:p>
          <w:p w:rsidR="001A5B57" w:rsidRPr="001A5B57" w:rsidRDefault="001A5B57" w:rsidP="001A5B5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sz w:val="20"/>
                <w:szCs w:val="20"/>
              </w:rPr>
              <w:t>1. 認識童軍和平使者計畫及世界童軍服務章。</w:t>
            </w:r>
          </w:p>
          <w:p w:rsidR="001A5B57" w:rsidRPr="001A5B57" w:rsidRDefault="001A5B57" w:rsidP="001A5B5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sz w:val="20"/>
                <w:szCs w:val="20"/>
              </w:rPr>
              <w:t>2. 分析聯合國永續發展目標的內容與意義。</w:t>
            </w:r>
          </w:p>
          <w:p w:rsidR="001A5B57" w:rsidRPr="001A5B57" w:rsidRDefault="001A5B57" w:rsidP="001A5B5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sz w:val="20"/>
                <w:szCs w:val="20"/>
              </w:rPr>
              <w:t>3. 搜尋與認識非政府或非營利等組織倡議永續發展目標的行動。</w:t>
            </w:r>
          </w:p>
          <w:p w:rsidR="00263535" w:rsidRPr="00E202B1" w:rsidRDefault="001A5B57" w:rsidP="001A5B5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sz w:val="20"/>
                <w:szCs w:val="20"/>
              </w:rPr>
              <w:t>4. 學習全球議題探究與實作的步驟與方法。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B57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3b-IV-1 落實社會服務的關懷行動，以深化服務情懷。</w:t>
            </w:r>
          </w:p>
          <w:p w:rsidR="00263535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3c-IV-1 探索世界各地的生活方式，展現自己對國際文化的理解與尊重。</w:t>
            </w:r>
          </w:p>
        </w:tc>
        <w:tc>
          <w:tcPr>
            <w:tcW w:w="3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CEE" w:rsidRPr="001A5B57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 Ab-IV-2 世界童軍活動資訊的蒐集與分享，以培養國際觀與全球關懷。</w:t>
            </w:r>
          </w:p>
          <w:p w:rsidR="00226CEE" w:rsidRPr="001A5B57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童 Bb-IV-4 國際服務活動的參與與文化交流。 </w:t>
            </w:r>
          </w:p>
          <w:p w:rsidR="00226CEE" w:rsidRPr="001A5B57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童 Bb-IV-2 服務活動方案的規劃與執行。 </w:t>
            </w:r>
          </w:p>
          <w:p w:rsidR="00226CEE" w:rsidRPr="001A5B57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 Bb-IV-3 服務活動的反思與多元能力的展現。</w:t>
            </w:r>
          </w:p>
          <w:p w:rsidR="00263535" w:rsidRPr="00E202B1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 Bc-IV-1 主動探究問題、高層次思考的培養與創新能力的運用。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6D15BC" w:rsidRDefault="00263535" w:rsidP="00263535">
            <w:pPr>
              <w:autoSpaceDE w:val="0"/>
              <w:adjustRightInd w:val="0"/>
              <w:rPr>
                <w:rFonts w:ascii="標楷體" w:eastAsia="標楷體" w:hAnsi="標楷體" w:cs="華康細圓體U.."/>
                <w:color w:val="000000"/>
                <w:kern w:val="0"/>
                <w:sz w:val="20"/>
                <w:szCs w:val="20"/>
              </w:rPr>
            </w:pPr>
            <w:r w:rsidRPr="006D15BC">
              <w:rPr>
                <w:rFonts w:ascii="標楷體" w:eastAsia="標楷體" w:hAnsi="標楷體" w:cs="華康細圓體U.." w:hint="eastAsia"/>
                <w:color w:val="000000"/>
                <w:kern w:val="0"/>
                <w:sz w:val="20"/>
                <w:szCs w:val="20"/>
              </w:rPr>
              <w:t>口語評量</w:t>
            </w:r>
          </w:p>
          <w:p w:rsidR="00263535" w:rsidRPr="006D15BC" w:rsidRDefault="00263535" w:rsidP="00263535">
            <w:pPr>
              <w:autoSpaceDE w:val="0"/>
              <w:adjustRightInd w:val="0"/>
              <w:rPr>
                <w:rFonts w:ascii="標楷體" w:eastAsia="標楷體" w:hAnsi="標楷體" w:cs="華康細圓體U.."/>
                <w:color w:val="000000"/>
                <w:kern w:val="0"/>
                <w:sz w:val="20"/>
                <w:szCs w:val="20"/>
              </w:rPr>
            </w:pPr>
            <w:r w:rsidRPr="006D15BC">
              <w:rPr>
                <w:rFonts w:ascii="標楷體" w:eastAsia="標楷體" w:hAnsi="標楷體" w:cs="華康細圓體U.." w:hint="eastAsia"/>
                <w:color w:val="000000"/>
                <w:kern w:val="0"/>
                <w:sz w:val="20"/>
                <w:szCs w:val="20"/>
              </w:rPr>
              <w:t>實作評量</w:t>
            </w:r>
          </w:p>
          <w:p w:rsidR="00263535" w:rsidRPr="006D15BC" w:rsidRDefault="00263535" w:rsidP="00263535">
            <w:pPr>
              <w:pStyle w:val="4123"/>
              <w:tabs>
                <w:tab w:val="clear" w:pos="142"/>
              </w:tabs>
              <w:spacing w:line="240" w:lineRule="auto"/>
              <w:ind w:leftChars="10" w:left="24" w:rightChars="10" w:right="24" w:firstLine="0"/>
              <w:jc w:val="left"/>
              <w:rPr>
                <w:rFonts w:ascii="標楷體" w:eastAsia="標楷體" w:hAnsi="標楷體"/>
                <w:color w:val="000000"/>
                <w:sz w:val="20"/>
              </w:rPr>
            </w:pPr>
          </w:p>
          <w:p w:rsidR="00263535" w:rsidRPr="00E202B1" w:rsidRDefault="00263535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6B1559" w:rsidRDefault="00263535" w:rsidP="00263535">
            <w:pPr>
              <w:suppressAutoHyphens w:val="0"/>
              <w:autoSpaceDE w:val="0"/>
              <w:adjustRightInd w:val="0"/>
              <w:spacing w:after="90"/>
              <w:textAlignment w:val="auto"/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</w:pPr>
            <w:r w:rsidRPr="006B1559">
              <w:rPr>
                <w:rFonts w:ascii="標楷體" w:eastAsia="標楷體" w:hAnsi="標楷體" w:cs="DFMingStd-W5" w:hint="eastAsia"/>
                <w:color w:val="000000"/>
                <w:kern w:val="0"/>
                <w:sz w:val="20"/>
                <w:szCs w:val="20"/>
              </w:rPr>
              <w:t>【品德教育</w:t>
            </w:r>
            <w:r w:rsidRPr="006B1559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、國際教育</w:t>
            </w:r>
            <w:r w:rsidRPr="006B1559">
              <w:rPr>
                <w:rFonts w:ascii="標楷體" w:eastAsia="標楷體" w:hAnsi="標楷體" w:cs="DFMingStd-W5" w:hint="eastAsia"/>
                <w:color w:val="000000"/>
                <w:kern w:val="0"/>
                <w:sz w:val="20"/>
                <w:szCs w:val="20"/>
              </w:rPr>
              <w:t>】</w:t>
            </w:r>
          </w:p>
          <w:p w:rsidR="001A5B57" w:rsidRPr="001A5B57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品J6 關懷弱勢的意涵、策略，及其實踐與反思。 </w:t>
            </w:r>
          </w:p>
          <w:p w:rsidR="00263535" w:rsidRPr="00E202B1" w:rsidRDefault="001A5B57" w:rsidP="001A5B57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國J8 了解全球永續發展之理念並落實於日常生活中。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E202B1" w:rsidRDefault="00263535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33ED5">
              <w:rPr>
                <w:rFonts w:ascii="標楷體" w:eastAsia="標楷體" w:hAnsi="標楷體" w:cs="DFMingStd-W5" w:hint="eastAsia"/>
                <w:kern w:val="0"/>
                <w:sz w:val="20"/>
              </w:rPr>
              <w:t>社會領域</w:t>
            </w:r>
          </w:p>
        </w:tc>
      </w:tr>
      <w:tr w:rsidR="00263535" w:rsidTr="006F72F2">
        <w:trPr>
          <w:trHeight w:val="125"/>
          <w:jc w:val="center"/>
        </w:trPr>
        <w:tc>
          <w:tcPr>
            <w:tcW w:w="7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3535" w:rsidRDefault="00263535" w:rsidP="0026353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9E72B6" w:rsidRDefault="00263535" w:rsidP="00263535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11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Default="00263535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4D7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主題一</w:t>
            </w:r>
            <w:r w:rsidRPr="00FD688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青春樂翱翔</w:t>
            </w:r>
          </w:p>
          <w:p w:rsidR="00263535" w:rsidRDefault="00263535" w:rsidP="00263535">
            <w:pPr>
              <w:ind w:leftChars="100" w:left="24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單元2愛在世界地球村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(童軍</w:t>
            </w:r>
            <w:r w:rsidRPr="003F626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:rsidR="00263535" w:rsidRPr="006B1559" w:rsidRDefault="00263535" w:rsidP="00263535">
            <w:pPr>
              <w:suppressAutoHyphens w:val="0"/>
              <w:autoSpaceDN/>
              <w:ind w:leftChars="100" w:left="240"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6B1559">
              <w:rPr>
                <w:rFonts w:ascii="標楷體" w:eastAsia="標楷體" w:hAnsi="標楷體" w:cs="DFMingStd-W5" w:hint="eastAsia"/>
                <w:kern w:val="2"/>
                <w:sz w:val="20"/>
                <w:szCs w:val="20"/>
              </w:rPr>
              <w:t>活動三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6B1559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擁抱世界分享愛</w:t>
            </w:r>
          </w:p>
          <w:p w:rsidR="00226CEE" w:rsidRDefault="00226CEE" w:rsidP="00226CE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sz w:val="20"/>
                <w:szCs w:val="20"/>
              </w:rPr>
              <w:t>1. 規劃合宜的國際關懷或服務行動方案。</w:t>
            </w:r>
          </w:p>
          <w:p w:rsidR="00226CEE" w:rsidRPr="00226CEE" w:rsidRDefault="00226CEE" w:rsidP="00226CE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sz w:val="20"/>
                <w:szCs w:val="20"/>
              </w:rPr>
              <w:t>2. 執行國際關懷或國際服務的行動方案。</w:t>
            </w:r>
          </w:p>
          <w:p w:rsidR="00263535" w:rsidRPr="00E202B1" w:rsidRDefault="00226CEE" w:rsidP="00226CE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sz w:val="20"/>
                <w:szCs w:val="20"/>
              </w:rPr>
              <w:t>3. 評估執行成效及提出持續的方案。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CEE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3b-IV-1 落實社會服務的關懷行動，以深化服務情懷。</w:t>
            </w:r>
          </w:p>
          <w:p w:rsidR="00263535" w:rsidRPr="00E202B1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3c-IV-1 探索世界各地的生活方式，展現自己對國際文化的理解與尊重。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CEE" w:rsidRPr="001A5B57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 Ab-IV-2 世界童軍活動資訊的蒐集與分享，以培養國際觀與全球關懷。</w:t>
            </w:r>
          </w:p>
          <w:p w:rsidR="00226CEE" w:rsidRPr="001A5B57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童 Bb-IV-4 國際服務活動的參與與文化交流。 </w:t>
            </w:r>
          </w:p>
          <w:p w:rsidR="00226CEE" w:rsidRPr="001A5B57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童 Bb-IV-2 服務活動方案的規劃與執行。 </w:t>
            </w:r>
          </w:p>
          <w:p w:rsidR="00226CEE" w:rsidRPr="001A5B57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 Bb-IV-3 服務活動的反思與多元能力的展現。</w:t>
            </w:r>
          </w:p>
          <w:p w:rsidR="00263535" w:rsidRPr="00E202B1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 Bc-IV-1 主動探究問題、高層次思考的培養與創新能力的運用。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CEE" w:rsidRPr="00226CEE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:rsidR="00263535" w:rsidRPr="00E202B1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高層次紙筆測驗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B33ED5" w:rsidRDefault="00263535" w:rsidP="00263535">
            <w:pPr>
              <w:pStyle w:val="Default"/>
              <w:spacing w:after="90"/>
              <w:rPr>
                <w:rFonts w:eastAsia="標楷體" w:cs="華康細圓體a.."/>
                <w:sz w:val="20"/>
                <w:szCs w:val="20"/>
              </w:rPr>
            </w:pPr>
            <w:r w:rsidRPr="00B33ED5">
              <w:rPr>
                <w:rFonts w:eastAsia="標楷體" w:cs="DFMingStd-W5" w:hint="eastAsia"/>
                <w:sz w:val="20"/>
                <w:szCs w:val="20"/>
              </w:rPr>
              <w:t>【</w:t>
            </w:r>
            <w:r>
              <w:rPr>
                <w:rFonts w:eastAsia="標楷體" w:cs="DFMingStd-W5" w:hint="eastAsia"/>
                <w:sz w:val="20"/>
                <w:szCs w:val="20"/>
              </w:rPr>
              <w:t>品德教育</w:t>
            </w:r>
            <w:r w:rsidRPr="003F626B">
              <w:rPr>
                <w:rFonts w:eastAsia="標楷體" w:hint="eastAsia"/>
                <w:sz w:val="20"/>
                <w:szCs w:val="20"/>
              </w:rPr>
              <w:t>、</w:t>
            </w:r>
            <w:r>
              <w:rPr>
                <w:rFonts w:eastAsia="標楷體" w:hint="eastAsia"/>
                <w:sz w:val="20"/>
                <w:szCs w:val="20"/>
              </w:rPr>
              <w:t>國際教育</w:t>
            </w:r>
            <w:r w:rsidRPr="00B33ED5">
              <w:rPr>
                <w:rFonts w:eastAsia="標楷體" w:cs="DFMingStd-W5" w:hint="eastAsia"/>
                <w:sz w:val="20"/>
                <w:szCs w:val="20"/>
              </w:rPr>
              <w:t>】</w:t>
            </w:r>
          </w:p>
          <w:p w:rsidR="00226CEE" w:rsidRPr="001A5B57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品J6 關懷弱勢的意涵、策略，及其實踐與反思。 </w:t>
            </w:r>
          </w:p>
          <w:p w:rsidR="00263535" w:rsidRPr="00E202B1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國J8 了解全球永續發展之理念並落實於日常生活中。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E202B1" w:rsidRDefault="00263535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263535" w:rsidTr="006F72F2">
        <w:trPr>
          <w:trHeight w:val="84"/>
          <w:jc w:val="center"/>
        </w:trPr>
        <w:tc>
          <w:tcPr>
            <w:tcW w:w="7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3535" w:rsidRDefault="00263535" w:rsidP="0026353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9E72B6" w:rsidRDefault="00263535" w:rsidP="00263535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12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Default="00263535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64D7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主題一</w:t>
            </w:r>
            <w:r w:rsidRPr="00FD688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青春樂翱翔</w:t>
            </w:r>
          </w:p>
          <w:p w:rsidR="00263535" w:rsidRDefault="00263535" w:rsidP="00263535">
            <w:pPr>
              <w:ind w:leftChars="100" w:left="24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單元2愛在世界地球村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(童軍</w:t>
            </w:r>
            <w:r w:rsidRPr="003F626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:rsidR="00263535" w:rsidRPr="00FE1F98" w:rsidRDefault="00263535" w:rsidP="00263535">
            <w:pPr>
              <w:suppressAutoHyphens w:val="0"/>
              <w:autoSpaceDN/>
              <w:ind w:leftChars="100" w:left="240"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FE1F98">
              <w:rPr>
                <w:rFonts w:ascii="標楷體" w:eastAsia="標楷體" w:hAnsi="標楷體" w:cs="DFMingStd-W5" w:hint="eastAsia"/>
                <w:kern w:val="2"/>
                <w:sz w:val="20"/>
                <w:szCs w:val="24"/>
              </w:rPr>
              <w:t>活動三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4"/>
              </w:rPr>
              <w:t>、</w:t>
            </w:r>
            <w:r w:rsidRPr="00FE1F98">
              <w:rPr>
                <w:rFonts w:ascii="標楷體" w:eastAsia="標楷體" w:hAnsi="標楷體" w:cs="DFMingStd-W5" w:hint="eastAsia"/>
                <w:kern w:val="0"/>
                <w:sz w:val="20"/>
                <w:szCs w:val="24"/>
              </w:rPr>
              <w:t>擁抱世界分享愛</w:t>
            </w:r>
          </w:p>
          <w:p w:rsidR="00226CEE" w:rsidRDefault="00226CEE" w:rsidP="00226CE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sz w:val="20"/>
                <w:szCs w:val="20"/>
              </w:rPr>
              <w:t>1. 規劃合宜的國際關懷或服務行動方案。</w:t>
            </w:r>
          </w:p>
          <w:p w:rsidR="00226CEE" w:rsidRPr="00226CEE" w:rsidRDefault="00226CEE" w:rsidP="00226CE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sz w:val="20"/>
                <w:szCs w:val="20"/>
              </w:rPr>
              <w:t>2. 執行國際關懷或國際服務的行動方案。</w:t>
            </w:r>
          </w:p>
          <w:p w:rsidR="00263535" w:rsidRDefault="00226CEE" w:rsidP="00226CE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sz w:val="20"/>
                <w:szCs w:val="20"/>
              </w:rPr>
              <w:t>3. 評估執行成效及提出持續的方案。</w:t>
            </w:r>
          </w:p>
          <w:p w:rsidR="007D15DD" w:rsidRDefault="007D15DD" w:rsidP="00226CEE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:rsidR="007D15DD" w:rsidRPr="00E202B1" w:rsidRDefault="007D15DD" w:rsidP="00226CE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CEE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3b-IV-1 落實社會服務的關懷行動，以深化服務情懷。</w:t>
            </w:r>
          </w:p>
          <w:p w:rsidR="00263535" w:rsidRPr="00E202B1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3c-IV-1 探索世界各地的生活方式，展現自己對國際文化的理解與尊重。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CEE" w:rsidRPr="001A5B57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 Ab-IV-2 世界童軍活動資訊的蒐集與分享，以培養國際觀與全球關懷。</w:t>
            </w:r>
          </w:p>
          <w:p w:rsidR="00226CEE" w:rsidRPr="001A5B57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童 Bb-IV-4 國際服務活動的參與與文化交流。 </w:t>
            </w:r>
          </w:p>
          <w:p w:rsidR="00226CEE" w:rsidRPr="001A5B57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童 Bb-IV-2 服務活動方案的規劃與執行。 </w:t>
            </w:r>
          </w:p>
          <w:p w:rsidR="00226CEE" w:rsidRPr="001A5B57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 Bb-IV-3 服務活動的反思與多元能力的展現。</w:t>
            </w:r>
          </w:p>
          <w:p w:rsidR="00263535" w:rsidRPr="00E202B1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 Bc-IV-1 主動探究問題、高層次思考的培養與創新能力的運用。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CEE" w:rsidRPr="00226CEE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:rsidR="00263535" w:rsidRPr="00E202B1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高層次紙筆測驗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B33ED5" w:rsidRDefault="00263535" w:rsidP="00263535">
            <w:pPr>
              <w:pStyle w:val="Default"/>
              <w:spacing w:after="90"/>
              <w:rPr>
                <w:rFonts w:eastAsia="標楷體" w:cs="華康細圓體a.."/>
                <w:sz w:val="20"/>
                <w:szCs w:val="20"/>
              </w:rPr>
            </w:pPr>
            <w:r w:rsidRPr="00B33ED5">
              <w:rPr>
                <w:rFonts w:eastAsia="標楷體" w:cs="DFMingStd-W5" w:hint="eastAsia"/>
                <w:sz w:val="20"/>
                <w:szCs w:val="20"/>
              </w:rPr>
              <w:t>【</w:t>
            </w:r>
            <w:r>
              <w:rPr>
                <w:rFonts w:eastAsia="標楷體" w:cs="DFMingStd-W5" w:hint="eastAsia"/>
                <w:sz w:val="20"/>
                <w:szCs w:val="20"/>
              </w:rPr>
              <w:t>品德教育</w:t>
            </w:r>
            <w:r w:rsidRPr="003F626B">
              <w:rPr>
                <w:rFonts w:eastAsia="標楷體" w:hint="eastAsia"/>
                <w:sz w:val="20"/>
                <w:szCs w:val="20"/>
              </w:rPr>
              <w:t>、</w:t>
            </w:r>
            <w:r>
              <w:rPr>
                <w:rFonts w:eastAsia="標楷體" w:hint="eastAsia"/>
                <w:sz w:val="20"/>
                <w:szCs w:val="20"/>
              </w:rPr>
              <w:t>國際教育</w:t>
            </w:r>
            <w:r w:rsidRPr="00B33ED5">
              <w:rPr>
                <w:rFonts w:eastAsia="標楷體" w:cs="DFMingStd-W5" w:hint="eastAsia"/>
                <w:sz w:val="20"/>
                <w:szCs w:val="20"/>
              </w:rPr>
              <w:t>】</w:t>
            </w:r>
          </w:p>
          <w:p w:rsidR="00226CEE" w:rsidRPr="001A5B57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品J6 關懷弱勢的意涵、策略，及其實踐與反思。 </w:t>
            </w:r>
          </w:p>
          <w:p w:rsidR="00263535" w:rsidRPr="00E202B1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5B5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國J8 了解全球永續發展之理念並落實於日常生活中。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E202B1" w:rsidRDefault="00263535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33ED5">
              <w:rPr>
                <w:rFonts w:ascii="標楷體" w:eastAsia="標楷體" w:hAnsi="標楷體" w:cs="DFMingStd-W5" w:hint="eastAsia"/>
                <w:kern w:val="0"/>
                <w:sz w:val="20"/>
              </w:rPr>
              <w:t>社會領域</w:t>
            </w:r>
          </w:p>
        </w:tc>
      </w:tr>
      <w:tr w:rsidR="00263535" w:rsidTr="006F72F2">
        <w:trPr>
          <w:cantSplit/>
          <w:trHeight w:val="125"/>
          <w:jc w:val="center"/>
        </w:trPr>
        <w:tc>
          <w:tcPr>
            <w:tcW w:w="7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63535" w:rsidRDefault="00263535" w:rsidP="0026353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9E72B6" w:rsidRDefault="00263535" w:rsidP="00263535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13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Default="00263535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主題一青春樂翱翔</w:t>
            </w:r>
          </w:p>
          <w:p w:rsidR="00263535" w:rsidRDefault="00263535" w:rsidP="00263535">
            <w:pPr>
              <w:ind w:leftChars="100" w:left="24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單元3國際行動使者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(童軍)</w:t>
            </w:r>
          </w:p>
          <w:p w:rsidR="00263535" w:rsidRPr="00F25C00" w:rsidRDefault="00263535" w:rsidP="00263535">
            <w:pPr>
              <w:suppressAutoHyphens w:val="0"/>
              <w:autoSpaceDN/>
              <w:ind w:leftChars="100" w:left="240"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F25C00">
              <w:rPr>
                <w:rFonts w:ascii="標楷體" w:eastAsia="標楷體" w:hAnsi="標楷體" w:cs="DFMingStd-W5" w:hint="eastAsia"/>
                <w:kern w:val="2"/>
                <w:sz w:val="20"/>
                <w:szCs w:val="20"/>
              </w:rPr>
              <w:t>活動一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F25C00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國際議題觀測站</w:t>
            </w:r>
          </w:p>
          <w:p w:rsidR="007D15DD" w:rsidRPr="007D15DD" w:rsidRDefault="007D15DD" w:rsidP="007D1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D15DD">
              <w:rPr>
                <w:rFonts w:ascii="標楷體" w:eastAsia="標楷體" w:hAnsi="標楷體" w:hint="eastAsia"/>
                <w:sz w:val="20"/>
                <w:szCs w:val="20"/>
              </w:rPr>
              <w:t xml:space="preserve">1. 能分享過往對於國際議題認識與感受，並瞭解SDGs目標與重要性。 </w:t>
            </w:r>
          </w:p>
          <w:p w:rsidR="00263535" w:rsidRPr="00E202B1" w:rsidRDefault="007D15DD" w:rsidP="007D1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D15DD">
              <w:rPr>
                <w:rFonts w:ascii="標楷體" w:eastAsia="標楷體" w:hAnsi="標楷體" w:hint="eastAsia"/>
                <w:sz w:val="20"/>
                <w:szCs w:val="20"/>
              </w:rPr>
              <w:t>2. 蒐集資料並探討分析國際上世界各地與SDGs 相關的國際議題內容。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E202B1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3b-IV-1 落實社會服務的關懷行動，以深化服務情懷。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CEE" w:rsidRPr="00226CEE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童 Bb-IV-1 多元族群服務需求的評估。 </w:t>
            </w:r>
          </w:p>
          <w:p w:rsidR="00226CEE" w:rsidRPr="00226CEE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童 Bb-IV-2 服務活動方案的規劃與執行。 </w:t>
            </w:r>
          </w:p>
          <w:p w:rsidR="00226CEE" w:rsidRPr="00226CEE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童 Bb-IV-3 服務活動的反思與多元能力的展現。 </w:t>
            </w:r>
          </w:p>
          <w:p w:rsidR="00226CEE" w:rsidRPr="00226CEE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 Bb-IV-4 國際服務活動的參與及文化交流。</w:t>
            </w:r>
          </w:p>
          <w:p w:rsidR="00226CEE" w:rsidRPr="00226CEE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輔 Dd-IV-3 多元文化社會的互動與關懷。 </w:t>
            </w:r>
          </w:p>
          <w:p w:rsidR="00263535" w:rsidRPr="00E202B1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 Bc-IV-1 主動探究問題、高層次思考的培養與創新能力的運用。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CEE" w:rsidRPr="00226CEE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:rsidR="00226CEE" w:rsidRPr="00226CEE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活動參與</w:t>
            </w:r>
          </w:p>
          <w:p w:rsidR="00263535" w:rsidRPr="00E202B1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Default="00263535" w:rsidP="00263535">
            <w:pPr>
              <w:pStyle w:val="Default"/>
              <w:spacing w:after="90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cs="DFMingStd-W5" w:hint="eastAsia"/>
                <w:sz w:val="20"/>
                <w:szCs w:val="20"/>
              </w:rPr>
              <w:t>【環境教育</w:t>
            </w:r>
            <w:r>
              <w:rPr>
                <w:rFonts w:eastAsia="標楷體" w:hint="eastAsia"/>
                <w:sz w:val="20"/>
                <w:szCs w:val="20"/>
              </w:rPr>
              <w:t>、國際教育</w:t>
            </w:r>
            <w:r>
              <w:rPr>
                <w:rFonts w:eastAsia="標楷體" w:cs="DFMingStd-W5" w:hint="eastAsia"/>
                <w:sz w:val="20"/>
                <w:szCs w:val="20"/>
              </w:rPr>
              <w:t>】</w:t>
            </w:r>
          </w:p>
          <w:p w:rsidR="00226CEE" w:rsidRPr="00226CEE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 J6 了解世界人口數量增加、糧食供給與營養的永續議題。</w:t>
            </w:r>
          </w:p>
          <w:p w:rsidR="00226CEE" w:rsidRPr="00226CEE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 J5 檢視個人在全球競爭與合作中</w:t>
            </w:r>
          </w:p>
          <w:p w:rsidR="00263535" w:rsidRPr="00E202B1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可以扮演的角色。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535" w:rsidRPr="00E202B1" w:rsidRDefault="00263535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226CEE" w:rsidTr="006F72F2">
        <w:trPr>
          <w:cantSplit/>
          <w:jc w:val="center"/>
        </w:trPr>
        <w:tc>
          <w:tcPr>
            <w:tcW w:w="7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26CEE" w:rsidRDefault="00226CEE" w:rsidP="0026353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CEE" w:rsidRPr="009E72B6" w:rsidRDefault="00226CEE" w:rsidP="00263535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14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CEE" w:rsidRDefault="00226CEE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主題一青春樂翱翔</w:t>
            </w:r>
          </w:p>
          <w:p w:rsidR="00226CEE" w:rsidRDefault="00226CEE" w:rsidP="00263535">
            <w:pPr>
              <w:ind w:leftChars="100" w:left="24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單元3國際行動使者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(童軍)</w:t>
            </w:r>
          </w:p>
          <w:p w:rsidR="007D15DD" w:rsidRPr="007D15DD" w:rsidRDefault="00226CEE" w:rsidP="007D15DD">
            <w:pPr>
              <w:tabs>
                <w:tab w:val="left" w:pos="142"/>
              </w:tabs>
              <w:suppressAutoHyphens w:val="0"/>
              <w:autoSpaceDN/>
              <w:spacing w:line="220" w:lineRule="exact"/>
              <w:ind w:leftChars="110" w:left="434" w:rightChars="10" w:right="24" w:hanging="170"/>
              <w:jc w:val="both"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F25C00">
              <w:rPr>
                <w:rFonts w:ascii="標楷體" w:eastAsia="標楷體" w:hAnsi="標楷體" w:cs="DFMingStd-W5" w:hint="eastAsia"/>
                <w:kern w:val="2"/>
                <w:sz w:val="20"/>
                <w:szCs w:val="20"/>
              </w:rPr>
              <w:t>活動二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F25C00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為世界盡力前行</w:t>
            </w:r>
          </w:p>
          <w:p w:rsidR="007D15DD" w:rsidRPr="007D15DD" w:rsidRDefault="007D15DD" w:rsidP="007D1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D15DD">
              <w:rPr>
                <w:rFonts w:ascii="標楷體" w:eastAsia="標楷體" w:hAnsi="標楷體" w:hint="eastAsia"/>
                <w:sz w:val="20"/>
                <w:szCs w:val="20"/>
              </w:rPr>
              <w:t xml:space="preserve">規劃並執行「支持、倡議或捍衛相關國際議題」的行動方案。 </w:t>
            </w:r>
          </w:p>
          <w:p w:rsidR="00226CEE" w:rsidRPr="007D15DD" w:rsidRDefault="00226CEE" w:rsidP="00263535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CEE" w:rsidRPr="00E202B1" w:rsidRDefault="00226CEE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3b-IV-1 落實社會服務的關懷行動，以深化服務情懷。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CEE" w:rsidRPr="00226CEE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童 Bb-IV-1 多元族群服務需求的評估。 </w:t>
            </w:r>
          </w:p>
          <w:p w:rsidR="00226CEE" w:rsidRPr="00226CEE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童 Bb-IV-2 服務活動方案的規劃與執行。 </w:t>
            </w:r>
          </w:p>
          <w:p w:rsidR="00226CEE" w:rsidRPr="00226CEE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童 Bb-IV-3 服務活動的反思與多元能力的展現。 </w:t>
            </w:r>
          </w:p>
          <w:p w:rsidR="00226CEE" w:rsidRPr="00226CEE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 Bb-IV-4 國際服務活動的參與及文化交流。</w:t>
            </w:r>
          </w:p>
          <w:p w:rsidR="00226CEE" w:rsidRPr="00226CEE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輔 Dd-IV-3 多元文化社會的互動與關懷。 </w:t>
            </w:r>
          </w:p>
          <w:p w:rsidR="00226CEE" w:rsidRPr="00E202B1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 Bc-IV-1 主動探究問題、高層次思考的培養與創新能力的運用。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CEE" w:rsidRPr="00226CEE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:rsidR="00226CEE" w:rsidRPr="00226CEE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:rsidR="00226CEE" w:rsidRPr="00E202B1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CEE" w:rsidRDefault="00226CEE" w:rsidP="00263535">
            <w:pPr>
              <w:pStyle w:val="Default"/>
              <w:spacing w:after="90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cs="DFMingStd-W5" w:hint="eastAsia"/>
                <w:sz w:val="20"/>
                <w:szCs w:val="20"/>
              </w:rPr>
              <w:t>【環境教育</w:t>
            </w:r>
            <w:r>
              <w:rPr>
                <w:rFonts w:eastAsia="標楷體" w:hint="eastAsia"/>
                <w:sz w:val="20"/>
                <w:szCs w:val="20"/>
              </w:rPr>
              <w:t>、國際教育</w:t>
            </w:r>
            <w:r>
              <w:rPr>
                <w:rFonts w:eastAsia="標楷體" w:cs="DFMingStd-W5" w:hint="eastAsia"/>
                <w:sz w:val="20"/>
                <w:szCs w:val="20"/>
              </w:rPr>
              <w:t>】</w:t>
            </w:r>
          </w:p>
          <w:p w:rsidR="00226CEE" w:rsidRPr="00226CEE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 J6 了解世界人口數量增加、糧食供給與營養的永續議題。</w:t>
            </w:r>
          </w:p>
          <w:p w:rsidR="00226CEE" w:rsidRPr="00226CEE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 J5 檢視個人在全球競爭與合作中</w:t>
            </w:r>
          </w:p>
          <w:p w:rsidR="00226CEE" w:rsidRPr="00E202B1" w:rsidRDefault="00226CEE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可以扮演的角色。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CEE" w:rsidRPr="00E202B1" w:rsidRDefault="00226CEE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76045C" w:rsidTr="006F72F2">
        <w:trPr>
          <w:cantSplit/>
          <w:jc w:val="center"/>
        </w:trPr>
        <w:tc>
          <w:tcPr>
            <w:tcW w:w="7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45C" w:rsidRDefault="0076045C" w:rsidP="0026353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45C" w:rsidRPr="009E72B6" w:rsidRDefault="0076045C" w:rsidP="00263535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15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45C" w:rsidRDefault="0076045C" w:rsidP="002741FB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主題一青春樂翱翔</w:t>
            </w:r>
          </w:p>
          <w:p w:rsidR="0076045C" w:rsidRDefault="0076045C" w:rsidP="002741FB">
            <w:pPr>
              <w:ind w:leftChars="100" w:left="24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單元3國際行動使者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(童軍)</w:t>
            </w:r>
          </w:p>
          <w:p w:rsidR="0076045C" w:rsidRPr="007D15DD" w:rsidRDefault="0076045C" w:rsidP="002741FB">
            <w:pPr>
              <w:tabs>
                <w:tab w:val="left" w:pos="142"/>
              </w:tabs>
              <w:suppressAutoHyphens w:val="0"/>
              <w:autoSpaceDN/>
              <w:spacing w:line="220" w:lineRule="exact"/>
              <w:ind w:leftChars="110" w:left="434" w:rightChars="10" w:right="24" w:hanging="170"/>
              <w:jc w:val="both"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F25C00">
              <w:rPr>
                <w:rFonts w:ascii="標楷體" w:eastAsia="標楷體" w:hAnsi="標楷體" w:cs="DFMingStd-W5" w:hint="eastAsia"/>
                <w:kern w:val="2"/>
                <w:sz w:val="20"/>
                <w:szCs w:val="20"/>
              </w:rPr>
              <w:t>活動二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F25C00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為世界盡力前行</w:t>
            </w:r>
          </w:p>
          <w:p w:rsidR="0076045C" w:rsidRPr="007D15DD" w:rsidRDefault="0076045C" w:rsidP="002741F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D15DD">
              <w:rPr>
                <w:rFonts w:ascii="標楷體" w:eastAsia="標楷體" w:hAnsi="標楷體" w:hint="eastAsia"/>
                <w:sz w:val="20"/>
                <w:szCs w:val="20"/>
              </w:rPr>
              <w:t xml:space="preserve">規劃並執行「支持、倡議或捍衛相關國際議題」的行動方案。 </w:t>
            </w:r>
          </w:p>
          <w:p w:rsidR="0076045C" w:rsidRPr="007D15DD" w:rsidRDefault="0076045C" w:rsidP="002741FB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45C" w:rsidRPr="00E202B1" w:rsidRDefault="0076045C" w:rsidP="002741FB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3b-IV-1 落實社會服務的關懷行動，以深化服務情懷。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45C" w:rsidRPr="00226CEE" w:rsidRDefault="0076045C" w:rsidP="002741FB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童 Bb-IV-1 多元族群服務需求的評估。 </w:t>
            </w:r>
          </w:p>
          <w:p w:rsidR="0076045C" w:rsidRPr="00226CEE" w:rsidRDefault="0076045C" w:rsidP="002741FB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童 Bb-IV-2 服務活動方案的規劃與執行。 </w:t>
            </w:r>
          </w:p>
          <w:p w:rsidR="0076045C" w:rsidRPr="00226CEE" w:rsidRDefault="0076045C" w:rsidP="002741FB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童 Bb-IV-3 服務活動的反思與多元能力的展現。 </w:t>
            </w:r>
          </w:p>
          <w:p w:rsidR="0076045C" w:rsidRPr="00226CEE" w:rsidRDefault="0076045C" w:rsidP="002741FB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 Bb-IV-4 國際服務活動的參與及文化交流。</w:t>
            </w:r>
          </w:p>
          <w:p w:rsidR="0076045C" w:rsidRPr="00226CEE" w:rsidRDefault="0076045C" w:rsidP="002741FB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輔 Dd-IV-3 多元文化社會的互動與關懷。 </w:t>
            </w:r>
          </w:p>
          <w:p w:rsidR="0076045C" w:rsidRPr="00E202B1" w:rsidRDefault="0076045C" w:rsidP="002741FB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 Bc-IV-1 主動探究問題、高層次思考的培養與創新能力的運用。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45C" w:rsidRPr="00226CEE" w:rsidRDefault="0076045C" w:rsidP="002741FB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:rsidR="0076045C" w:rsidRPr="00226CEE" w:rsidRDefault="0076045C" w:rsidP="002741FB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:rsidR="0076045C" w:rsidRPr="00E202B1" w:rsidRDefault="0076045C" w:rsidP="002741FB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45C" w:rsidRDefault="0076045C" w:rsidP="002741FB">
            <w:pPr>
              <w:pStyle w:val="Default"/>
              <w:spacing w:after="90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cs="DFMingStd-W5" w:hint="eastAsia"/>
                <w:sz w:val="20"/>
                <w:szCs w:val="20"/>
              </w:rPr>
              <w:t>【環境教育</w:t>
            </w:r>
            <w:r>
              <w:rPr>
                <w:rFonts w:eastAsia="標楷體" w:hint="eastAsia"/>
                <w:sz w:val="20"/>
                <w:szCs w:val="20"/>
              </w:rPr>
              <w:t>、國際教育</w:t>
            </w:r>
            <w:r>
              <w:rPr>
                <w:rFonts w:eastAsia="標楷體" w:cs="DFMingStd-W5" w:hint="eastAsia"/>
                <w:sz w:val="20"/>
                <w:szCs w:val="20"/>
              </w:rPr>
              <w:t>】</w:t>
            </w:r>
          </w:p>
          <w:p w:rsidR="0076045C" w:rsidRPr="00226CEE" w:rsidRDefault="0076045C" w:rsidP="002741FB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 J6 了解世界人口數量增加、糧食供給與營養的永續議題。</w:t>
            </w:r>
          </w:p>
          <w:p w:rsidR="0076045C" w:rsidRPr="00226CEE" w:rsidRDefault="0076045C" w:rsidP="002741FB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 J5 檢視個人在全球競爭與合作中</w:t>
            </w:r>
          </w:p>
          <w:p w:rsidR="0076045C" w:rsidRPr="00E202B1" w:rsidRDefault="0076045C" w:rsidP="002741FB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可以扮演的角色。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45C" w:rsidRPr="00E202B1" w:rsidRDefault="0076045C" w:rsidP="002741FB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76045C" w:rsidTr="006F72F2">
        <w:trPr>
          <w:trHeight w:val="152"/>
          <w:jc w:val="center"/>
        </w:trPr>
        <w:tc>
          <w:tcPr>
            <w:tcW w:w="7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6045C" w:rsidRDefault="0076045C" w:rsidP="0026353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0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45C" w:rsidRPr="009E72B6" w:rsidRDefault="0076045C" w:rsidP="00263535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45C" w:rsidRPr="00E202B1" w:rsidRDefault="0076045C" w:rsidP="00263535">
            <w:pPr>
              <w:rPr>
                <w:rFonts w:ascii="標楷體" w:eastAsia="標楷體" w:hAnsi="標楷體"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45C" w:rsidRPr="00E202B1" w:rsidRDefault="0076045C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45C" w:rsidRPr="00E202B1" w:rsidRDefault="0076045C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45C" w:rsidRPr="00E202B1" w:rsidRDefault="0076045C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45C" w:rsidRPr="00E202B1" w:rsidRDefault="0076045C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45C" w:rsidRPr="00E202B1" w:rsidRDefault="0076045C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7D15DD" w:rsidTr="006F72F2">
        <w:trPr>
          <w:trHeight w:val="71"/>
          <w:jc w:val="center"/>
        </w:trPr>
        <w:tc>
          <w:tcPr>
            <w:tcW w:w="7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D15DD" w:rsidRDefault="007D15DD" w:rsidP="0026353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5DD" w:rsidRPr="009E72B6" w:rsidRDefault="007D15DD" w:rsidP="00263535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16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5DD" w:rsidRDefault="007D15DD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主題一青春樂翱翔</w:t>
            </w:r>
          </w:p>
          <w:p w:rsidR="007D15DD" w:rsidRDefault="007D15DD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單元3國際行動使者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(童軍)</w:t>
            </w:r>
          </w:p>
          <w:p w:rsidR="007D15DD" w:rsidRPr="00B907A3" w:rsidRDefault="007D15DD" w:rsidP="00263535">
            <w:pPr>
              <w:tabs>
                <w:tab w:val="left" w:pos="142"/>
              </w:tabs>
              <w:suppressAutoHyphens w:val="0"/>
              <w:autoSpaceDN/>
              <w:spacing w:line="220" w:lineRule="exact"/>
              <w:ind w:leftChars="110" w:left="434" w:rightChars="10" w:right="24" w:hanging="170"/>
              <w:jc w:val="both"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B907A3">
              <w:rPr>
                <w:rFonts w:ascii="標楷體" w:eastAsia="標楷體" w:hAnsi="標楷體" w:cs="DFMingStd-W5" w:hint="eastAsia"/>
                <w:kern w:val="2"/>
                <w:sz w:val="20"/>
                <w:szCs w:val="20"/>
              </w:rPr>
              <w:t>活動二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B907A3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為世界盡力前行</w:t>
            </w:r>
          </w:p>
          <w:p w:rsidR="007D15DD" w:rsidRPr="007D15DD" w:rsidRDefault="007D15DD" w:rsidP="007D15D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D15DD">
              <w:rPr>
                <w:rFonts w:ascii="標楷體" w:eastAsia="標楷體" w:hAnsi="標楷體" w:hint="eastAsia"/>
                <w:sz w:val="20"/>
                <w:szCs w:val="20"/>
              </w:rPr>
              <w:t xml:space="preserve">規劃並執行「支持、倡議或捍衛相關國際議題」的行動方案。 </w:t>
            </w:r>
          </w:p>
          <w:p w:rsidR="007D15DD" w:rsidRPr="007D15DD" w:rsidRDefault="007D15DD" w:rsidP="00263535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5DD" w:rsidRPr="00E202B1" w:rsidRDefault="007D15DD" w:rsidP="007D15D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3b-IV-1 落實社會服務的關懷行動，以深化服務情懷。</w:t>
            </w:r>
          </w:p>
        </w:tc>
        <w:tc>
          <w:tcPr>
            <w:tcW w:w="3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5DD" w:rsidRPr="00226CEE" w:rsidRDefault="007D15DD" w:rsidP="007D15D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童 Bb-IV-1 多元族群服務需求的評估。 </w:t>
            </w:r>
          </w:p>
          <w:p w:rsidR="007D15DD" w:rsidRPr="00226CEE" w:rsidRDefault="007D15DD" w:rsidP="007D15D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童 Bb-IV-2 服務活動方案的規劃與執行。 </w:t>
            </w:r>
          </w:p>
          <w:p w:rsidR="007D15DD" w:rsidRPr="00226CEE" w:rsidRDefault="007D15DD" w:rsidP="007D15D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童 Bb-IV-3 服務活動的反思與多元能力的展現。 </w:t>
            </w:r>
          </w:p>
          <w:p w:rsidR="007D15DD" w:rsidRPr="00226CEE" w:rsidRDefault="007D15DD" w:rsidP="007D15D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 Bb-IV-4 國際服務活動的參與及文化交流。</w:t>
            </w:r>
          </w:p>
          <w:p w:rsidR="007D15DD" w:rsidRPr="00226CEE" w:rsidRDefault="007D15DD" w:rsidP="007D15D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輔 Dd-IV-3 多元文化社會的互動與關懷。 </w:t>
            </w:r>
          </w:p>
          <w:p w:rsidR="007D15DD" w:rsidRPr="00E202B1" w:rsidRDefault="007D15DD" w:rsidP="007D15D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 Bc-IV-1 主動探究問題、高層次思考的培養與創新能力的運用。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5DD" w:rsidRPr="007D15DD" w:rsidRDefault="007D15DD" w:rsidP="007D15D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D15D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:rsidR="007D15DD" w:rsidRPr="007D15DD" w:rsidRDefault="007D15DD" w:rsidP="007D15D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D15D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:rsidR="007D15DD" w:rsidRPr="00E202B1" w:rsidRDefault="007D15DD" w:rsidP="007D15D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D15D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5DD" w:rsidRDefault="007D15DD" w:rsidP="00263535">
            <w:pPr>
              <w:pStyle w:val="Default"/>
              <w:spacing w:after="90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cs="DFMingStd-W5" w:hint="eastAsia"/>
                <w:sz w:val="20"/>
                <w:szCs w:val="20"/>
              </w:rPr>
              <w:t>【環境教育</w:t>
            </w:r>
            <w:r>
              <w:rPr>
                <w:rFonts w:eastAsia="標楷體" w:hint="eastAsia"/>
                <w:sz w:val="20"/>
                <w:szCs w:val="20"/>
              </w:rPr>
              <w:t>、國際教育</w:t>
            </w:r>
            <w:r>
              <w:rPr>
                <w:rFonts w:eastAsia="標楷體" w:cs="DFMingStd-W5" w:hint="eastAsia"/>
                <w:sz w:val="20"/>
                <w:szCs w:val="20"/>
              </w:rPr>
              <w:t>】</w:t>
            </w:r>
          </w:p>
          <w:p w:rsidR="007D15DD" w:rsidRPr="00226CEE" w:rsidRDefault="007D15DD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 J6 了解世界人口數量增加、糧食供給與營養的永續議題。</w:t>
            </w:r>
          </w:p>
          <w:p w:rsidR="007D15DD" w:rsidRPr="00226CEE" w:rsidRDefault="007D15DD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 J5 檢視個人在全球競爭與合作中</w:t>
            </w:r>
          </w:p>
          <w:p w:rsidR="007D15DD" w:rsidRPr="00E202B1" w:rsidRDefault="007D15DD" w:rsidP="00226CE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可以扮演的角色。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5DD" w:rsidRPr="00E202B1" w:rsidRDefault="007D15DD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D15D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7D15DD" w:rsidTr="006F72F2">
        <w:trPr>
          <w:trHeight w:val="397"/>
          <w:jc w:val="center"/>
        </w:trPr>
        <w:tc>
          <w:tcPr>
            <w:tcW w:w="7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D15DD" w:rsidRDefault="007D15DD" w:rsidP="0026353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5DD" w:rsidRPr="009E72B6" w:rsidRDefault="007D15DD" w:rsidP="00263535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17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5DD" w:rsidRDefault="007D15DD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主題一青春樂翱翔</w:t>
            </w:r>
          </w:p>
          <w:p w:rsidR="007D15DD" w:rsidRDefault="007D15DD" w:rsidP="00263535">
            <w:pPr>
              <w:ind w:leftChars="100" w:left="24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單元3國際行動使者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(童軍)</w:t>
            </w:r>
          </w:p>
          <w:p w:rsidR="0076045C" w:rsidRPr="0076045C" w:rsidRDefault="0076045C" w:rsidP="0076045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6045C">
              <w:rPr>
                <w:rFonts w:ascii="標楷體" w:eastAsia="標楷體" w:hAnsi="標楷體" w:hint="eastAsia"/>
                <w:sz w:val="20"/>
                <w:szCs w:val="20"/>
              </w:rPr>
              <w:t>活動三、牽起世界大步走</w:t>
            </w:r>
          </w:p>
          <w:p w:rsidR="0076045C" w:rsidRDefault="0076045C" w:rsidP="0076045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6045C">
              <w:rPr>
                <w:rFonts w:ascii="標楷體" w:eastAsia="標楷體" w:hAnsi="標楷體" w:hint="eastAsia"/>
                <w:sz w:val="20"/>
                <w:szCs w:val="20"/>
              </w:rPr>
              <w:t>1. 評估行動方案的成效。</w:t>
            </w:r>
          </w:p>
          <w:p w:rsidR="007D15DD" w:rsidRPr="00E202B1" w:rsidRDefault="0076045C" w:rsidP="0076045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6045C">
              <w:rPr>
                <w:rFonts w:ascii="標楷體" w:eastAsia="標楷體" w:hAnsi="標楷體" w:hint="eastAsia"/>
                <w:sz w:val="20"/>
                <w:szCs w:val="20"/>
              </w:rPr>
              <w:t xml:space="preserve">2. 回饋並擬定持續關注國際人權議題的目標。 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5DD" w:rsidRPr="00E202B1" w:rsidRDefault="007D15DD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3b-IV-1 落實社會服務的關懷行動，以深化服務情懷。</w:t>
            </w:r>
          </w:p>
        </w:tc>
        <w:tc>
          <w:tcPr>
            <w:tcW w:w="3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5DD" w:rsidRPr="00226CEE" w:rsidRDefault="007D15DD" w:rsidP="007D15D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童 Bb-IV-1 多元族群服務需求的評估。 </w:t>
            </w:r>
          </w:p>
          <w:p w:rsidR="007D15DD" w:rsidRPr="00226CEE" w:rsidRDefault="007D15DD" w:rsidP="007D15D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童 Bb-IV-2 服務活動方案的規劃與執行。 </w:t>
            </w:r>
          </w:p>
          <w:p w:rsidR="007D15DD" w:rsidRPr="00226CEE" w:rsidRDefault="007D15DD" w:rsidP="007D15D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童 Bb-IV-3 服務活動的反思與多元能力的展現。 </w:t>
            </w:r>
          </w:p>
          <w:p w:rsidR="007D15DD" w:rsidRPr="00226CEE" w:rsidRDefault="007D15DD" w:rsidP="007D15D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 Bb-IV-4 國際服務活動的參與及文化交流。</w:t>
            </w:r>
          </w:p>
          <w:p w:rsidR="007D15DD" w:rsidRPr="00226CEE" w:rsidRDefault="007D15DD" w:rsidP="007D15D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輔 Dd-IV-3 多元文化社會的互動與關懷。 </w:t>
            </w:r>
          </w:p>
          <w:p w:rsidR="007D15DD" w:rsidRPr="00E202B1" w:rsidRDefault="007D15DD" w:rsidP="007D15D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 Bc-IV-1 主動探究問題、高層次思考</w:t>
            </w: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的培養與創新能力的運用。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5DD" w:rsidRPr="007D15DD" w:rsidRDefault="007D15DD" w:rsidP="007D15D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D15D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學習紀錄</w:t>
            </w:r>
          </w:p>
          <w:p w:rsidR="007D15DD" w:rsidRPr="007D15DD" w:rsidRDefault="007D15DD" w:rsidP="007D15D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D15D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活動參與</w:t>
            </w:r>
          </w:p>
          <w:p w:rsidR="007D15DD" w:rsidRPr="00E202B1" w:rsidRDefault="007D15DD" w:rsidP="007D15D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D15D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5DD" w:rsidRDefault="007D15DD" w:rsidP="00263535">
            <w:pPr>
              <w:pStyle w:val="Default"/>
              <w:spacing w:after="90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cs="DFMingStd-W5" w:hint="eastAsia"/>
                <w:sz w:val="20"/>
                <w:szCs w:val="20"/>
              </w:rPr>
              <w:t>【環境教育</w:t>
            </w:r>
            <w:r>
              <w:rPr>
                <w:rFonts w:eastAsia="標楷體" w:hint="eastAsia"/>
                <w:sz w:val="20"/>
                <w:szCs w:val="20"/>
              </w:rPr>
              <w:t>、國際教育</w:t>
            </w:r>
            <w:r>
              <w:rPr>
                <w:rFonts w:eastAsia="標楷體" w:cs="DFMingStd-W5" w:hint="eastAsia"/>
                <w:sz w:val="20"/>
                <w:szCs w:val="20"/>
              </w:rPr>
              <w:t>】</w:t>
            </w:r>
          </w:p>
          <w:p w:rsidR="007D15DD" w:rsidRPr="00226CEE" w:rsidRDefault="007D15DD" w:rsidP="007D15D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 J6 了解世界人口數量增加、糧食供給與營養的永續議題。</w:t>
            </w:r>
          </w:p>
          <w:p w:rsidR="007D15DD" w:rsidRPr="00226CEE" w:rsidRDefault="007D15DD" w:rsidP="007D15D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 J5 檢視個人在全球競爭與合作中</w:t>
            </w:r>
          </w:p>
          <w:p w:rsidR="007D15DD" w:rsidRPr="00E202B1" w:rsidRDefault="007D15DD" w:rsidP="007D15D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可以扮演的角色。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5DD" w:rsidRPr="00E202B1" w:rsidRDefault="007D15DD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D15D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7D15DD" w:rsidTr="006F72F2">
        <w:trPr>
          <w:trHeight w:val="125"/>
          <w:jc w:val="center"/>
        </w:trPr>
        <w:tc>
          <w:tcPr>
            <w:tcW w:w="7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D15DD" w:rsidRDefault="007D15DD" w:rsidP="00263535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5DD" w:rsidRPr="009E72B6" w:rsidRDefault="007D15DD" w:rsidP="00263535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</w:t>
            </w:r>
            <w:r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8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5DD" w:rsidRDefault="007D15DD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主題一青春樂翱翔</w:t>
            </w:r>
          </w:p>
          <w:p w:rsidR="007D15DD" w:rsidRDefault="007D15DD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單元3國際行動使者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(童軍)</w:t>
            </w:r>
          </w:p>
          <w:p w:rsidR="007D15DD" w:rsidRPr="00B31C2D" w:rsidRDefault="007D15DD" w:rsidP="00263535">
            <w:pPr>
              <w:suppressAutoHyphens w:val="0"/>
              <w:autoSpaceDE w:val="0"/>
              <w:adjustRightInd w:val="0"/>
              <w:spacing w:line="213" w:lineRule="atLeast"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B31C2D">
              <w:rPr>
                <w:rFonts w:ascii="標楷體" w:eastAsia="標楷體" w:hAnsi="標楷體" w:cs="DFMingStd-W5" w:hint="eastAsia"/>
                <w:kern w:val="2"/>
                <w:sz w:val="20"/>
                <w:szCs w:val="20"/>
              </w:rPr>
              <w:t>活動三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B31C2D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牽起世界大步走</w:t>
            </w:r>
          </w:p>
          <w:p w:rsidR="007D15DD" w:rsidRPr="00B31C2D" w:rsidRDefault="007D15DD" w:rsidP="00263535">
            <w:pPr>
              <w:suppressAutoHyphens w:val="0"/>
              <w:autoSpaceDE w:val="0"/>
              <w:adjustRightInd w:val="0"/>
              <w:spacing w:line="213" w:lineRule="atLeast"/>
              <w:textAlignment w:val="auto"/>
              <w:rPr>
                <w:rFonts w:ascii="標楷體" w:eastAsia="標楷體" w:hAnsi="標楷體" w:cs="華康細圓體o.."/>
                <w:color w:val="000000"/>
                <w:kern w:val="0"/>
                <w:sz w:val="20"/>
                <w:szCs w:val="20"/>
              </w:rPr>
            </w:pPr>
            <w:r w:rsidRPr="00B31C2D">
              <w:rPr>
                <w:rFonts w:ascii="標楷體" w:eastAsia="標楷體" w:hAnsi="標楷體" w:cs="華康細圓體o.." w:hint="eastAsia"/>
                <w:color w:val="000000"/>
                <w:kern w:val="0"/>
                <w:sz w:val="20"/>
                <w:szCs w:val="20"/>
              </w:rPr>
              <w:t>1. 評估行動方案的成效。</w:t>
            </w:r>
          </w:p>
          <w:p w:rsidR="007D15DD" w:rsidRPr="00B31C2D" w:rsidRDefault="007D15DD" w:rsidP="00263535">
            <w:pPr>
              <w:suppressAutoHyphens w:val="0"/>
              <w:autoSpaceDE w:val="0"/>
              <w:adjustRightInd w:val="0"/>
              <w:spacing w:line="213" w:lineRule="atLeast"/>
              <w:textAlignment w:val="auto"/>
              <w:rPr>
                <w:rFonts w:ascii="標楷體" w:eastAsia="標楷體" w:hAnsi="標楷體" w:cs="華康細圓體o.."/>
                <w:color w:val="000000"/>
                <w:kern w:val="0"/>
                <w:sz w:val="20"/>
                <w:szCs w:val="20"/>
              </w:rPr>
            </w:pPr>
            <w:r w:rsidRPr="00B31C2D">
              <w:rPr>
                <w:rFonts w:ascii="標楷體" w:eastAsia="標楷體" w:hAnsi="標楷體" w:cs="華康細圓體o.." w:hint="eastAsia"/>
                <w:color w:val="000000"/>
                <w:kern w:val="0"/>
                <w:sz w:val="20"/>
                <w:szCs w:val="20"/>
              </w:rPr>
              <w:t>2. 回饋並擬定持續關注國際人</w:t>
            </w:r>
          </w:p>
          <w:p w:rsidR="007D15DD" w:rsidRPr="00E202B1" w:rsidRDefault="007D15DD" w:rsidP="002635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31C2D">
              <w:rPr>
                <w:rFonts w:ascii="標楷體" w:eastAsia="標楷體" w:hAnsi="標楷體" w:cs="華康細圓體o.." w:hint="eastAsia"/>
                <w:color w:val="000000"/>
                <w:kern w:val="0"/>
                <w:sz w:val="20"/>
                <w:szCs w:val="20"/>
              </w:rPr>
              <w:t xml:space="preserve">權議題的目標。 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5DD" w:rsidRPr="00E202B1" w:rsidRDefault="007D15DD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3b-IV-1 落實社會服務的關懷行動，以深化服務情懷。</w:t>
            </w:r>
          </w:p>
        </w:tc>
        <w:tc>
          <w:tcPr>
            <w:tcW w:w="37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5DD" w:rsidRPr="00226CEE" w:rsidRDefault="007D15DD" w:rsidP="007D15D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童 Bb-IV-1 多元族群服務需求的評估。 </w:t>
            </w:r>
          </w:p>
          <w:p w:rsidR="007D15DD" w:rsidRPr="00226CEE" w:rsidRDefault="007D15DD" w:rsidP="007D15D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童 Bb-IV-2 服務活動方案的規劃與執行。 </w:t>
            </w:r>
          </w:p>
          <w:p w:rsidR="007D15DD" w:rsidRPr="00226CEE" w:rsidRDefault="007D15DD" w:rsidP="007D15D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童 Bb-IV-3 服務活動的反思與多元能力的展現。 </w:t>
            </w:r>
          </w:p>
          <w:p w:rsidR="007D15DD" w:rsidRPr="00226CEE" w:rsidRDefault="007D15DD" w:rsidP="007D15D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 Bb-IV-4 國際服務活動的參與及文化交流。</w:t>
            </w:r>
          </w:p>
          <w:p w:rsidR="007D15DD" w:rsidRPr="00226CEE" w:rsidRDefault="007D15DD" w:rsidP="007D15D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輔 Dd-IV-3 多元文化社會的互動與關懷。 </w:t>
            </w:r>
          </w:p>
          <w:p w:rsidR="007D15DD" w:rsidRPr="00E202B1" w:rsidRDefault="007D15DD" w:rsidP="007D15D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 Bc-IV-1 主動探究問題、高層次思考的培養與創新能力的運用。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5DD" w:rsidRPr="007D15DD" w:rsidRDefault="007D15DD" w:rsidP="007D15D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D15D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學習紀錄</w:t>
            </w:r>
          </w:p>
          <w:p w:rsidR="007D15DD" w:rsidRPr="007D15DD" w:rsidRDefault="007D15DD" w:rsidP="007D15D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D15D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活動參與</w:t>
            </w:r>
          </w:p>
          <w:p w:rsidR="007D15DD" w:rsidRPr="00E202B1" w:rsidRDefault="007D15DD" w:rsidP="007D15D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D15D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5DD" w:rsidRDefault="007D15DD" w:rsidP="00263535">
            <w:pPr>
              <w:pStyle w:val="Default"/>
              <w:spacing w:after="90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cs="DFMingStd-W5" w:hint="eastAsia"/>
                <w:sz w:val="20"/>
                <w:szCs w:val="20"/>
              </w:rPr>
              <w:t>【環境教育</w:t>
            </w:r>
            <w:r>
              <w:rPr>
                <w:rFonts w:eastAsia="標楷體" w:hint="eastAsia"/>
                <w:sz w:val="20"/>
                <w:szCs w:val="20"/>
              </w:rPr>
              <w:t>、國際教育</w:t>
            </w:r>
            <w:r>
              <w:rPr>
                <w:rFonts w:eastAsia="標楷體" w:cs="DFMingStd-W5" w:hint="eastAsia"/>
                <w:sz w:val="20"/>
                <w:szCs w:val="20"/>
              </w:rPr>
              <w:t>】</w:t>
            </w:r>
          </w:p>
          <w:p w:rsidR="007D15DD" w:rsidRPr="00226CEE" w:rsidRDefault="007D15DD" w:rsidP="007D15D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 J6 了解世界人口數量增加、糧食供給與營養的永續議題。</w:t>
            </w:r>
          </w:p>
          <w:p w:rsidR="007D15DD" w:rsidRPr="00226CEE" w:rsidRDefault="007D15DD" w:rsidP="007D15D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 J5 檢視個人在全球競爭與合作中</w:t>
            </w:r>
          </w:p>
          <w:p w:rsidR="007D15DD" w:rsidRPr="00E202B1" w:rsidRDefault="007D15DD" w:rsidP="007D15DD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26C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可以扮演的角色。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5DD" w:rsidRPr="00E202B1" w:rsidRDefault="007D15DD" w:rsidP="00263535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7D15DD" w:rsidTr="006F72F2">
        <w:trPr>
          <w:trHeight w:val="720"/>
          <w:jc w:val="center"/>
        </w:trPr>
        <w:tc>
          <w:tcPr>
            <w:tcW w:w="1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D15DD" w:rsidRDefault="007D15DD" w:rsidP="00263535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教學設施</w:t>
            </w:r>
          </w:p>
          <w:p w:rsidR="007D15DD" w:rsidRDefault="007D15DD" w:rsidP="00263535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設備需求</w:t>
            </w:r>
          </w:p>
        </w:tc>
        <w:tc>
          <w:tcPr>
            <w:tcW w:w="19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5DD" w:rsidRDefault="007D15DD" w:rsidP="00263535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7D15DD" w:rsidTr="006F72F2">
        <w:trPr>
          <w:trHeight w:val="720"/>
          <w:jc w:val="center"/>
        </w:trPr>
        <w:tc>
          <w:tcPr>
            <w:tcW w:w="1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D15DD" w:rsidRDefault="007D15DD" w:rsidP="00263535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備   註</w:t>
            </w:r>
          </w:p>
        </w:tc>
        <w:tc>
          <w:tcPr>
            <w:tcW w:w="19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5DD" w:rsidRDefault="007D15DD" w:rsidP="00263535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E64D7B" w:rsidRDefault="00E64D7B" w:rsidP="00533220">
      <w:pPr>
        <w:widowControl/>
        <w:spacing w:line="400" w:lineRule="exact"/>
        <w:rPr>
          <w:rFonts w:eastAsia="標楷體"/>
          <w:color w:val="0000FF"/>
        </w:rPr>
      </w:pPr>
      <w:bookmarkStart w:id="2" w:name="_30j0zll"/>
      <w:bookmarkEnd w:id="2"/>
    </w:p>
    <w:p w:rsidR="00E64D7B" w:rsidRDefault="00E64D7B" w:rsidP="00533220">
      <w:pPr>
        <w:widowControl/>
        <w:spacing w:line="400" w:lineRule="exact"/>
        <w:rPr>
          <w:rFonts w:eastAsia="標楷體"/>
          <w:color w:val="0000FF"/>
        </w:rPr>
      </w:pPr>
    </w:p>
    <w:p w:rsidR="00E64D7B" w:rsidRDefault="00E64D7B" w:rsidP="00533220">
      <w:pPr>
        <w:widowControl/>
        <w:spacing w:line="400" w:lineRule="exact"/>
        <w:rPr>
          <w:rFonts w:eastAsia="標楷體"/>
          <w:color w:val="0000FF"/>
        </w:rPr>
      </w:pPr>
    </w:p>
    <w:p w:rsidR="00E64D7B" w:rsidRDefault="00E64D7B" w:rsidP="00533220">
      <w:pPr>
        <w:widowControl/>
        <w:spacing w:line="400" w:lineRule="exact"/>
        <w:rPr>
          <w:rFonts w:eastAsia="標楷體"/>
          <w:color w:val="0000FF"/>
        </w:rPr>
      </w:pPr>
    </w:p>
    <w:p w:rsidR="00552AA7" w:rsidRDefault="00552AA7" w:rsidP="00533220">
      <w:pPr>
        <w:widowControl/>
        <w:spacing w:line="400" w:lineRule="exact"/>
        <w:rPr>
          <w:rFonts w:eastAsia="標楷體"/>
          <w:color w:val="0000FF"/>
        </w:rPr>
      </w:pPr>
    </w:p>
    <w:sectPr w:rsidR="00552AA7" w:rsidSect="001A5B57">
      <w:footerReference w:type="default" r:id="rId7"/>
      <w:pgSz w:w="23814" w:h="16839" w:orient="landscape" w:code="8"/>
      <w:pgMar w:top="1134" w:right="1440" w:bottom="991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544" w:rsidRDefault="00FB2544">
      <w:r>
        <w:separator/>
      </w:r>
    </w:p>
  </w:endnote>
  <w:endnote w:type="continuationSeparator" w:id="0">
    <w:p w:rsidR="00FB2544" w:rsidRDefault="00FB2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  <w:sig w:usb0="E7002EFF" w:usb1="D200FDFF" w:usb2="0A246029" w:usb3="00000000" w:csb0="800001FF" w:csb1="00000000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中黑體"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DFMingStd-W5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細圓體U..">
    <w:altName w:val="微軟正黑體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華康圓體惚..">
    <w:altName w:val="華康圓體...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華康細圓體a..">
    <w:altName w:val="華康細圓體o..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華康細圓體o..">
    <w:altName w:val="華康細圓體U..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5DD" w:rsidRDefault="006C6587">
    <w:pPr>
      <w:pStyle w:val="a9"/>
      <w:jc w:val="center"/>
    </w:pPr>
    <w:r>
      <w:rPr>
        <w:rFonts w:ascii="微軟正黑體" w:eastAsia="微軟正黑體" w:hAnsi="微軟正黑體"/>
        <w:lang w:val="zh-TW"/>
      </w:rPr>
      <w:fldChar w:fldCharType="begin"/>
    </w:r>
    <w:r w:rsidR="007D15DD">
      <w:rPr>
        <w:rFonts w:ascii="微軟正黑體" w:eastAsia="微軟正黑體" w:hAnsi="微軟正黑體"/>
        <w:lang w:val="zh-TW"/>
      </w:rPr>
      <w:instrText xml:space="preserve"> PAGE </w:instrText>
    </w:r>
    <w:r>
      <w:rPr>
        <w:rFonts w:ascii="微軟正黑體" w:eastAsia="微軟正黑體" w:hAnsi="微軟正黑體"/>
        <w:lang w:val="zh-TW"/>
      </w:rPr>
      <w:fldChar w:fldCharType="separate"/>
    </w:r>
    <w:r w:rsidR="007B56AA">
      <w:rPr>
        <w:rFonts w:ascii="微軟正黑體" w:eastAsia="微軟正黑體" w:hAnsi="微軟正黑體"/>
        <w:noProof/>
        <w:lang w:val="zh-TW"/>
      </w:rPr>
      <w:t>8</w:t>
    </w:r>
    <w:r>
      <w:rPr>
        <w:rFonts w:ascii="微軟正黑體" w:eastAsia="微軟正黑體" w:hAnsi="微軟正黑體"/>
        <w:lang w:val="zh-TW"/>
      </w:rPr>
      <w:fldChar w:fldCharType="end"/>
    </w:r>
  </w:p>
  <w:p w:rsidR="007D15DD" w:rsidRDefault="007D15D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544" w:rsidRDefault="00FB2544">
      <w:r>
        <w:rPr>
          <w:color w:val="000000"/>
        </w:rPr>
        <w:separator/>
      </w:r>
    </w:p>
  </w:footnote>
  <w:footnote w:type="continuationSeparator" w:id="0">
    <w:p w:rsidR="00FB2544" w:rsidRDefault="00FB25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366"/>
    <w:multiLevelType w:val="multilevel"/>
    <w:tmpl w:val="056C5004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83D3C01"/>
    <w:multiLevelType w:val="multilevel"/>
    <w:tmpl w:val="890ACA2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  <w:rPr>
        <w:color w:val="FF000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D2D2861"/>
    <w:multiLevelType w:val="multilevel"/>
    <w:tmpl w:val="97E46CDE"/>
    <w:lvl w:ilvl="0">
      <w:start w:val="1"/>
      <w:numFmt w:val="taiwaneseCountingThousand"/>
      <w:lvlText w:val="%1、"/>
      <w:lvlJc w:val="left"/>
      <w:pPr>
        <w:ind w:left="508" w:hanging="48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taiwaneseCountingThousand"/>
      <w:lvlText w:val="(%2)"/>
      <w:lvlJc w:val="left"/>
      <w:pPr>
        <w:ind w:left="868" w:hanging="36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68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4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2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0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8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6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48" w:hanging="480"/>
      </w:pPr>
      <w:rPr>
        <w:rFonts w:cs="Times New Roman"/>
      </w:rPr>
    </w:lvl>
  </w:abstractNum>
  <w:abstractNum w:abstractNumId="3" w15:restartNumberingAfterBreak="0">
    <w:nsid w:val="14343A7B"/>
    <w:multiLevelType w:val="multilevel"/>
    <w:tmpl w:val="63DA3834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54C2795"/>
    <w:multiLevelType w:val="multilevel"/>
    <w:tmpl w:val="50344DD2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4"/>
        <w:szCs w:val="32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 w15:restartNumberingAfterBreak="0">
    <w:nsid w:val="19E236D7"/>
    <w:multiLevelType w:val="multilevel"/>
    <w:tmpl w:val="0CDA688A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8"/>
        <w:vertAlign w:val="baseline"/>
      </w:rPr>
    </w:lvl>
    <w:lvl w:ilvl="1">
      <w:start w:val="1"/>
      <w:numFmt w:val="taiwaneseCountingThousand"/>
      <w:lvlText w:val="(%2)"/>
      <w:lvlJc w:val="left"/>
      <w:pPr>
        <w:ind w:left="840" w:hanging="36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40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 w15:restartNumberingAfterBreak="0">
    <w:nsid w:val="1ED0368F"/>
    <w:multiLevelType w:val="multilevel"/>
    <w:tmpl w:val="987C5D88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7" w15:restartNumberingAfterBreak="0">
    <w:nsid w:val="2B60432F"/>
    <w:multiLevelType w:val="multilevel"/>
    <w:tmpl w:val="382E9512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BA45CA5"/>
    <w:multiLevelType w:val="multilevel"/>
    <w:tmpl w:val="CCB6EB20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8"/>
        <w:szCs w:val="28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 w15:restartNumberingAfterBreak="0">
    <w:nsid w:val="2D8200D1"/>
    <w:multiLevelType w:val="multilevel"/>
    <w:tmpl w:val="0E74EE82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  <w:rPr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color w:val="auto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E0E074E"/>
    <w:multiLevelType w:val="multilevel"/>
    <w:tmpl w:val="DB34E168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0AE3C0E"/>
    <w:multiLevelType w:val="multilevel"/>
    <w:tmpl w:val="41247A54"/>
    <w:styleLink w:val="LFO26"/>
    <w:lvl w:ilvl="0">
      <w:start w:val="1"/>
      <w:numFmt w:val="ideographLegalTraditional"/>
      <w:pStyle w:val="3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12" w15:restartNumberingAfterBreak="0">
    <w:nsid w:val="30BC6553"/>
    <w:multiLevelType w:val="multilevel"/>
    <w:tmpl w:val="B7ACCBF2"/>
    <w:styleLink w:val="LFO24"/>
    <w:lvl w:ilvl="0">
      <w:start w:val="1"/>
      <w:numFmt w:val="taiwaneseCountingThousand"/>
      <w:pStyle w:val="a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13" w15:restartNumberingAfterBreak="0">
    <w:nsid w:val="377A75AA"/>
    <w:multiLevelType w:val="multilevel"/>
    <w:tmpl w:val="B5A03FB8"/>
    <w:styleLink w:val="LFO20"/>
    <w:lvl w:ilvl="0">
      <w:start w:val="1"/>
      <w:numFmt w:val="taiwaneseCountingThousand"/>
      <w:pStyle w:val="a0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14" w15:restartNumberingAfterBreak="0">
    <w:nsid w:val="395B19F0"/>
    <w:multiLevelType w:val="multilevel"/>
    <w:tmpl w:val="94D42980"/>
    <w:lvl w:ilvl="0">
      <w:start w:val="1"/>
      <w:numFmt w:val="ideographDigital"/>
      <w:lvlText w:val="(%1)"/>
      <w:lvlJc w:val="left"/>
      <w:pPr>
        <w:ind w:left="96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decimal"/>
      <w:lvlText w:val="%3."/>
      <w:lvlJc w:val="left"/>
      <w:pPr>
        <w:ind w:left="1920" w:hanging="480"/>
      </w:pPr>
    </w:lvl>
    <w:lvl w:ilvl="3">
      <w:start w:val="1"/>
      <w:numFmt w:val="japaneseCounting"/>
      <w:lvlText w:val="%4、"/>
      <w:lvlJc w:val="left"/>
      <w:pPr>
        <w:ind w:left="2640" w:hanging="720"/>
      </w:pPr>
    </w:lvl>
    <w:lvl w:ilvl="4">
      <w:numFmt w:val="bullet"/>
      <w:lvlText w:val="●"/>
      <w:lvlJc w:val="left"/>
      <w:pPr>
        <w:ind w:left="2760" w:hanging="360"/>
      </w:pPr>
      <w:rPr>
        <w:rFonts w:ascii="標楷體" w:eastAsia="標楷體" w:hAnsi="標楷體" w:cs="Times New Roman"/>
      </w:r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BB13161"/>
    <w:multiLevelType w:val="multilevel"/>
    <w:tmpl w:val="4A6ECC8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taiwaneseCountingThousand"/>
      <w:lvlText w:val="%2、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D5C2244"/>
    <w:multiLevelType w:val="multilevel"/>
    <w:tmpl w:val="61F67790"/>
    <w:lvl w:ilvl="0">
      <w:start w:val="1"/>
      <w:numFmt w:val="taiwaneseCountingThousand"/>
      <w:lvlText w:val="%1、"/>
      <w:lvlJc w:val="left"/>
      <w:pPr>
        <w:ind w:left="622" w:hanging="480"/>
      </w:pPr>
      <w:rPr>
        <w:b w:val="0"/>
        <w:sz w:val="24"/>
        <w:szCs w:val="32"/>
      </w:rPr>
    </w:lvl>
    <w:lvl w:ilvl="1">
      <w:start w:val="1"/>
      <w:numFmt w:val="taiwaneseCountingThousand"/>
      <w:lvlText w:val="%2、"/>
      <w:lvlJc w:val="left"/>
      <w:pPr>
        <w:ind w:left="960" w:hanging="480"/>
      </w:pPr>
      <w:rPr>
        <w:rFonts w:ascii="標楷體" w:eastAsia="標楷體" w:hAnsi="標楷體"/>
        <w:b w:val="0"/>
        <w:strike w:val="0"/>
        <w:dstrike w:val="0"/>
        <w:color w:val="auto"/>
        <w:sz w:val="24"/>
        <w:u w:val="none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8" w15:restartNumberingAfterBreak="0">
    <w:nsid w:val="4A960F08"/>
    <w:multiLevelType w:val="multilevel"/>
    <w:tmpl w:val="9CDEA13C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19" w15:restartNumberingAfterBreak="0">
    <w:nsid w:val="4ABB2003"/>
    <w:multiLevelType w:val="multilevel"/>
    <w:tmpl w:val="A9CED010"/>
    <w:styleLink w:val="LFO19"/>
    <w:lvl w:ilvl="0">
      <w:numFmt w:val="bullet"/>
      <w:pStyle w:val="10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0" w15:restartNumberingAfterBreak="0">
    <w:nsid w:val="51C826E2"/>
    <w:multiLevelType w:val="multilevel"/>
    <w:tmpl w:val="C4163C66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21" w15:restartNumberingAfterBreak="0">
    <w:nsid w:val="576333F2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9793B80"/>
    <w:multiLevelType w:val="multilevel"/>
    <w:tmpl w:val="DA86D0B4"/>
    <w:styleLink w:val="LFO17"/>
    <w:lvl w:ilvl="0">
      <w:start w:val="1"/>
      <w:numFmt w:val="taiwaneseCountingThousand"/>
      <w:pStyle w:val="30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3" w15:restartNumberingAfterBreak="0">
    <w:nsid w:val="5A122C7E"/>
    <w:multiLevelType w:val="multilevel"/>
    <w:tmpl w:val="2402C028"/>
    <w:styleLink w:val="LFO25"/>
    <w:lvl w:ilvl="0">
      <w:start w:val="1"/>
      <w:numFmt w:val="taiwaneseCountingThousand"/>
      <w:pStyle w:val="a1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abstractNum w:abstractNumId="24" w15:restartNumberingAfterBreak="0">
    <w:nsid w:val="645A2C3B"/>
    <w:multiLevelType w:val="multilevel"/>
    <w:tmpl w:val="40A2DAE0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  <w:lang w:val="en-US"/>
      </w:rPr>
    </w:lvl>
    <w:lvl w:ilvl="1">
      <w:start w:val="1"/>
      <w:numFmt w:val="taiwaneseCountingThousand"/>
      <w:lvlText w:val="%2、"/>
      <w:lvlJc w:val="left"/>
      <w:pPr>
        <w:ind w:left="480" w:hanging="480"/>
      </w:pPr>
      <w:rPr>
        <w:rFonts w:ascii="標楷體" w:eastAsia="標楷體" w:hAnsi="標楷體"/>
        <w:b w:val="0"/>
        <w:strike w:val="0"/>
        <w:dstrike w:val="0"/>
        <w:color w:val="auto"/>
        <w:sz w:val="28"/>
        <w:szCs w:val="28"/>
        <w:u w:val="none"/>
        <w:lang w:val="en-US"/>
      </w:rPr>
    </w:lvl>
    <w:lvl w:ilvl="2">
      <w:start w:val="1"/>
      <w:numFmt w:val="taiwaneseCountingThousand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  <w:rPr>
        <w:lang w:val="en-US"/>
      </w:r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ideographTradition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abstractNum w:abstractNumId="25" w15:restartNumberingAfterBreak="0">
    <w:nsid w:val="6BFE31B8"/>
    <w:multiLevelType w:val="multilevel"/>
    <w:tmpl w:val="3F3EAA74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/>
      </w:r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/>
      </w:r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3C10715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7141B85"/>
    <w:multiLevelType w:val="multilevel"/>
    <w:tmpl w:val="C7C09424"/>
    <w:styleLink w:val="LFO16"/>
    <w:lvl w:ilvl="0">
      <w:numFmt w:val="bullet"/>
      <w:pStyle w:val="a2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8" w15:restartNumberingAfterBreak="0">
    <w:nsid w:val="781D3B9A"/>
    <w:multiLevelType w:val="multilevel"/>
    <w:tmpl w:val="92900C84"/>
    <w:styleLink w:val="LFO21"/>
    <w:lvl w:ilvl="0">
      <w:start w:val="1"/>
      <w:numFmt w:val="taiwaneseCountingThousand"/>
      <w:pStyle w:val="31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9" w15:restartNumberingAfterBreak="0">
    <w:nsid w:val="788E2817"/>
    <w:multiLevelType w:val="multilevel"/>
    <w:tmpl w:val="8182FFF6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  <w:rPr>
        <w:strike w:val="0"/>
        <w:dstrike w:val="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79174C7D"/>
    <w:multiLevelType w:val="multilevel"/>
    <w:tmpl w:val="548E1C98"/>
    <w:lvl w:ilvl="0">
      <w:start w:val="1"/>
      <w:numFmt w:val="taiwaneseCountingThousand"/>
      <w:lvlText w:val="%1、"/>
      <w:lvlJc w:val="left"/>
      <w:pPr>
        <w:ind w:left="960" w:hanging="48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0"/>
  </w:num>
  <w:num w:numId="2">
    <w:abstractNumId w:val="18"/>
  </w:num>
  <w:num w:numId="3">
    <w:abstractNumId w:val="27"/>
  </w:num>
  <w:num w:numId="4">
    <w:abstractNumId w:val="22"/>
  </w:num>
  <w:num w:numId="5">
    <w:abstractNumId w:val="6"/>
  </w:num>
  <w:num w:numId="6">
    <w:abstractNumId w:val="19"/>
  </w:num>
  <w:num w:numId="7">
    <w:abstractNumId w:val="13"/>
  </w:num>
  <w:num w:numId="8">
    <w:abstractNumId w:val="28"/>
  </w:num>
  <w:num w:numId="9">
    <w:abstractNumId w:val="12"/>
  </w:num>
  <w:num w:numId="10">
    <w:abstractNumId w:val="23"/>
  </w:num>
  <w:num w:numId="11">
    <w:abstractNumId w:val="11"/>
  </w:num>
  <w:num w:numId="12">
    <w:abstractNumId w:val="16"/>
  </w:num>
  <w:num w:numId="13">
    <w:abstractNumId w:val="29"/>
  </w:num>
  <w:num w:numId="14">
    <w:abstractNumId w:val="14"/>
  </w:num>
  <w:num w:numId="15">
    <w:abstractNumId w:val="7"/>
  </w:num>
  <w:num w:numId="16">
    <w:abstractNumId w:val="3"/>
  </w:num>
  <w:num w:numId="17">
    <w:abstractNumId w:val="9"/>
  </w:num>
  <w:num w:numId="18">
    <w:abstractNumId w:val="15"/>
  </w:num>
  <w:num w:numId="19">
    <w:abstractNumId w:val="10"/>
  </w:num>
  <w:num w:numId="20">
    <w:abstractNumId w:val="21"/>
  </w:num>
  <w:num w:numId="21">
    <w:abstractNumId w:val="24"/>
  </w:num>
  <w:num w:numId="22">
    <w:abstractNumId w:val="24"/>
    <w:lvlOverride w:ilvl="0">
      <w:startOverride w:val="1"/>
    </w:lvlOverride>
    <w:lvlOverride w:ilvl="1">
      <w:startOverride w:val="1"/>
    </w:lvlOverride>
  </w:num>
  <w:num w:numId="23">
    <w:abstractNumId w:val="30"/>
  </w:num>
  <w:num w:numId="24">
    <w:abstractNumId w:val="25"/>
  </w:num>
  <w:num w:numId="25">
    <w:abstractNumId w:val="8"/>
  </w:num>
  <w:num w:numId="26">
    <w:abstractNumId w:val="4"/>
  </w:num>
  <w:num w:numId="27">
    <w:abstractNumId w:val="17"/>
  </w:num>
  <w:num w:numId="28">
    <w:abstractNumId w:val="5"/>
  </w:num>
  <w:num w:numId="29">
    <w:abstractNumId w:val="2"/>
  </w:num>
  <w:num w:numId="30">
    <w:abstractNumId w:val="0"/>
  </w:num>
  <w:num w:numId="31">
    <w:abstractNumId w:val="26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bordersDoNotSurroundHeader/>
  <w:bordersDoNotSurroundFooter/>
  <w:defaultTabStop w:val="480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52AA7"/>
    <w:rsid w:val="00002306"/>
    <w:rsid w:val="0000429D"/>
    <w:rsid w:val="00006475"/>
    <w:rsid w:val="00006533"/>
    <w:rsid w:val="0001189D"/>
    <w:rsid w:val="00020FC8"/>
    <w:rsid w:val="00037E47"/>
    <w:rsid w:val="0004146E"/>
    <w:rsid w:val="0004517C"/>
    <w:rsid w:val="00056161"/>
    <w:rsid w:val="00064513"/>
    <w:rsid w:val="00080B06"/>
    <w:rsid w:val="00082A13"/>
    <w:rsid w:val="00086A6C"/>
    <w:rsid w:val="000878D5"/>
    <w:rsid w:val="000925F9"/>
    <w:rsid w:val="00092A87"/>
    <w:rsid w:val="000A640E"/>
    <w:rsid w:val="000B40A6"/>
    <w:rsid w:val="000B441C"/>
    <w:rsid w:val="000C2AFE"/>
    <w:rsid w:val="000D2237"/>
    <w:rsid w:val="000D2B13"/>
    <w:rsid w:val="000E083F"/>
    <w:rsid w:val="000E38F7"/>
    <w:rsid w:val="000E659F"/>
    <w:rsid w:val="00105D01"/>
    <w:rsid w:val="00111A2E"/>
    <w:rsid w:val="00112E98"/>
    <w:rsid w:val="001347D9"/>
    <w:rsid w:val="00134980"/>
    <w:rsid w:val="00143CA8"/>
    <w:rsid w:val="00152982"/>
    <w:rsid w:val="00164827"/>
    <w:rsid w:val="001668B4"/>
    <w:rsid w:val="00173C99"/>
    <w:rsid w:val="001931BA"/>
    <w:rsid w:val="00196537"/>
    <w:rsid w:val="001A5B57"/>
    <w:rsid w:val="001B0FA7"/>
    <w:rsid w:val="001B17B4"/>
    <w:rsid w:val="001C534B"/>
    <w:rsid w:val="001D1404"/>
    <w:rsid w:val="001D3484"/>
    <w:rsid w:val="001E0F91"/>
    <w:rsid w:val="001F2640"/>
    <w:rsid w:val="001F44EF"/>
    <w:rsid w:val="001F47B5"/>
    <w:rsid w:val="001F6AA1"/>
    <w:rsid w:val="00203F5D"/>
    <w:rsid w:val="002057B1"/>
    <w:rsid w:val="0021497E"/>
    <w:rsid w:val="00226CEE"/>
    <w:rsid w:val="00230A5A"/>
    <w:rsid w:val="002362AA"/>
    <w:rsid w:val="00237A46"/>
    <w:rsid w:val="00242A76"/>
    <w:rsid w:val="00263535"/>
    <w:rsid w:val="00272C8F"/>
    <w:rsid w:val="00273C8C"/>
    <w:rsid w:val="00283DB7"/>
    <w:rsid w:val="00286309"/>
    <w:rsid w:val="00290322"/>
    <w:rsid w:val="002A64AB"/>
    <w:rsid w:val="002A6973"/>
    <w:rsid w:val="002B5315"/>
    <w:rsid w:val="002C7148"/>
    <w:rsid w:val="002D542F"/>
    <w:rsid w:val="002E75D8"/>
    <w:rsid w:val="002F11FC"/>
    <w:rsid w:val="003025D0"/>
    <w:rsid w:val="003214AF"/>
    <w:rsid w:val="00341891"/>
    <w:rsid w:val="00353EC3"/>
    <w:rsid w:val="00360BC5"/>
    <w:rsid w:val="0038384B"/>
    <w:rsid w:val="0038482C"/>
    <w:rsid w:val="00391445"/>
    <w:rsid w:val="003B31BF"/>
    <w:rsid w:val="003B47D6"/>
    <w:rsid w:val="003B73E9"/>
    <w:rsid w:val="003E1629"/>
    <w:rsid w:val="003E57D1"/>
    <w:rsid w:val="003E66C1"/>
    <w:rsid w:val="003F33BE"/>
    <w:rsid w:val="003F5E04"/>
    <w:rsid w:val="004010D5"/>
    <w:rsid w:val="00403119"/>
    <w:rsid w:val="00403417"/>
    <w:rsid w:val="00410CC5"/>
    <w:rsid w:val="004154E3"/>
    <w:rsid w:val="00415E31"/>
    <w:rsid w:val="0041648E"/>
    <w:rsid w:val="00437563"/>
    <w:rsid w:val="00440E97"/>
    <w:rsid w:val="004615FA"/>
    <w:rsid w:val="00473735"/>
    <w:rsid w:val="004766FE"/>
    <w:rsid w:val="00491573"/>
    <w:rsid w:val="00491902"/>
    <w:rsid w:val="004A6ABB"/>
    <w:rsid w:val="004A7F81"/>
    <w:rsid w:val="004B00F4"/>
    <w:rsid w:val="004C30F3"/>
    <w:rsid w:val="004C4B67"/>
    <w:rsid w:val="004C7B40"/>
    <w:rsid w:val="004D5A79"/>
    <w:rsid w:val="0050590F"/>
    <w:rsid w:val="005076EB"/>
    <w:rsid w:val="00516F52"/>
    <w:rsid w:val="0052524C"/>
    <w:rsid w:val="00526107"/>
    <w:rsid w:val="00533220"/>
    <w:rsid w:val="005433EC"/>
    <w:rsid w:val="00545A1C"/>
    <w:rsid w:val="00552AA7"/>
    <w:rsid w:val="00554CFF"/>
    <w:rsid w:val="005772CB"/>
    <w:rsid w:val="00580524"/>
    <w:rsid w:val="00581419"/>
    <w:rsid w:val="0058368D"/>
    <w:rsid w:val="005974C2"/>
    <w:rsid w:val="005A327B"/>
    <w:rsid w:val="005B08FC"/>
    <w:rsid w:val="005C4EBD"/>
    <w:rsid w:val="005C5506"/>
    <w:rsid w:val="005E133C"/>
    <w:rsid w:val="00606574"/>
    <w:rsid w:val="006113E6"/>
    <w:rsid w:val="00612C8C"/>
    <w:rsid w:val="00617357"/>
    <w:rsid w:val="0062773E"/>
    <w:rsid w:val="006303BC"/>
    <w:rsid w:val="00634688"/>
    <w:rsid w:val="006725F8"/>
    <w:rsid w:val="006822A2"/>
    <w:rsid w:val="006A7473"/>
    <w:rsid w:val="006B7EE2"/>
    <w:rsid w:val="006C3C30"/>
    <w:rsid w:val="006C5352"/>
    <w:rsid w:val="006C6587"/>
    <w:rsid w:val="006E2A7D"/>
    <w:rsid w:val="006F6188"/>
    <w:rsid w:val="006F72F2"/>
    <w:rsid w:val="00712E38"/>
    <w:rsid w:val="00713389"/>
    <w:rsid w:val="00736926"/>
    <w:rsid w:val="007425E2"/>
    <w:rsid w:val="007467F2"/>
    <w:rsid w:val="00760328"/>
    <w:rsid w:val="0076045C"/>
    <w:rsid w:val="00764454"/>
    <w:rsid w:val="00766D3A"/>
    <w:rsid w:val="007717CC"/>
    <w:rsid w:val="00774D80"/>
    <w:rsid w:val="0078179E"/>
    <w:rsid w:val="00783D71"/>
    <w:rsid w:val="007B3630"/>
    <w:rsid w:val="007B36E3"/>
    <w:rsid w:val="007B56AA"/>
    <w:rsid w:val="007D15DD"/>
    <w:rsid w:val="007D1898"/>
    <w:rsid w:val="007D6C4F"/>
    <w:rsid w:val="007F1B4B"/>
    <w:rsid w:val="0081005A"/>
    <w:rsid w:val="0081169F"/>
    <w:rsid w:val="008253F9"/>
    <w:rsid w:val="00837636"/>
    <w:rsid w:val="008431BE"/>
    <w:rsid w:val="00863D7D"/>
    <w:rsid w:val="008728A6"/>
    <w:rsid w:val="008763B6"/>
    <w:rsid w:val="008772A7"/>
    <w:rsid w:val="0088396E"/>
    <w:rsid w:val="00883A60"/>
    <w:rsid w:val="00894550"/>
    <w:rsid w:val="0089531D"/>
    <w:rsid w:val="008B59AE"/>
    <w:rsid w:val="008C0D0E"/>
    <w:rsid w:val="008C511E"/>
    <w:rsid w:val="008E69A1"/>
    <w:rsid w:val="008E77FF"/>
    <w:rsid w:val="009008BD"/>
    <w:rsid w:val="009127C6"/>
    <w:rsid w:val="00922F05"/>
    <w:rsid w:val="00930390"/>
    <w:rsid w:val="00956C08"/>
    <w:rsid w:val="0098772E"/>
    <w:rsid w:val="0099715E"/>
    <w:rsid w:val="009A3C65"/>
    <w:rsid w:val="009A6524"/>
    <w:rsid w:val="009A7671"/>
    <w:rsid w:val="009A7CDF"/>
    <w:rsid w:val="009B2104"/>
    <w:rsid w:val="009B76CB"/>
    <w:rsid w:val="009E72B6"/>
    <w:rsid w:val="00A01B4C"/>
    <w:rsid w:val="00A12C4C"/>
    <w:rsid w:val="00A20F23"/>
    <w:rsid w:val="00A24C6F"/>
    <w:rsid w:val="00A305EF"/>
    <w:rsid w:val="00A35C0B"/>
    <w:rsid w:val="00A36692"/>
    <w:rsid w:val="00A40089"/>
    <w:rsid w:val="00A6167B"/>
    <w:rsid w:val="00A63C9C"/>
    <w:rsid w:val="00A662DA"/>
    <w:rsid w:val="00A70F61"/>
    <w:rsid w:val="00A71DB3"/>
    <w:rsid w:val="00A73BD1"/>
    <w:rsid w:val="00AB3FD7"/>
    <w:rsid w:val="00AB6ADB"/>
    <w:rsid w:val="00AC1B5F"/>
    <w:rsid w:val="00AD4FCF"/>
    <w:rsid w:val="00AE2A55"/>
    <w:rsid w:val="00AE73A6"/>
    <w:rsid w:val="00AF1F77"/>
    <w:rsid w:val="00B12BCE"/>
    <w:rsid w:val="00B57415"/>
    <w:rsid w:val="00B6479B"/>
    <w:rsid w:val="00B64EF4"/>
    <w:rsid w:val="00BA2C3B"/>
    <w:rsid w:val="00BB1AC5"/>
    <w:rsid w:val="00BB38AA"/>
    <w:rsid w:val="00BF18B0"/>
    <w:rsid w:val="00C06950"/>
    <w:rsid w:val="00C106FE"/>
    <w:rsid w:val="00C20D3A"/>
    <w:rsid w:val="00C32C46"/>
    <w:rsid w:val="00C8064F"/>
    <w:rsid w:val="00C9724B"/>
    <w:rsid w:val="00C979D4"/>
    <w:rsid w:val="00CA27C6"/>
    <w:rsid w:val="00CA6051"/>
    <w:rsid w:val="00CB26D3"/>
    <w:rsid w:val="00CB43AB"/>
    <w:rsid w:val="00CC7FAF"/>
    <w:rsid w:val="00CD05B1"/>
    <w:rsid w:val="00CD7A87"/>
    <w:rsid w:val="00CE2F04"/>
    <w:rsid w:val="00CE4651"/>
    <w:rsid w:val="00CE49BD"/>
    <w:rsid w:val="00CF0ABE"/>
    <w:rsid w:val="00CF1F56"/>
    <w:rsid w:val="00CF64B6"/>
    <w:rsid w:val="00D06F58"/>
    <w:rsid w:val="00D0724F"/>
    <w:rsid w:val="00D07CBD"/>
    <w:rsid w:val="00D102EB"/>
    <w:rsid w:val="00D160D1"/>
    <w:rsid w:val="00D17B17"/>
    <w:rsid w:val="00D22EBC"/>
    <w:rsid w:val="00D30560"/>
    <w:rsid w:val="00D41D05"/>
    <w:rsid w:val="00D44175"/>
    <w:rsid w:val="00D47005"/>
    <w:rsid w:val="00D54ECD"/>
    <w:rsid w:val="00D54EFC"/>
    <w:rsid w:val="00D62182"/>
    <w:rsid w:val="00D66933"/>
    <w:rsid w:val="00D6775B"/>
    <w:rsid w:val="00D742CC"/>
    <w:rsid w:val="00D75F3C"/>
    <w:rsid w:val="00D773CF"/>
    <w:rsid w:val="00D92750"/>
    <w:rsid w:val="00D938C4"/>
    <w:rsid w:val="00D93CA2"/>
    <w:rsid w:val="00DB3713"/>
    <w:rsid w:val="00DB418D"/>
    <w:rsid w:val="00DB421C"/>
    <w:rsid w:val="00DE6C13"/>
    <w:rsid w:val="00DF62DD"/>
    <w:rsid w:val="00E056B4"/>
    <w:rsid w:val="00E07D6D"/>
    <w:rsid w:val="00E15AD2"/>
    <w:rsid w:val="00E202B1"/>
    <w:rsid w:val="00E23B87"/>
    <w:rsid w:val="00E438B9"/>
    <w:rsid w:val="00E53B28"/>
    <w:rsid w:val="00E57045"/>
    <w:rsid w:val="00E64D7B"/>
    <w:rsid w:val="00E6760E"/>
    <w:rsid w:val="00E71393"/>
    <w:rsid w:val="00E74EEF"/>
    <w:rsid w:val="00E909C5"/>
    <w:rsid w:val="00EA0FAB"/>
    <w:rsid w:val="00ED677A"/>
    <w:rsid w:val="00EE5507"/>
    <w:rsid w:val="00F03E7D"/>
    <w:rsid w:val="00F07E2C"/>
    <w:rsid w:val="00F11738"/>
    <w:rsid w:val="00F13DFA"/>
    <w:rsid w:val="00F16E35"/>
    <w:rsid w:val="00F30E42"/>
    <w:rsid w:val="00F33410"/>
    <w:rsid w:val="00F34547"/>
    <w:rsid w:val="00F40508"/>
    <w:rsid w:val="00F436CF"/>
    <w:rsid w:val="00F50044"/>
    <w:rsid w:val="00F57A93"/>
    <w:rsid w:val="00F61B2C"/>
    <w:rsid w:val="00F63EAE"/>
    <w:rsid w:val="00F674A9"/>
    <w:rsid w:val="00F70542"/>
    <w:rsid w:val="00F75826"/>
    <w:rsid w:val="00F77868"/>
    <w:rsid w:val="00FA1246"/>
    <w:rsid w:val="00FA208A"/>
    <w:rsid w:val="00FA5DD5"/>
    <w:rsid w:val="00FB21F5"/>
    <w:rsid w:val="00FB2544"/>
    <w:rsid w:val="00FC0D9F"/>
    <w:rsid w:val="00FC377A"/>
    <w:rsid w:val="00FD6E44"/>
    <w:rsid w:val="00FE5C2B"/>
    <w:rsid w:val="00FF10E9"/>
    <w:rsid w:val="00FF6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D6150B"/>
  <w15:docId w15:val="{D8CC2695-2F14-4253-A2B0-4C8EFEFC8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rsid w:val="00F674A9"/>
    <w:pPr>
      <w:widowControl w:val="0"/>
      <w:suppressAutoHyphens/>
    </w:pPr>
    <w:rPr>
      <w:kern w:val="3"/>
      <w:sz w:val="24"/>
      <w:szCs w:val="22"/>
    </w:rPr>
  </w:style>
  <w:style w:type="paragraph" w:styleId="11">
    <w:name w:val="heading 1"/>
    <w:basedOn w:val="a3"/>
    <w:next w:val="a3"/>
    <w:rsid w:val="00F674A9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rsid w:val="00F674A9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rsid w:val="00F674A9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rsid w:val="00F674A9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rsid w:val="00F674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sid w:val="00F674A9"/>
    <w:rPr>
      <w:kern w:val="3"/>
    </w:rPr>
  </w:style>
  <w:style w:type="paragraph" w:styleId="a9">
    <w:name w:val="footer"/>
    <w:basedOn w:val="a3"/>
    <w:rsid w:val="00F674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sid w:val="00F674A9"/>
    <w:rPr>
      <w:kern w:val="3"/>
    </w:rPr>
  </w:style>
  <w:style w:type="paragraph" w:styleId="ab">
    <w:name w:val="Balloon Text"/>
    <w:basedOn w:val="a3"/>
    <w:rsid w:val="00F674A9"/>
    <w:rPr>
      <w:rFonts w:ascii="Cambria" w:hAnsi="Cambria"/>
      <w:sz w:val="18"/>
      <w:szCs w:val="18"/>
    </w:rPr>
  </w:style>
  <w:style w:type="character" w:customStyle="1" w:styleId="ac">
    <w:name w:val="註解方塊文字 字元"/>
    <w:rsid w:val="00F674A9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rsid w:val="00F674A9"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rsid w:val="00F674A9"/>
    <w:rPr>
      <w:rFonts w:ascii="Times New Roman" w:hAnsi="Times New Roman"/>
      <w:kern w:val="3"/>
      <w:sz w:val="24"/>
      <w:szCs w:val="24"/>
    </w:rPr>
  </w:style>
  <w:style w:type="character" w:customStyle="1" w:styleId="12">
    <w:name w:val="標題 1 字元"/>
    <w:rsid w:val="00F674A9"/>
    <w:rPr>
      <w:rFonts w:ascii="Cambria" w:hAnsi="Cambria"/>
      <w:b/>
      <w:bCs/>
      <w:kern w:val="3"/>
      <w:sz w:val="52"/>
      <w:szCs w:val="52"/>
    </w:rPr>
  </w:style>
  <w:style w:type="character" w:customStyle="1" w:styleId="21">
    <w:name w:val="標題 2 字元"/>
    <w:rsid w:val="00F674A9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sid w:val="00F674A9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sid w:val="00F674A9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sid w:val="00F674A9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sid w:val="00F674A9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sid w:val="00F674A9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sid w:val="00F674A9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sid w:val="00F674A9"/>
    <w:rPr>
      <w:rFonts w:cs="Times New Roman"/>
      <w:kern w:val="3"/>
    </w:rPr>
  </w:style>
  <w:style w:type="character" w:customStyle="1" w:styleId="FooterChar">
    <w:name w:val="Footer Char"/>
    <w:rsid w:val="00F674A9"/>
    <w:rPr>
      <w:rFonts w:cs="Times New Roman"/>
      <w:kern w:val="3"/>
    </w:rPr>
  </w:style>
  <w:style w:type="character" w:customStyle="1" w:styleId="BalloonTextChar">
    <w:name w:val="Balloon Text Char"/>
    <w:rsid w:val="00F674A9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sid w:val="00F674A9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sid w:val="00F674A9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sid w:val="00F674A9"/>
    <w:rPr>
      <w:rFonts w:cs="Times New Roman"/>
    </w:rPr>
  </w:style>
  <w:style w:type="paragraph" w:styleId="af1">
    <w:name w:val="Closing"/>
    <w:basedOn w:val="a3"/>
    <w:rsid w:val="00F674A9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sid w:val="00F674A9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sid w:val="00F674A9"/>
    <w:rPr>
      <w:rFonts w:cs="Times New Roman"/>
    </w:rPr>
  </w:style>
  <w:style w:type="character" w:styleId="af3">
    <w:name w:val="Placeholder Text"/>
    <w:rsid w:val="00F674A9"/>
    <w:rPr>
      <w:rFonts w:cs="Times New Roman"/>
      <w:color w:val="808080"/>
    </w:rPr>
  </w:style>
  <w:style w:type="paragraph" w:styleId="af4">
    <w:name w:val="Plain Text"/>
    <w:basedOn w:val="a3"/>
    <w:rsid w:val="00F674A9"/>
    <w:rPr>
      <w:rFonts w:ascii="細明體" w:eastAsia="細明體" w:hAnsi="細明體" w:cs="Courier New"/>
    </w:rPr>
  </w:style>
  <w:style w:type="character" w:customStyle="1" w:styleId="af5">
    <w:name w:val="純文字 字元"/>
    <w:rsid w:val="00F674A9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sid w:val="00F674A9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rsid w:val="00F674A9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rsid w:val="00F674A9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sid w:val="00F674A9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sid w:val="00F674A9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rsid w:val="00F674A9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rsid w:val="00F674A9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sid w:val="00F674A9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sid w:val="00F674A9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rsid w:val="00F674A9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2">
    <w:name w:val="Body Text Indent 2"/>
    <w:basedOn w:val="a3"/>
    <w:rsid w:val="00F674A9"/>
    <w:pPr>
      <w:spacing w:after="120" w:line="480" w:lineRule="auto"/>
      <w:ind w:left="480"/>
    </w:pPr>
  </w:style>
  <w:style w:type="character" w:customStyle="1" w:styleId="23">
    <w:name w:val="本文縮排 2 字元"/>
    <w:rsid w:val="00F674A9"/>
    <w:rPr>
      <w:kern w:val="3"/>
      <w:sz w:val="24"/>
      <w:szCs w:val="22"/>
    </w:rPr>
  </w:style>
  <w:style w:type="character" w:customStyle="1" w:styleId="BodyTextIndent2Char">
    <w:name w:val="Body Text Indent 2 Char"/>
    <w:rsid w:val="00F674A9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rsid w:val="00F674A9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sid w:val="00F674A9"/>
    <w:rPr>
      <w:kern w:val="3"/>
      <w:sz w:val="16"/>
      <w:szCs w:val="16"/>
    </w:rPr>
  </w:style>
  <w:style w:type="character" w:customStyle="1" w:styleId="BodyTextIndent3Char">
    <w:name w:val="Body Text Indent 3 Char"/>
    <w:rsid w:val="00F674A9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rsid w:val="00F674A9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rsid w:val="00F674A9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rsid w:val="00F674A9"/>
    <w:pPr>
      <w:spacing w:after="120"/>
      <w:ind w:left="480"/>
    </w:pPr>
  </w:style>
  <w:style w:type="paragraph" w:customStyle="1" w:styleId="Default">
    <w:name w:val="Default"/>
    <w:rsid w:val="00F674A9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sid w:val="00F674A9"/>
    <w:rPr>
      <w:rFonts w:cs="Times New Roman"/>
    </w:rPr>
  </w:style>
  <w:style w:type="paragraph" w:styleId="afc">
    <w:name w:val="Body Text"/>
    <w:basedOn w:val="a3"/>
    <w:rsid w:val="00F674A9"/>
    <w:pPr>
      <w:spacing w:after="120"/>
    </w:pPr>
  </w:style>
  <w:style w:type="character" w:customStyle="1" w:styleId="afd">
    <w:name w:val="本文 字元"/>
    <w:rsid w:val="00F674A9"/>
    <w:rPr>
      <w:kern w:val="3"/>
      <w:sz w:val="24"/>
      <w:szCs w:val="22"/>
    </w:rPr>
  </w:style>
  <w:style w:type="character" w:customStyle="1" w:styleId="BodyTextChar">
    <w:name w:val="Body Text Char"/>
    <w:rsid w:val="00F674A9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sid w:val="00F674A9"/>
    <w:rPr>
      <w:rFonts w:cs="Times New Roman"/>
    </w:rPr>
  </w:style>
  <w:style w:type="paragraph" w:customStyle="1" w:styleId="dash5167-6587-9f4a-982d">
    <w:name w:val="dash5167-6587-9f4a-982d"/>
    <w:basedOn w:val="a3"/>
    <w:rsid w:val="00F674A9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rsid w:val="00F674A9"/>
    <w:pPr>
      <w:ind w:left="480"/>
    </w:pPr>
    <w:rPr>
      <w:rFonts w:ascii="Times New Roman" w:eastAsia="標楷體" w:hAnsi="Times New Roman"/>
      <w:szCs w:val="20"/>
    </w:rPr>
  </w:style>
  <w:style w:type="paragraph" w:customStyle="1" w:styleId="a2">
    <w:name w:val="處室工作報告"/>
    <w:basedOn w:val="a3"/>
    <w:rsid w:val="00F674A9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0">
    <w:name w:val="3報告內容"/>
    <w:basedOn w:val="a3"/>
    <w:rsid w:val="00F674A9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4">
    <w:name w:val="2組別"/>
    <w:basedOn w:val="a3"/>
    <w:rsid w:val="00F674A9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rsid w:val="00F674A9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rsid w:val="00F674A9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3"/>
    <w:next w:val="afc"/>
    <w:rsid w:val="00F674A9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0">
    <w:name w:val="主旨說明"/>
    <w:basedOn w:val="a3"/>
    <w:rsid w:val="00F674A9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sid w:val="00F674A9"/>
    <w:rPr>
      <w:rFonts w:cs="Times New Roman"/>
      <w:sz w:val="18"/>
    </w:rPr>
  </w:style>
  <w:style w:type="paragraph" w:styleId="aff1">
    <w:name w:val="annotation text"/>
    <w:basedOn w:val="a3"/>
    <w:rsid w:val="00F674A9"/>
    <w:rPr>
      <w:rFonts w:ascii="Times New Roman" w:eastAsia="標楷體" w:hAnsi="Times New Roman"/>
      <w:szCs w:val="20"/>
    </w:rPr>
  </w:style>
  <w:style w:type="character" w:customStyle="1" w:styleId="aff2">
    <w:name w:val="註解文字 字元"/>
    <w:rsid w:val="00F674A9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sid w:val="00F674A9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sid w:val="00F674A9"/>
    <w:rPr>
      <w:b/>
      <w:bCs/>
      <w:szCs w:val="24"/>
    </w:rPr>
  </w:style>
  <w:style w:type="character" w:customStyle="1" w:styleId="aff4">
    <w:name w:val="註解主旨 字元"/>
    <w:rsid w:val="00F674A9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sid w:val="00F674A9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sid w:val="00F674A9"/>
    <w:rPr>
      <w:rFonts w:cs="Times New Roman"/>
      <w:color w:val="0000FF"/>
      <w:u w:val="single"/>
    </w:rPr>
  </w:style>
  <w:style w:type="paragraph" w:customStyle="1" w:styleId="xl27">
    <w:name w:val="xl27"/>
    <w:basedOn w:val="a3"/>
    <w:rsid w:val="00F674A9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rsid w:val="00F674A9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sid w:val="00F674A9"/>
    <w:rPr>
      <w:rFonts w:cs="Times New Roman"/>
      <w:b/>
    </w:rPr>
  </w:style>
  <w:style w:type="paragraph" w:customStyle="1" w:styleId="p">
    <w:name w:val="p"/>
    <w:basedOn w:val="a3"/>
    <w:rsid w:val="00F674A9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rsid w:val="00F674A9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sid w:val="00F674A9"/>
    <w:rPr>
      <w:sz w:val="18"/>
    </w:rPr>
  </w:style>
  <w:style w:type="character" w:customStyle="1" w:styleId="unnamed1">
    <w:name w:val="unnamed1"/>
    <w:rsid w:val="00F674A9"/>
    <w:rPr>
      <w:rFonts w:cs="Times New Roman"/>
    </w:rPr>
  </w:style>
  <w:style w:type="character" w:customStyle="1" w:styleId="a61">
    <w:name w:val="a61"/>
    <w:rsid w:val="00F674A9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rsid w:val="00F674A9"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sid w:val="00F674A9"/>
    <w:rPr>
      <w:kern w:val="0"/>
      <w:sz w:val="20"/>
    </w:rPr>
  </w:style>
  <w:style w:type="paragraph" w:customStyle="1" w:styleId="aff9">
    <w:name w:val="齊"/>
    <w:basedOn w:val="a3"/>
    <w:rsid w:val="00F674A9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rsid w:val="00F674A9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5">
    <w:name w:val="Body Text 2"/>
    <w:basedOn w:val="a3"/>
    <w:rsid w:val="00F674A9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6">
    <w:name w:val="本文 2 字元"/>
    <w:rsid w:val="00F674A9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sid w:val="00F674A9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sid w:val="00F674A9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sid w:val="00F674A9"/>
    <w:rPr>
      <w:rFonts w:ascii="細明體" w:eastAsia="細明體" w:hAnsi="細明體"/>
      <w:sz w:val="24"/>
    </w:rPr>
  </w:style>
  <w:style w:type="character" w:customStyle="1" w:styleId="EndnoteTextChar">
    <w:name w:val="Endnote Text Char"/>
    <w:rsid w:val="00F674A9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sid w:val="00F674A9"/>
    <w:rPr>
      <w:rFonts w:cs="Times New Roman"/>
    </w:rPr>
  </w:style>
  <w:style w:type="paragraph" w:customStyle="1" w:styleId="affc">
    <w:name w:val="標題一"/>
    <w:basedOn w:val="a3"/>
    <w:autoRedefine/>
    <w:rsid w:val="00F674A9"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rsid w:val="00F674A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sid w:val="00F674A9"/>
    <w:rPr>
      <w:rFonts w:ascii="細明體" w:eastAsia="細明體" w:hAnsi="細明體"/>
    </w:rPr>
  </w:style>
  <w:style w:type="character" w:customStyle="1" w:styleId="HTMLPreformattedChar">
    <w:name w:val="HTML Preformatted Char"/>
    <w:rsid w:val="00F674A9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rsid w:val="00F674A9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sid w:val="00F674A9"/>
    <w:rPr>
      <w:rFonts w:ascii="新細明體" w:hAnsi="新細明體"/>
      <w:szCs w:val="24"/>
    </w:rPr>
  </w:style>
  <w:style w:type="character" w:customStyle="1" w:styleId="DateChar">
    <w:name w:val="Date Char"/>
    <w:rsid w:val="00F674A9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sid w:val="00F674A9"/>
    <w:rPr>
      <w:rFonts w:cs="Times New Roman"/>
      <w:color w:val="800080"/>
      <w:u w:val="single"/>
    </w:rPr>
  </w:style>
  <w:style w:type="paragraph" w:customStyle="1" w:styleId="font5">
    <w:name w:val="font5"/>
    <w:basedOn w:val="a3"/>
    <w:rsid w:val="00F674A9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rsid w:val="00F674A9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rsid w:val="00F674A9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rsid w:val="00F674A9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rsid w:val="00F674A9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rsid w:val="00F674A9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rsid w:val="00F674A9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rsid w:val="00F674A9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rsid w:val="00F674A9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rsid w:val="00F674A9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rsid w:val="00F674A9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sid w:val="00F674A9"/>
    <w:rPr>
      <w:rFonts w:cs="Times New Roman"/>
      <w:i/>
    </w:rPr>
  </w:style>
  <w:style w:type="paragraph" w:styleId="afff1">
    <w:name w:val="List Bullet"/>
    <w:basedOn w:val="a3"/>
    <w:autoRedefine/>
    <w:rsid w:val="00F674A9"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rsid w:val="00F674A9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rsid w:val="00F674A9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rsid w:val="00F674A9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rsid w:val="00F674A9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rsid w:val="00F674A9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rsid w:val="00F674A9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rsid w:val="00F674A9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rsid w:val="00F674A9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sid w:val="00F674A9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sid w:val="00F674A9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3"/>
    <w:next w:val="a3"/>
    <w:autoRedefine/>
    <w:rsid w:val="00F674A9"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3"/>
    <w:next w:val="a3"/>
    <w:autoRedefine/>
    <w:rsid w:val="00F674A9"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1"/>
    <w:rsid w:val="00F674A9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rsid w:val="00F674A9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F674A9"/>
  </w:style>
  <w:style w:type="character" w:customStyle="1" w:styleId="2TimesNewRoman120851">
    <w:name w:val="樣式 標題 2 + (拉丁) Times New Roman (中文) 標楷體 12 點 非粗體 套用前:  0.85 ... 字元 字元"/>
    <w:rsid w:val="00F674A9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sid w:val="00F674A9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sid w:val="00F674A9"/>
    <w:rPr>
      <w:rFonts w:cs="Times New Roman"/>
    </w:rPr>
  </w:style>
  <w:style w:type="paragraph" w:styleId="38">
    <w:name w:val="toc 3"/>
    <w:basedOn w:val="a3"/>
    <w:next w:val="a3"/>
    <w:autoRedefine/>
    <w:rsid w:val="00F674A9"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rsid w:val="00F674A9"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rsid w:val="00F674A9"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rsid w:val="00F674A9"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rsid w:val="00F674A9"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rsid w:val="00F674A9"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rsid w:val="00F674A9"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sid w:val="00F674A9"/>
    <w:rPr>
      <w:rFonts w:cs="Times New Roman"/>
    </w:rPr>
  </w:style>
  <w:style w:type="character" w:customStyle="1" w:styleId="style311">
    <w:name w:val="style311"/>
    <w:rsid w:val="00F674A9"/>
    <w:rPr>
      <w:color w:val="auto"/>
      <w:sz w:val="20"/>
    </w:rPr>
  </w:style>
  <w:style w:type="character" w:customStyle="1" w:styleId="style91">
    <w:name w:val="style91"/>
    <w:rsid w:val="00F674A9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rsid w:val="00F674A9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rsid w:val="00F674A9"/>
    <w:pPr>
      <w:ind w:left="1191" w:hanging="1191"/>
    </w:pPr>
  </w:style>
  <w:style w:type="character" w:customStyle="1" w:styleId="40">
    <w:name w:val="字元 字元4"/>
    <w:rsid w:val="00F674A9"/>
    <w:rPr>
      <w:rFonts w:eastAsia="新細明體"/>
      <w:kern w:val="3"/>
      <w:lang w:val="en-US" w:eastAsia="zh-TW"/>
    </w:rPr>
  </w:style>
  <w:style w:type="paragraph" w:customStyle="1" w:styleId="28">
    <w:name w:val="標題2"/>
    <w:rsid w:val="00F674A9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sid w:val="00F674A9"/>
    <w:rPr>
      <w:kern w:val="3"/>
    </w:rPr>
  </w:style>
  <w:style w:type="character" w:customStyle="1" w:styleId="afff3">
    <w:name w:val="字元 字元"/>
    <w:rsid w:val="00F674A9"/>
    <w:rPr>
      <w:kern w:val="3"/>
    </w:rPr>
  </w:style>
  <w:style w:type="paragraph" w:customStyle="1" w:styleId="TimesNewRoman11">
    <w:name w:val="樣式 樣式 本文 + Times New Roman + 左:  1 字元 右:  1 字元"/>
    <w:basedOn w:val="a3"/>
    <w:rsid w:val="00F674A9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F674A9"/>
    <w:rPr>
      <w:rFonts w:eastAsia="標楷體"/>
      <w:sz w:val="24"/>
      <w:lang w:val="en-US" w:eastAsia="zh-TW"/>
    </w:rPr>
  </w:style>
  <w:style w:type="character" w:customStyle="1" w:styleId="29">
    <w:name w:val="字元 字元2"/>
    <w:rsid w:val="00F674A9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rsid w:val="00F674A9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">
    <w:name w:val="說明條列"/>
    <w:basedOn w:val="a3"/>
    <w:rsid w:val="00F674A9"/>
    <w:pPr>
      <w:numPr>
        <w:numId w:val="9"/>
      </w:numPr>
      <w:tabs>
        <w:tab w:val="left" w:pos="-88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1">
    <w:name w:val="公告條列"/>
    <w:basedOn w:val="a3"/>
    <w:rsid w:val="00F674A9"/>
    <w:pPr>
      <w:numPr>
        <w:numId w:val="10"/>
      </w:numPr>
      <w:tabs>
        <w:tab w:val="left" w:pos="-70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rsid w:val="00F674A9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rsid w:val="00F674A9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rsid w:val="00F674A9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"/>
    <w:rsid w:val="00F674A9"/>
  </w:style>
  <w:style w:type="paragraph" w:customStyle="1" w:styleId="afff7">
    <w:name w:val="主旨"/>
    <w:basedOn w:val="a3"/>
    <w:next w:val="a3"/>
    <w:rsid w:val="00F674A9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rsid w:val="00F674A9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"/>
    <w:rsid w:val="00F674A9"/>
  </w:style>
  <w:style w:type="paragraph" w:customStyle="1" w:styleId="afffa">
    <w:name w:val="公告事項"/>
    <w:basedOn w:val="aff"/>
    <w:next w:val="a3"/>
    <w:rsid w:val="00F674A9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rsid w:val="00F674A9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"/>
    <w:rsid w:val="00F674A9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"/>
    <w:rsid w:val="00F674A9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rsid w:val="00F674A9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sid w:val="00F674A9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3"/>
    <w:rsid w:val="00F674A9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rsid w:val="00F674A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rsid w:val="00F674A9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a">
    <w:name w:val="清單段落2"/>
    <w:basedOn w:val="a3"/>
    <w:rsid w:val="00F674A9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sid w:val="00F674A9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rsid w:val="00F674A9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sid w:val="00F674A9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sid w:val="00F674A9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rsid w:val="00F674A9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sid w:val="00F674A9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sid w:val="00F674A9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3"/>
    <w:rsid w:val="00F674A9"/>
    <w:rPr>
      <w:rFonts w:ascii="Times New Roman" w:eastAsia="標楷體" w:hAnsi="Times New Roman"/>
      <w:b/>
      <w:sz w:val="28"/>
      <w:szCs w:val="28"/>
    </w:rPr>
  </w:style>
  <w:style w:type="paragraph" w:customStyle="1" w:styleId="2b">
    <w:name w:val="總體計畫2"/>
    <w:basedOn w:val="a3"/>
    <w:rsid w:val="00F674A9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">
    <w:name w:val="總體計畫3"/>
    <w:basedOn w:val="a3"/>
    <w:rsid w:val="00F674A9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rsid w:val="00F674A9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sid w:val="00F674A9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rsid w:val="00F674A9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1">
    <w:name w:val="樣式 (一) + 左:  3 字元"/>
    <w:basedOn w:val="aff8"/>
    <w:rsid w:val="00F674A9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rsid w:val="00F674A9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3"/>
    <w:rsid w:val="00F674A9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rsid w:val="00F674A9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sid w:val="00F674A9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rsid w:val="00F674A9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sid w:val="00F674A9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rsid w:val="00F674A9"/>
    <w:pPr>
      <w:ind w:left="1018" w:hanging="480"/>
    </w:pPr>
  </w:style>
  <w:style w:type="character" w:customStyle="1" w:styleId="affff5">
    <w:name w:val="(一標題 字元 字元"/>
    <w:rsid w:val="00F674A9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rsid w:val="00F674A9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sid w:val="00F674A9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sid w:val="00F674A9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sid w:val="00F674A9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sid w:val="00F674A9"/>
    <w:rPr>
      <w:rFonts w:ascii="s?u" w:hAnsi="s?u"/>
      <w:color w:val="000000"/>
      <w:sz w:val="24"/>
    </w:rPr>
  </w:style>
  <w:style w:type="paragraph" w:styleId="affff9">
    <w:name w:val="footnote text"/>
    <w:basedOn w:val="a3"/>
    <w:rsid w:val="00F674A9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sid w:val="00F674A9"/>
    <w:rPr>
      <w:rFonts w:ascii="Times New Roman" w:hAnsi="Times New Roman"/>
      <w:kern w:val="3"/>
    </w:rPr>
  </w:style>
  <w:style w:type="character" w:customStyle="1" w:styleId="FootnoteTextChar1">
    <w:name w:val="Footnote Text Char1"/>
    <w:rsid w:val="00F674A9"/>
    <w:rPr>
      <w:rFonts w:cs="Times New Roman"/>
      <w:sz w:val="20"/>
      <w:szCs w:val="20"/>
    </w:rPr>
  </w:style>
  <w:style w:type="character" w:styleId="affffb">
    <w:name w:val="footnote reference"/>
    <w:rsid w:val="00F674A9"/>
    <w:rPr>
      <w:rFonts w:cs="Times New Roman"/>
      <w:position w:val="0"/>
      <w:vertAlign w:val="superscript"/>
    </w:rPr>
  </w:style>
  <w:style w:type="paragraph" w:styleId="affffc">
    <w:name w:val="Title"/>
    <w:basedOn w:val="a3"/>
    <w:rsid w:val="00F674A9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sid w:val="00F674A9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sid w:val="00F674A9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3"/>
    <w:rsid w:val="00F674A9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3"/>
    <w:rsid w:val="00F674A9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sid w:val="00F674A9"/>
    <w:rPr>
      <w:color w:val="auto"/>
    </w:rPr>
  </w:style>
  <w:style w:type="character" w:customStyle="1" w:styleId="BodyTextIndentChar1">
    <w:name w:val="Body Text Indent Char1"/>
    <w:rsid w:val="00F674A9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sid w:val="00F674A9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sid w:val="00F674A9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rsid w:val="00F674A9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rsid w:val="00F674A9"/>
    <w:pPr>
      <w:ind w:left="1018" w:hanging="480"/>
    </w:pPr>
  </w:style>
  <w:style w:type="paragraph" w:customStyle="1" w:styleId="afffff1">
    <w:name w:val="((一)兩行"/>
    <w:basedOn w:val="a3"/>
    <w:rsid w:val="00F674A9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  <w:rsid w:val="00F674A9"/>
  </w:style>
  <w:style w:type="paragraph" w:customStyle="1" w:styleId="afffff2">
    <w:name w:val="教學目標"/>
    <w:basedOn w:val="a3"/>
    <w:rsid w:val="00F674A9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rsid w:val="00F674A9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b">
    <w:name w:val="內文1"/>
    <w:rsid w:val="00F674A9"/>
    <w:pPr>
      <w:widowControl w:val="0"/>
      <w:suppressAutoHyphens/>
    </w:pPr>
    <w:rPr>
      <w:kern w:val="3"/>
      <w:sz w:val="24"/>
      <w:szCs w:val="22"/>
    </w:rPr>
  </w:style>
  <w:style w:type="character" w:customStyle="1" w:styleId="1c">
    <w:name w:val="預設段落字型1"/>
    <w:rsid w:val="00F674A9"/>
  </w:style>
  <w:style w:type="numbering" w:customStyle="1" w:styleId="2">
    <w:name w:val="樣式2"/>
    <w:basedOn w:val="a6"/>
    <w:rsid w:val="00F674A9"/>
    <w:pPr>
      <w:numPr>
        <w:numId w:val="1"/>
      </w:numPr>
    </w:pPr>
  </w:style>
  <w:style w:type="numbering" w:customStyle="1" w:styleId="1">
    <w:name w:val="樣式1"/>
    <w:basedOn w:val="a6"/>
    <w:rsid w:val="00F674A9"/>
    <w:pPr>
      <w:numPr>
        <w:numId w:val="2"/>
      </w:numPr>
    </w:pPr>
  </w:style>
  <w:style w:type="numbering" w:customStyle="1" w:styleId="LFO16">
    <w:name w:val="LFO16"/>
    <w:basedOn w:val="a6"/>
    <w:rsid w:val="00F674A9"/>
    <w:pPr>
      <w:numPr>
        <w:numId w:val="3"/>
      </w:numPr>
    </w:pPr>
  </w:style>
  <w:style w:type="numbering" w:customStyle="1" w:styleId="LFO17">
    <w:name w:val="LFO17"/>
    <w:basedOn w:val="a6"/>
    <w:rsid w:val="00F674A9"/>
    <w:pPr>
      <w:numPr>
        <w:numId w:val="4"/>
      </w:numPr>
    </w:pPr>
  </w:style>
  <w:style w:type="numbering" w:customStyle="1" w:styleId="LFO18">
    <w:name w:val="LFO18"/>
    <w:basedOn w:val="a6"/>
    <w:rsid w:val="00F674A9"/>
    <w:pPr>
      <w:numPr>
        <w:numId w:val="5"/>
      </w:numPr>
    </w:pPr>
  </w:style>
  <w:style w:type="numbering" w:customStyle="1" w:styleId="LFO19">
    <w:name w:val="LFO19"/>
    <w:basedOn w:val="a6"/>
    <w:rsid w:val="00F674A9"/>
    <w:pPr>
      <w:numPr>
        <w:numId w:val="6"/>
      </w:numPr>
    </w:pPr>
  </w:style>
  <w:style w:type="numbering" w:customStyle="1" w:styleId="LFO20">
    <w:name w:val="LFO20"/>
    <w:basedOn w:val="a6"/>
    <w:rsid w:val="00F674A9"/>
    <w:pPr>
      <w:numPr>
        <w:numId w:val="7"/>
      </w:numPr>
    </w:pPr>
  </w:style>
  <w:style w:type="numbering" w:customStyle="1" w:styleId="LFO21">
    <w:name w:val="LFO21"/>
    <w:basedOn w:val="a6"/>
    <w:rsid w:val="00F674A9"/>
    <w:pPr>
      <w:numPr>
        <w:numId w:val="8"/>
      </w:numPr>
    </w:pPr>
  </w:style>
  <w:style w:type="numbering" w:customStyle="1" w:styleId="LFO24">
    <w:name w:val="LFO24"/>
    <w:basedOn w:val="a6"/>
    <w:rsid w:val="00F674A9"/>
    <w:pPr>
      <w:numPr>
        <w:numId w:val="9"/>
      </w:numPr>
    </w:pPr>
  </w:style>
  <w:style w:type="numbering" w:customStyle="1" w:styleId="LFO25">
    <w:name w:val="LFO25"/>
    <w:basedOn w:val="a6"/>
    <w:rsid w:val="00F674A9"/>
    <w:pPr>
      <w:numPr>
        <w:numId w:val="10"/>
      </w:numPr>
    </w:pPr>
  </w:style>
  <w:style w:type="numbering" w:customStyle="1" w:styleId="LFO26">
    <w:name w:val="LFO26"/>
    <w:basedOn w:val="a6"/>
    <w:rsid w:val="00F674A9"/>
    <w:pPr>
      <w:numPr>
        <w:numId w:val="11"/>
      </w:numPr>
    </w:pPr>
  </w:style>
  <w:style w:type="paragraph" w:customStyle="1" w:styleId="4123">
    <w:name w:val="4.【教學目標】內文字（1.2.3.）"/>
    <w:basedOn w:val="af4"/>
    <w:rsid w:val="00E57045"/>
    <w:pPr>
      <w:tabs>
        <w:tab w:val="left" w:pos="142"/>
      </w:tabs>
      <w:suppressAutoHyphens w:val="0"/>
      <w:autoSpaceDN/>
      <w:spacing w:line="220" w:lineRule="exact"/>
      <w:ind w:left="227" w:right="57" w:hanging="170"/>
      <w:jc w:val="both"/>
      <w:textAlignment w:val="auto"/>
    </w:pPr>
    <w:rPr>
      <w:rFonts w:ascii="新細明體" w:eastAsia="新細明體" w:hAnsi="Courier New" w:cs="Times New Roman"/>
      <w:kern w:val="2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9</Pages>
  <Words>2343</Words>
  <Characters>13361</Characters>
  <Application>Microsoft Office Word</Application>
  <DocSecurity>0</DocSecurity>
  <Lines>111</Lines>
  <Paragraphs>31</Paragraphs>
  <ScaleCrop>false</ScaleCrop>
  <Company/>
  <LinksUpToDate>false</LinksUpToDate>
  <CharactersWithSpaces>15673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23</cp:revision>
  <cp:lastPrinted>2020-02-13T07:28:00Z</cp:lastPrinted>
  <dcterms:created xsi:type="dcterms:W3CDTF">2021-05-12T11:10:00Z</dcterms:created>
  <dcterms:modified xsi:type="dcterms:W3CDTF">2023-07-05T04:32:00Z</dcterms:modified>
</cp:coreProperties>
</file>