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8" w:before="208" w:line="400" w:lineRule="auto"/>
        <w:ind w:left="480" w:firstLine="0"/>
        <w:jc w:val="center"/>
        <w:rPr>
          <w:rFonts w:ascii="Times New Roman" w:cs="Times New Roman" w:eastAsia="Times New Roman" w:hAnsi="Times New Roman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DFKai-SB" w:cs="DFKai-SB" w:eastAsia="DFKai-SB" w:hAnsi="DFKai-SB"/>
          <w:color w:val="000000"/>
          <w:sz w:val="32"/>
          <w:szCs w:val="32"/>
          <w:rtl w:val="0"/>
        </w:rPr>
        <w:t xml:space="preserve">臺北市</w:t>
      </w:r>
      <w:r w:rsidDel="00000000" w:rsidR="00000000" w:rsidRPr="00000000">
        <w:rPr>
          <w:rFonts w:ascii="DFKai-SB" w:cs="DFKai-SB" w:eastAsia="DFKai-SB" w:hAnsi="DFKai-SB"/>
          <w:sz w:val="32"/>
          <w:szCs w:val="32"/>
          <w:rtl w:val="0"/>
        </w:rPr>
        <w:t xml:space="preserve">中正</w:t>
      </w:r>
      <w:r w:rsidDel="00000000" w:rsidR="00000000" w:rsidRPr="00000000">
        <w:rPr>
          <w:rFonts w:ascii="DFKai-SB" w:cs="DFKai-SB" w:eastAsia="DFKai-SB" w:hAnsi="DFKai-SB"/>
          <w:color w:val="000000"/>
          <w:sz w:val="32"/>
          <w:szCs w:val="32"/>
          <w:rtl w:val="0"/>
        </w:rPr>
        <w:t xml:space="preserve">國民中學</w:t>
      </w:r>
      <w:r w:rsidDel="00000000" w:rsidR="00000000" w:rsidRPr="00000000">
        <w:rPr>
          <w:rFonts w:ascii="DFKai-SB" w:cs="DFKai-SB" w:eastAsia="DFKai-SB" w:hAnsi="DFKai-SB"/>
          <w:sz w:val="32"/>
          <w:szCs w:val="32"/>
          <w:rtl w:val="0"/>
        </w:rPr>
        <w:t xml:space="preserve">112</w:t>
      </w:r>
      <w:r w:rsidDel="00000000" w:rsidR="00000000" w:rsidRPr="00000000">
        <w:rPr>
          <w:rFonts w:ascii="DFKai-SB" w:cs="DFKai-SB" w:eastAsia="DFKai-SB" w:hAnsi="DFKai-SB"/>
          <w:color w:val="000000"/>
          <w:sz w:val="32"/>
          <w:szCs w:val="32"/>
          <w:rtl w:val="0"/>
        </w:rPr>
        <w:t xml:space="preserve">學年度九年級社會(歷史)課程計畫</w:t>
      </w:r>
      <w:r w:rsidDel="00000000" w:rsidR="00000000" w:rsidRPr="00000000">
        <w:rPr>
          <w:rtl w:val="0"/>
        </w:rPr>
      </w:r>
    </w:p>
    <w:tbl>
      <w:tblPr>
        <w:tblStyle w:val="Table1"/>
        <w:tblW w:w="20877.0" w:type="dxa"/>
        <w:jc w:val="center"/>
        <w:tblLayout w:type="fixed"/>
        <w:tblLook w:val="0000"/>
      </w:tblPr>
      <w:tblGrid>
        <w:gridCol w:w="833"/>
        <w:gridCol w:w="1479"/>
        <w:gridCol w:w="2320"/>
        <w:gridCol w:w="5064"/>
        <w:gridCol w:w="1056"/>
        <w:gridCol w:w="3584"/>
        <w:gridCol w:w="2743"/>
        <w:gridCol w:w="2109"/>
        <w:gridCol w:w="1689"/>
        <w:tblGridChange w:id="0">
          <w:tblGrid>
            <w:gridCol w:w="833"/>
            <w:gridCol w:w="1479"/>
            <w:gridCol w:w="2320"/>
            <w:gridCol w:w="5064"/>
            <w:gridCol w:w="1056"/>
            <w:gridCol w:w="3584"/>
            <w:gridCol w:w="2743"/>
            <w:gridCol w:w="2109"/>
            <w:gridCol w:w="1689"/>
          </w:tblGrid>
        </w:tblGridChange>
      </w:tblGrid>
      <w:tr>
        <w:trPr>
          <w:cantSplit w:val="0"/>
          <w:trHeight w:val="614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spacing w:line="396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領域/科目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spacing w:line="336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□國語文□英語文□數學</w:t>
            </w: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000000"/>
                    <w:rtl w:val="0"/>
                  </w:rPr>
                  <w:t xml:space="preserve">■</w:t>
                </w:r>
              </w:sdtContent>
            </w:sdt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社會(</w:t>
            </w: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000000"/>
                    <w:rtl w:val="0"/>
                  </w:rPr>
                  <w:t xml:space="preserve">■</w:t>
                </w:r>
              </w:sdtContent>
            </w:sdt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歷史□地理□公民與社會)□自然科學(□理化□生物□地球科學)</w:t>
            </w:r>
          </w:p>
          <w:p w:rsidR="00000000" w:rsidDel="00000000" w:rsidP="00000000" w:rsidRDefault="00000000" w:rsidRPr="00000000" w14:paraId="00000005">
            <w:pPr>
              <w:spacing w:line="336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□藝術(□音樂□視覺藝術□表演藝術)□綜合活動(□家政□童軍□輔導)□科技(□資訊科技□生活科技)</w:t>
            </w:r>
          </w:p>
          <w:p w:rsidR="00000000" w:rsidDel="00000000" w:rsidP="00000000" w:rsidRDefault="00000000" w:rsidRPr="00000000" w14:paraId="00000006">
            <w:pPr>
              <w:spacing w:line="336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□健康與體育(□健康教育□體育) □本土語文(□閩南語文□閩東語文□客家語文□臺灣手語□原住民族語：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u w:val="single"/>
                <w:rtl w:val="0"/>
              </w:rPr>
              <w:t xml:space="preserve">         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)</w:t>
            </w:r>
          </w:p>
        </w:tc>
      </w:tr>
      <w:tr>
        <w:trPr>
          <w:cantSplit w:val="0"/>
          <w:trHeight w:val="1089.600000000000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spacing w:line="396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實施年級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line="396" w:lineRule="auto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□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7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年級  □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年級 </w:t>
            </w: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000000"/>
                    <w:rtl w:val="0"/>
                  </w:rPr>
                  <w:t xml:space="preserve">■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年級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396" w:lineRule="auto"/>
              <w:rPr/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000000"/>
                    <w:rtl w:val="0"/>
                  </w:rPr>
                  <w:t xml:space="preserve">■</w:t>
                </w:r>
              </w:sdtContent>
            </w:sdt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上學期 </w:t>
            </w: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000000"/>
                    <w:rtl w:val="0"/>
                  </w:rPr>
                  <w:t xml:space="preserve">■</w:t>
                </w:r>
              </w:sdtContent>
            </w:sdt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下學期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96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教材版本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96" w:lineRule="auto"/>
              <w:rPr/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000000"/>
                    <w:rtl w:val="0"/>
                  </w:rPr>
                  <w:t xml:space="preserve">■</w:t>
                </w:r>
              </w:sdtContent>
            </w:sdt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選用教科書: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u w:val="single"/>
                <w:rtl w:val="0"/>
              </w:rPr>
              <w:t xml:space="preserve">    翰林   版           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396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□自編教材  (經課發會通過)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96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節數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96" w:lineRule="auto"/>
              <w:jc w:val="both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學期內每週   1  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96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領域核心素養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57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jc w:val="both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社-J-A2 覺察人類生活相關議題，進而分析判斷及反思，並嘗試改善或解決問題。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jc w:val="both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社-J-B1 運用文字、語言、表格與圖像等表徵符號，表達人類生活的豐富面貌，並能促進相互溝通與理解。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jc w:val="both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社-J-B3 欣賞不同時空環境下形塑的自然、族群與文化之美，增進生活的豐富性。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jc w:val="both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社-J-C1 培養道德思辨與實踐能力、尊重人權的態度，具備民主素養、法治觀念、環境倫理以及在地與全球意識，參與社會公益活動。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jc w:val="both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社-J-C3 尊重並欣賞各族群文化的多樣性，了解文化間的相互關聯，以及臺灣與國際社會的互動關係。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6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課程目標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57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jc w:val="both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學生能對各種古典西洋文化的元素有基本的認識，培養其包容與欣賞多元文化的胸襟；學生能經由課程認識各種宗教、藝術、以及科學的起源與發展脈絡，藉此理解過往人類社會所面對的困難與挑戰，以及辨識影響人類行為的態度及價值取向，俾能清楚了解今日世界的形成。學生能經由課程探索多元世界的互動、歐美強國的崛起、國際均勢的形成、帝國主義的擴張、二戰後的兩極到多元世界的形塑等歷史問題，從中培養學生的思辨、判斷及表達的能力，進而提升對歷史的興趣，養成主動學習，發展及保持歷史學科的探究精神與理解能力，形塑出全球公民的價值觀與開闊的國際觀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5" w:hRule="atLeast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396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學習進度</w:t>
            </w:r>
          </w:p>
          <w:p w:rsidR="00000000" w:rsidDel="00000000" w:rsidP="00000000" w:rsidRDefault="00000000" w:rsidRPr="00000000" w14:paraId="00000038">
            <w:pPr>
              <w:spacing w:line="396" w:lineRule="auto"/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週次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396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單元/主題</w:t>
            </w:r>
          </w:p>
          <w:p w:rsidR="00000000" w:rsidDel="00000000" w:rsidP="00000000" w:rsidRDefault="00000000" w:rsidRPr="00000000" w14:paraId="0000003B">
            <w:pPr>
              <w:spacing w:line="396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名稱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學習重點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line="396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評量方法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line="396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議題融入實質內涵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line="396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跨領域/科目協同教學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line="396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學習</w:t>
            </w:r>
          </w:p>
          <w:p w:rsidR="00000000" w:rsidDel="00000000" w:rsidP="00000000" w:rsidRDefault="00000000" w:rsidRPr="00000000" w14:paraId="00000046">
            <w:pPr>
              <w:spacing w:line="396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表現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line="396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學習</w:t>
            </w:r>
          </w:p>
          <w:p w:rsidR="00000000" w:rsidDel="00000000" w:rsidP="00000000" w:rsidRDefault="00000000" w:rsidRPr="00000000" w14:paraId="00000048">
            <w:pPr>
              <w:spacing w:line="396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內容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1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line="396" w:lineRule="auto"/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第一學期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line="39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line="300" w:lineRule="auto"/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第1-3週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line="2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第二篇世界的歷史（上）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第一章古文明的誕生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歷1a-IV-2 理解所習得歷史事件的發展歷程與重要歷史變遷。</w:t>
            </w:r>
          </w:p>
          <w:p w:rsidR="00000000" w:rsidDel="00000000" w:rsidP="00000000" w:rsidRDefault="00000000" w:rsidRPr="00000000" w14:paraId="00000053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歷1b-IV-1 運用歷史資料，解釋重要歷史人物與事件間的關聯。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歷1b-IV-2 運用歷史資料，進行歷史事件的因果分析與詮釋。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歷1c-IV-1 區別歷史事實與歷史解釋。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歷1c-IV-2 從多元觀點探究重要歷史事件與人物在歷史中的作用與意義。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社2a-IV-1 敏銳察覺人與環境的互動關係及其淵源。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社2a-IV-3 關心不同的社會文化及其發展，並展現開闊的世界觀。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社2c-IV-1 從歷史或社會事件中，省思自身或所屬群體的文化淵源、處境及自主性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社3a-IV-1 發現不同時空脈絡中的人類生活問題，並進行探究。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jc w:val="both"/>
              <w:rPr/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社3b-IV-3 使用文字、照片、圖表、數據、地圖、年表、言語等多種方式，呈現並解釋探究結果。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歷Na-IV-1 非洲與西亞的早期文化。</w:t>
            </w:r>
          </w:p>
          <w:p w:rsidR="00000000" w:rsidDel="00000000" w:rsidP="00000000" w:rsidRDefault="00000000" w:rsidRPr="00000000" w14:paraId="0000005D">
            <w:pPr>
              <w:jc w:val="both"/>
              <w:rPr/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歷Na-IV-1 佛教的起源與發展。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7" w:right="0" w:hanging="247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紙筆測驗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7" w:right="0" w:hanging="247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作業練習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7" w:right="0" w:hanging="247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口頭報告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2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063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閱J1:發展多元文本的閱讀策略。</w:t>
            </w:r>
          </w:p>
          <w:p w:rsidR="00000000" w:rsidDel="00000000" w:rsidP="00000000" w:rsidRDefault="00000000" w:rsidRPr="00000000" w14:paraId="00000064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閱J7:小心求證資訊來源，判讀文本知識的正確性。</w:t>
            </w:r>
          </w:p>
          <w:p w:rsidR="00000000" w:rsidDel="00000000" w:rsidP="00000000" w:rsidRDefault="00000000" w:rsidRPr="00000000" w14:paraId="00000065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閱J10:主動尋求多元的詮釋，並試著表達自己的想法。</w:t>
            </w:r>
          </w:p>
          <w:p w:rsidR="00000000" w:rsidDel="00000000" w:rsidP="00000000" w:rsidRDefault="00000000" w:rsidRPr="00000000" w14:paraId="00000066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【生命教育】</w:t>
            </w:r>
          </w:p>
          <w:p w:rsidR="00000000" w:rsidDel="00000000" w:rsidP="00000000" w:rsidRDefault="00000000" w:rsidRPr="00000000" w14:paraId="00000067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生J3:反思生老病死與人生無常的現象，探索人生的目的、價值與意義。</w:t>
            </w:r>
          </w:p>
          <w:p w:rsidR="00000000" w:rsidDel="00000000" w:rsidP="00000000" w:rsidRDefault="00000000" w:rsidRPr="00000000" w14:paraId="00000068">
            <w:pPr>
              <w:jc w:val="both"/>
              <w:rPr>
                <w:highlight w:val="yellow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生J4:分析快樂、幸福與生命意義之間的關係。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line="276" w:lineRule="auto"/>
              <w:jc w:val="both"/>
              <w:rPr>
                <w:rFonts w:ascii="PMingLiu" w:cs="PMingLiu" w:eastAsia="PMingLiu" w:hAnsi="PMingLiu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PMingLiu" w:cs="PMingLiu" w:eastAsia="PMingLiu" w:hAnsi="PMingLiu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第4-6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line="300" w:lineRule="auto"/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第二篇世界的歷史（上）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第二章希臘與羅馬文化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F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歷1a-IV-2 理解所習得歷史事件的發展歷程與重要歷史變遷。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歷1b-IV-1 運用歷史資料，解釋重要歷史人物與事件間的關聯。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歷1b-IV-2 運用歷史資料，進行歷史事件的因果分析與詮釋。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歷1c-IV-1 區別歷史事實與歷史解釋。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歷1c-IV-2 從多元觀點探究重要歷史事件與人物在歷史中的作用與意義。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社2a-IV-1 敏銳察覺人與環境的互動關係及其淵源。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社2a-IV-3 關心不同的社會文化及其發展，並展現開闊的世界觀。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社2c-IV-1 從歷史或社會事件中，省思自身或所屬群體的文化淵源、處境及自主性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社3a-IV-1 發現不同時空脈絡中的人類生活問題，並進行探究。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社3b-IV-3 使用文字、照片、圖表、數據、地圖、年表、言語等多種方式，呈現並解釋探究結果。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歷Na-IV-2 希臘、羅馬的政治及文化。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8" w:right="0" w:hanging="268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紙筆測驗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7" w:right="0" w:hanging="247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作業練習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7" w:right="0" w:hanging="247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口頭報告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【國際教育】</w:t>
            </w:r>
          </w:p>
          <w:p w:rsidR="00000000" w:rsidDel="00000000" w:rsidP="00000000" w:rsidRDefault="00000000" w:rsidRPr="00000000" w14:paraId="0000007F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國J4 認識跨文化與全球競合的現象。</w:t>
            </w:r>
          </w:p>
          <w:p w:rsidR="00000000" w:rsidDel="00000000" w:rsidP="00000000" w:rsidRDefault="00000000" w:rsidRPr="00000000" w14:paraId="00000080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國J5 尊重與欣賞世界不同文化的價值。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spacing w:line="300" w:lineRule="auto"/>
              <w:jc w:val="center"/>
              <w:rPr/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第</w:t>
                </w:r>
              </w:sdtContent>
            </w:sdt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7</w:t>
            </w: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週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spacing w:line="260" w:lineRule="auto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第二篇世界的歷史（上）</w:t>
            </w:r>
          </w:p>
          <w:p w:rsidR="00000000" w:rsidDel="00000000" w:rsidP="00000000" w:rsidRDefault="00000000" w:rsidRPr="00000000" w14:paraId="00000085">
            <w:pPr>
              <w:spacing w:line="260" w:lineRule="auto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第一章代文明的誕生、第二章希臘與羅馬文化（第一次段考）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spacing w:line="26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歷1a-IV-2 理解所習得歷史事件的發展歷程與重要歷史變遷。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spacing w:line="26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歷1b-IV-1 運用歷史資料，解釋重要歷史人物與事件間的關聯。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spacing w:line="26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歷1b-IV-2 運用歷史資料，進行歷史事件的因果分析與詮釋。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spacing w:line="26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歷1c-IV-1 區別歷史事實與歷史解釋。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line="26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歷1c-IV-2 從多元觀點探究重要歷史事件與人物在歷史中的作用與意義。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社3b-IV-3 使用文字、照片、圖表、數據、地圖、年表、言語等多種方式，呈現並解釋探究結果。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歷Na-IV-1 非洲與西亞的早期文化。</w:t>
            </w:r>
          </w:p>
          <w:p w:rsidR="00000000" w:rsidDel="00000000" w:rsidP="00000000" w:rsidRDefault="00000000" w:rsidRPr="00000000" w14:paraId="0000008D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歷Nb-IV-1 佛教的起源與發展。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歷Na-IV-2 希臘、羅馬的政治及文化。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numPr>
                <w:ilvl w:val="0"/>
                <w:numId w:val="1"/>
              </w:numPr>
              <w:ind w:left="284" w:hanging="28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紙筆測驗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spacing w:line="30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第8-10週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第二篇世界的歷史（上）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第三章基督教與伊斯蘭教的發展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7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歷1a-IV-2 理解所習得歷史事件的發展歷程與重要歷史變遷。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歷1b-IV-1 運用歷史資料，解釋重要歷史人物與事件間的關聯。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歷1b-IV-2 運用歷史資料，進行歷史事件的因果分析與詮釋。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歷1c-IV-1 區別歷史事實與歷史解釋。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歷1c-IV-2 從多元觀點探究重要歷史事件與人物在歷史中的作用與意義。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社2a-IV-1 敏銳察覺人與環境的互動關係及其淵源。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社2a-IV-3 關心不同的社會文化及其發展，並展現開闊的世界觀。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社2c-IV-1 從歷史或社會事件中，省思自身或所屬群體的文化淵源、處境及自主性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社3a-IV-1 發現不同時空脈絡中的人類生活問題，並進行探究。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社3b-IV-3 使用文字、照片、圖表、數據、地圖、年表、言語等多種方式，呈現並解釋探究結果。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歷Nb-IV-2 基督教的起源與發展。</w:t>
            </w:r>
          </w:p>
          <w:p w:rsidR="00000000" w:rsidDel="00000000" w:rsidP="00000000" w:rsidRDefault="00000000" w:rsidRPr="00000000" w14:paraId="000000A2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歷Nb-IV-3 伊斯蘭教的起源與發展。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作業練習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口頭評量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檔案評量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【多元文化教育】</w:t>
            </w:r>
          </w:p>
          <w:p w:rsidR="00000000" w:rsidDel="00000000" w:rsidP="00000000" w:rsidRDefault="00000000" w:rsidRPr="00000000" w14:paraId="000000A8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多J3 提高對弱勢或少數群體文化的覺察與省思。</w:t>
            </w:r>
          </w:p>
          <w:p w:rsidR="00000000" w:rsidDel="00000000" w:rsidP="00000000" w:rsidRDefault="00000000" w:rsidRPr="00000000" w14:paraId="000000A9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多J4 了解不同群體間如何看待彼此的文化。</w:t>
            </w:r>
          </w:p>
          <w:p w:rsidR="00000000" w:rsidDel="00000000" w:rsidP="00000000" w:rsidRDefault="00000000" w:rsidRPr="00000000" w14:paraId="000000AA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多J5 了解及尊重不同文化的習俗與禁忌。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spacing w:line="30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第11-13週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第二篇世界的歷史（上）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第四章近代歐洲的興起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歷1a-IV-2 理解所習得歷史事件的發展歷程與重要歷史變遷。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歷1b-IV-1 運用歷史資料，解釋重要歷史人物與事件間的關聯。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歷1b-IV-2 運用歷史資料，進行歷史事件的因果分析與詮釋。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歷1c-IV-1 區別歷史事實與歷史解釋。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歷1c-IV-2 從多元觀點探究重要歷史事件與人物在歷史中的作用與意義。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社2a-IV-1 敏銳察覺人與環境的互動關係及其淵源。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社2a-IV-3 關心不同的社會文化及其發展，並展現開闊的世界觀。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社2c-IV-1 從歷史或社會事件中，省思自身或所屬群體的文化淵源、處境及自主性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社3a-IV-1 發現不同時空脈絡中的人類生活問題，並進行探究。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社3b-IV-3 使用文字、照片、圖表、數據、地圖、年表、言語等多種方式，呈現並解釋探究結果。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歷Oa-IV-1 文藝復興</w:t>
            </w:r>
          </w:p>
          <w:p w:rsidR="00000000" w:rsidDel="00000000" w:rsidP="00000000" w:rsidRDefault="00000000" w:rsidRPr="00000000" w14:paraId="000000BB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歷Oa-IV-2 宗教改革。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numPr>
                <w:ilvl w:val="0"/>
                <w:numId w:val="4"/>
              </w:numPr>
              <w:ind w:left="284" w:hanging="28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紙筆測驗</w:t>
            </w:r>
          </w:p>
          <w:p w:rsidR="00000000" w:rsidDel="00000000" w:rsidP="00000000" w:rsidRDefault="00000000" w:rsidRPr="00000000" w14:paraId="000000BE">
            <w:pPr>
              <w:numPr>
                <w:ilvl w:val="0"/>
                <w:numId w:val="4"/>
              </w:numPr>
              <w:ind w:left="284" w:hanging="28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作業練習</w:t>
            </w:r>
          </w:p>
          <w:p w:rsidR="00000000" w:rsidDel="00000000" w:rsidP="00000000" w:rsidRDefault="00000000" w:rsidRPr="00000000" w14:paraId="000000BF">
            <w:pPr>
              <w:numPr>
                <w:ilvl w:val="0"/>
                <w:numId w:val="4"/>
              </w:numPr>
              <w:ind w:left="284" w:hanging="28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實作評量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0C1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閱J1:發展多元文本的閱讀策略。</w:t>
            </w:r>
          </w:p>
          <w:p w:rsidR="00000000" w:rsidDel="00000000" w:rsidP="00000000" w:rsidRDefault="00000000" w:rsidRPr="00000000" w14:paraId="000000C2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閱J7:小心求證資訊來源，判讀文本知識的正確性。</w:t>
            </w:r>
          </w:p>
          <w:p w:rsidR="00000000" w:rsidDel="00000000" w:rsidP="00000000" w:rsidRDefault="00000000" w:rsidRPr="00000000" w14:paraId="000000C3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閱J10:主動尋求多元的詮釋，並試著表達自己的想法。</w:t>
            </w:r>
          </w:p>
          <w:p w:rsidR="00000000" w:rsidDel="00000000" w:rsidP="00000000" w:rsidRDefault="00000000" w:rsidRPr="00000000" w14:paraId="000000C4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【國際教育】</w:t>
            </w:r>
          </w:p>
          <w:p w:rsidR="00000000" w:rsidDel="00000000" w:rsidP="00000000" w:rsidRDefault="00000000" w:rsidRPr="00000000" w14:paraId="000000C5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國J4 認識跨文化與全球競合的現象。</w:t>
            </w:r>
          </w:p>
          <w:p w:rsidR="00000000" w:rsidDel="00000000" w:rsidP="00000000" w:rsidRDefault="00000000" w:rsidRPr="00000000" w14:paraId="000000C6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國J5 尊重與欣賞世界不同文化的價值。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spacing w:line="30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第14週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spacing w:line="26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第二篇世界的歷史（上）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第三章基督教與伊斯蘭教的發展、第四章近代歐洲的興起（第二次段考）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C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歷1a-IV-2 理解所習得歷史事件的發展歷程與重要歷史變遷。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歷1b-IV-1 運用歷史資料，解釋重要歷史人物與事件間的關聯。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歷1b-IV-2 運用歷史資料，進行歷史事件的因果分析與詮釋。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歷1c-IV-1 區別歷史事實與歷史解釋。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歷1c-IV-2 從多元觀點探究重要歷史事件與人物在歷史中的作用與意義。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社3b-IV-3 使用文字、照片、圖表、數據、地圖、年表、言語等多種方式，呈現並解釋探究結果。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歷Nb-IV-2 基督教的起源與發展。</w:t>
            </w:r>
          </w:p>
          <w:p w:rsidR="00000000" w:rsidDel="00000000" w:rsidP="00000000" w:rsidRDefault="00000000" w:rsidRPr="00000000" w14:paraId="000000D3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歷Nb-IV-3 伊斯蘭教的起源與發展。</w:t>
            </w:r>
          </w:p>
          <w:p w:rsidR="00000000" w:rsidDel="00000000" w:rsidP="00000000" w:rsidRDefault="00000000" w:rsidRPr="00000000" w14:paraId="000000D4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歷Oa-IV-1 文藝復興</w:t>
            </w:r>
          </w:p>
          <w:p w:rsidR="00000000" w:rsidDel="00000000" w:rsidP="00000000" w:rsidRDefault="00000000" w:rsidRPr="00000000" w14:paraId="000000D5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歷Oa-IV-2 宗教改革。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numPr>
                <w:ilvl w:val="0"/>
                <w:numId w:val="6"/>
              </w:numPr>
              <w:ind w:left="284" w:hanging="28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紙筆測驗</w:t>
            </w:r>
          </w:p>
          <w:p w:rsidR="00000000" w:rsidDel="00000000" w:rsidP="00000000" w:rsidRDefault="00000000" w:rsidRPr="00000000" w14:paraId="000000D8">
            <w:pPr>
              <w:numPr>
                <w:ilvl w:val="0"/>
                <w:numId w:val="6"/>
              </w:numPr>
              <w:ind w:left="284" w:hanging="28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作業練習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spacing w:line="30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第15-17週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spacing w:line="26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第二篇世界的歷史（上）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第5章多元世界的互動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F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歷1a-IV-2 理解所習得歷史事件的發展歷程與重要歷史變遷。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歷1b-IV-1 運用歷史資料，解釋重要歷史人物與事件間的關聯。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歷1b-IV-2 運用歷史資料，進行歷史事件的因果分析與詮釋。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歷1c-IV-1 區別歷史事實與歷史解釋。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歷1c-IV-2 從多元觀點探究重要歷史事件與人物在歷史中的作用與意義。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社2a-IV-1 敏銳察覺人與環境的互動關係及其淵源。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社2a-IV-3 關心不同的社會文化及其發展，並展現開闊的世界觀。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社2c-IV-1 從歷史或社會事件中，省思自身或所屬群體的文化淵源、處境及自主性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社3a-IV-1 發現不同時空脈絡中的人類生活問題，並進行探究。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社3b-IV-3 使用文字、照片、圖表、數據、地圖、年表、言語等多種方式，呈現並解釋探究結果。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歷Ob-IV-1 歐洲的海外擴張與傳教。</w:t>
            </w:r>
          </w:p>
          <w:p w:rsidR="00000000" w:rsidDel="00000000" w:rsidP="00000000" w:rsidRDefault="00000000" w:rsidRPr="00000000" w14:paraId="000000EA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歷Ob-IV-2 美洲和澳洲的政治與文化。</w:t>
            </w:r>
          </w:p>
          <w:p w:rsidR="00000000" w:rsidDel="00000000" w:rsidP="00000000" w:rsidRDefault="00000000" w:rsidRPr="00000000" w14:paraId="000000EB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歷Ob-IV-3 近代南亞與東南亞。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numPr>
                <w:ilvl w:val="0"/>
                <w:numId w:val="8"/>
              </w:numPr>
              <w:ind w:left="284" w:hanging="28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紙筆測驗</w:t>
            </w:r>
          </w:p>
          <w:p w:rsidR="00000000" w:rsidDel="00000000" w:rsidP="00000000" w:rsidRDefault="00000000" w:rsidRPr="00000000" w14:paraId="000000EE">
            <w:pPr>
              <w:numPr>
                <w:ilvl w:val="0"/>
                <w:numId w:val="8"/>
              </w:numPr>
              <w:ind w:left="284" w:hanging="28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作業練習</w:t>
            </w:r>
          </w:p>
          <w:p w:rsidR="00000000" w:rsidDel="00000000" w:rsidP="00000000" w:rsidRDefault="00000000" w:rsidRPr="00000000" w14:paraId="000000EF">
            <w:pPr>
              <w:numPr>
                <w:ilvl w:val="0"/>
                <w:numId w:val="8"/>
              </w:numPr>
              <w:ind w:left="284" w:hanging="28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實作評量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【原住民族教育】</w:t>
            </w:r>
          </w:p>
          <w:p w:rsidR="00000000" w:rsidDel="00000000" w:rsidP="00000000" w:rsidRDefault="00000000" w:rsidRPr="00000000" w14:paraId="000000F1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原J4認識原住民族在各歷階段的重大事件。</w:t>
            </w:r>
          </w:p>
          <w:p w:rsidR="00000000" w:rsidDel="00000000" w:rsidP="00000000" w:rsidRDefault="00000000" w:rsidRPr="00000000" w14:paraId="000000F2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原J5認識原住民族與後來各族群的互動經驗。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spacing w:line="30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第18-20週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spacing w:line="26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第二篇世界的歷史（上）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第6章近代歐洲的變革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8">
            <w:pPr>
              <w:spacing w:line="260" w:lineRule="auto"/>
              <w:jc w:val="both"/>
              <w:rPr>
                <w:sz w:val="20"/>
                <w:szCs w:val="20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歷1a-IV-2 理解所習得歷史事件的發展歷程與重要歷史變遷。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歷1b-IV-1 運用歷史資料，解釋重要歷史人物與事件間的關聯。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歷1b-IV-2 運用歷史資料，進行歷史事件的因果分析與詮釋。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歷1c-IV-1 區別歷史事實與歷史解釋。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歷1c-IV-2 從多元觀點探究重要歷史事件與人物在歷史中的作用與意義。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社2a-IV-1 敏銳察覺人與環境的互動關係及其淵源。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社2a-IV-3 關心不同的社會文化及其發展，並展現開闊的世界觀。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社2c-IV-1 從歷史或社會事件中，省思自身或所屬群體的文化淵源、處境及自主性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社3a-IV-1 發現不同時空脈絡中的人類生活問題，並進行探究。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社3b-IV-3 使用文字、照片、圖表、數據、地圖、年表、言語等多種方式，呈現並解釋探究結果。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歷Oa-IV-3 科學革命與啟蒙運動。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numPr>
                <w:ilvl w:val="0"/>
                <w:numId w:val="5"/>
              </w:numPr>
              <w:ind w:left="284" w:hanging="28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紙筆測驗</w:t>
            </w:r>
          </w:p>
          <w:p w:rsidR="00000000" w:rsidDel="00000000" w:rsidP="00000000" w:rsidRDefault="00000000" w:rsidRPr="00000000" w14:paraId="00000105">
            <w:pPr>
              <w:numPr>
                <w:ilvl w:val="0"/>
                <w:numId w:val="5"/>
              </w:numPr>
              <w:ind w:left="284" w:hanging="28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作業練習</w:t>
            </w:r>
          </w:p>
          <w:p w:rsidR="00000000" w:rsidDel="00000000" w:rsidP="00000000" w:rsidRDefault="00000000" w:rsidRPr="00000000" w14:paraId="00000106">
            <w:pPr>
              <w:numPr>
                <w:ilvl w:val="0"/>
                <w:numId w:val="5"/>
              </w:numPr>
              <w:ind w:left="284" w:hanging="28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實作評量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108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閱J1:發展多元文本的閱讀策略。</w:t>
            </w:r>
          </w:p>
          <w:p w:rsidR="00000000" w:rsidDel="00000000" w:rsidP="00000000" w:rsidRDefault="00000000" w:rsidRPr="00000000" w14:paraId="00000109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閱J7:小心求證資訊來源，判讀文本知識的正確性。</w:t>
            </w:r>
          </w:p>
          <w:p w:rsidR="00000000" w:rsidDel="00000000" w:rsidP="00000000" w:rsidRDefault="00000000" w:rsidRPr="00000000" w14:paraId="0000010A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閱J10:主動尋求多元的詮釋，並試著表達自己的想法。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spacing w:line="30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第21週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第二篇世界的歷史（上）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第5章多元世界的互動、第6章近代歐洲的變革（第三次段考）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10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歷1a-IV-2 理解所習得歷史事件的發展歷程與重要歷史變遷。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歷1b-IV-1 運用歷史資料，解釋重要歷史人物與事件間的關聯。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歷1b-IV-2 運用歷史資料，進行歷史事件的因果分析與詮釋。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歷1c-IV-1 區別歷史事實與歷史解釋。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歷1c-IV-2 從多元觀點探究重要歷史事件與人物在歷史中的作用與意義。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社2a-IV-1 敏銳察覺人與環境的互動關係及其淵源。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社2a-IV-3 關心不同的社會文化及其發展，並展現開闊的世界觀。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社2c-IV-1 從歷史或社會事件中，省思自身或所屬群體的文化淵源、處境及自主性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社3a-IV-1 發現不同時空脈絡中的人類生活問題，並進行探究。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社3b-IV-3 使用文字、照片、圖表、數據、地圖、年表、言語等多種方式，呈現並解釋探究結果。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spacing w:line="26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歷Ob-IV-1 歐洲的海外擴張與傳教。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spacing w:line="26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歷Ob-IV-2 美洲和澳洲的政治與文化。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歷Ob-IV-3 近代南亞與東南亞。</w:t>
            </w:r>
          </w:p>
          <w:p w:rsidR="00000000" w:rsidDel="00000000" w:rsidP="00000000" w:rsidRDefault="00000000" w:rsidRPr="00000000" w14:paraId="0000011D">
            <w:pPr>
              <w:spacing w:line="26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歷Oa-IV-3 科學革命與啟蒙運動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numPr>
                <w:ilvl w:val="0"/>
                <w:numId w:val="7"/>
              </w:numPr>
              <w:ind w:left="284" w:hanging="28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紙筆測驗</w:t>
            </w:r>
          </w:p>
          <w:p w:rsidR="00000000" w:rsidDel="00000000" w:rsidP="00000000" w:rsidRDefault="00000000" w:rsidRPr="00000000" w14:paraId="00000120">
            <w:pPr>
              <w:numPr>
                <w:ilvl w:val="0"/>
                <w:numId w:val="7"/>
              </w:numPr>
              <w:ind w:left="284" w:hanging="28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作業練習</w:t>
            </w:r>
          </w:p>
          <w:p w:rsidR="00000000" w:rsidDel="00000000" w:rsidP="00000000" w:rsidRDefault="00000000" w:rsidRPr="00000000" w14:paraId="00000121">
            <w:pPr>
              <w:numPr>
                <w:ilvl w:val="0"/>
                <w:numId w:val="7"/>
              </w:numPr>
              <w:ind w:left="284" w:hanging="284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口頭報告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【國際教育】</w:t>
            </w:r>
          </w:p>
          <w:p w:rsidR="00000000" w:rsidDel="00000000" w:rsidP="00000000" w:rsidRDefault="00000000" w:rsidRPr="00000000" w14:paraId="00000123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國J4 認識跨文化與全球競合的現象。</w:t>
            </w:r>
          </w:p>
          <w:p w:rsidR="00000000" w:rsidDel="00000000" w:rsidP="00000000" w:rsidRDefault="00000000" w:rsidRPr="00000000" w14:paraId="00000124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國J5 尊重與欣賞世界不同文化的價值。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spacing w:line="396" w:lineRule="auto"/>
              <w:jc w:val="center"/>
              <w:rPr/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第二學期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spacing w:line="300" w:lineRule="auto"/>
              <w:jc w:val="center"/>
              <w:rPr/>
            </w:pP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第</w:t>
                </w:r>
              </w:sdtContent>
            </w:sdt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1-3</w:t>
            </w: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週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8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第二篇世界的歷史（下）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第一章革命的年代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bookmarkStart w:colFirst="0" w:colLast="0" w:name="bookmark=id.3znysh7" w:id="3"/>
          <w:bookmarkEnd w:id="3"/>
          <w:p w:rsidR="00000000" w:rsidDel="00000000" w:rsidP="00000000" w:rsidRDefault="00000000" w:rsidRPr="00000000" w14:paraId="0000012A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歷1a-IV-2 理解所習得歷史事件的發展歷程與重要歷史變遷。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歷1b-IV-1 運用歷史資料，解釋重要歷史人物與事件間的關聯。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歷1b-IV-2 運用歷史資料，進行歷史事件的因果分析與詮釋。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歷1c-IV-1 區別歷史事實與歷史解釋。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歷1c-IV-2 從多元觀點探究重要歷史事件與人物在歷史中的作用與意義。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社2b-IV-2 尊重不同群體文化的差異性，並欣賞其文化之美。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社3a-IV-1 發現不同時空脈絡中的人類生活問題，並進行探究。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社3b-IV-3 使用文字、照片、圖表、數據、地圖、年表、言語等多種方式，呈現並解釋探究結果。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歷Qa-IV-1 美國獨立與法國大革命。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歷Qa-IV-2 工業革命與社會變遷。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紙筆測驗</w:t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口頭報告</w:t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作業練習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13A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閱J1發展多元文本的閱讀策略。</w:t>
            </w:r>
          </w:p>
          <w:p w:rsidR="00000000" w:rsidDel="00000000" w:rsidP="00000000" w:rsidRDefault="00000000" w:rsidRPr="00000000" w14:paraId="0000013B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閱J2發展跨文本的比對、分析、深究的能力，以判讀文本知識的正確性。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3C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3E">
            <w:pPr>
              <w:spacing w:line="300" w:lineRule="auto"/>
              <w:rPr/>
            </w:pP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第</w:t>
                </w:r>
              </w:sdtContent>
            </w:sdt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4-6</w:t>
            </w: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週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spacing w:line="2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第二篇世界的歷史（下）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rPr/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第二章民族主義與帝國主義</w:t>
            </w:r>
            <w:r w:rsidDel="00000000" w:rsidR="00000000" w:rsidRPr="00000000">
              <w:rPr>
                <w:rFonts w:ascii="PMingLiu" w:cs="PMingLiu" w:eastAsia="PMingLiu" w:hAnsi="PMingLiu"/>
                <w:color w:val="000000"/>
                <w:sz w:val="20"/>
                <w:szCs w:val="20"/>
                <w:rtl w:val="0"/>
              </w:rPr>
              <w:t xml:space="preserve">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41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歷1a-IV-2 理解所習得歷史事件的發展歷程與重要歷史變遷。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歷1b-IV-1 運用歷史資料，解釋重要歷史人物與事件間的關聯。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歷1b-IV-2 運用歷史資料，進行歷史事件的因果分析與詮釋。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歷1c-IV-1 區別歷史事實與歷史解釋。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歷1c-IV-2 從多元觀點探究重要歷史事件與人物在歷史中的作用與意義。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社2b-IV-2 尊重不同群體文化的差異性，並欣賞其文化之美。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社3a-IV-1 發現不同時空脈絡中的人類生活問題，並進行探究。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社3b-IV-3 使用文字、照片、圖表、數據、地圖、年表、言語等多種方式，呈現並解釋探究結果。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spacing w:line="2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歷Qa-IV-3 民族主義與國家建立。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spacing w:line="2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歷Qb-IV-1 歐洲帝國的擴張。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歷Qb-IV-2 亞、非、美三洲的發展及回應。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紙筆測驗</w:t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作業練習</w:t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實作評量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【人權教育】</w:t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人C3能理解世界上有不同的國家、族群和文化，並能尊重其文化權，且能關心全球之人權議題與國際情勢，追求世界和平之願景。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52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spacing w:line="300" w:lineRule="auto"/>
              <w:rPr/>
            </w:pP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第</w:t>
                </w:r>
              </w:sdtContent>
            </w:sdt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7</w:t>
            </w: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color w:val="000000"/>
                    <w:rtl w:val="0"/>
                  </w:rPr>
                  <w:t xml:space="preserve">週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55">
            <w:pPr>
              <w:spacing w:line="26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第二篇世界的歷史（下）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第一次段考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歷1a-IV-2 理解所習得歷史事件的發展歷程與重要歷史變遷。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8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歷1b-IV-1 運用歷史資料，解釋重要歷史人物與事件間的關聯。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9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歷1b-IV-2 運用歷史資料，進行歷史事件的因果分析與詮釋。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歷1c-IV-1 區別歷史事實與歷史解釋。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歷1c-IV-2 從多元觀點探究重要歷史事件與人物在歷史中的作用與意義。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社2b-IV-2 尊重不同群體文化的差異性，並欣賞其文化之美。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社3a-IV-1 發現不同時空脈絡中的人類生活問題，並進行探究。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E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社3b-IV-3 使用文字、照片、圖表、數據、地圖、年表、言語等多種方式，呈現並解釋探究結果。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spacing w:line="2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歷Qa-IV-1 美國獨立與法國大革命。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歷Qa-IV-2 工業革命與社會變遷。</w:t>
            </w:r>
          </w:p>
          <w:p w:rsidR="00000000" w:rsidDel="00000000" w:rsidP="00000000" w:rsidRDefault="00000000" w:rsidRPr="00000000" w14:paraId="00000161">
            <w:pPr>
              <w:spacing w:line="2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歷Qa-IV-3 民族主義與國家建立。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spacing w:line="2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歷Qb-IV-1 歐洲帝國的擴張。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歷Qb-IV-2 亞、非、美三洲的發展及回應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紙筆測驗</w:t>
            </w:r>
          </w:p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作業練習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67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68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6A">
            <w:pPr>
              <w:spacing w:line="300" w:lineRule="auto"/>
              <w:rPr/>
            </w:pPr>
            <w:r w:rsidDel="00000000" w:rsidR="00000000" w:rsidRPr="00000000">
              <w:rPr>
                <w:rtl w:val="0"/>
              </w:rPr>
              <w:t xml:space="preserve">第8-10週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6B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第二篇世界的歷史（下）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C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第三章第一次世界大戰與戰間期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6D">
            <w:pPr>
              <w:spacing w:line="26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歷1a-IV-2 理解所習得歷史事件的發展歷程與重要歷史變遷。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E">
            <w:pPr>
              <w:spacing w:line="26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歷1b-IV-1 運用歷史資料，解釋重要歷史人物與事件間的關聯。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F">
            <w:pPr>
              <w:spacing w:line="26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歷1b-IV-2 運用歷史資料，進行歷史事件的因果分析與詮釋。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0">
            <w:pPr>
              <w:spacing w:line="26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歷1c-IV-1 區別歷史事實與歷史解釋。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1">
            <w:pPr>
              <w:spacing w:line="26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歷1c-IV-2 從多元觀點探究重要歷史事件與人物在歷史中的作用與意義。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2">
            <w:pPr>
              <w:spacing w:line="26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社3a-IV-1 發現不同時空脈絡中的人類生活問題，並進行探究。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社3b-IV-3 使用文字、照片、圖表、數據、地圖、年表、言語等多種方式，呈現並解釋探究結果。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74">
            <w:pPr>
              <w:spacing w:line="26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歷Qb-IV-3 第一次世界大戰。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spacing w:line="260" w:lineRule="auto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歷Qc-IV-1 戰間期的世界局勢。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口頭報告</w:t>
            </w:r>
          </w:p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紙筆測驗</w:t>
            </w:r>
          </w:p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作業練習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7A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【人權教育】</w:t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人B2能有效利用資訊與媒體，蒐集人權相關之訊息或宣傳與推動人權相關之活動與倡議。並能覺察、思辨、批判媒體上各種歧視與偏見的內容。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spacing w:line="300" w:lineRule="auto"/>
              <w:rPr/>
            </w:pPr>
            <w:r w:rsidDel="00000000" w:rsidR="00000000" w:rsidRPr="00000000">
              <w:rPr>
                <w:rtl w:val="0"/>
              </w:rPr>
              <w:t xml:space="preserve">第11-13週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第二篇世界的歷史（下）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0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第四章第二次世界大戰與戰後情勢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81">
            <w:pPr>
              <w:spacing w:line="26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歷1a-IV-2 理解所習得歷史事件的發展歷程與重要歷史變遷。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2">
            <w:pPr>
              <w:spacing w:line="26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歷1b-IV-1 運用歷史資料，解釋重要歷史人物與事件間的關聯。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spacing w:line="26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歷1b-IV-2 運用歷史資料，進行歷史事件的因果分析與詮釋。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spacing w:line="26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歷1c-IV-1 區別歷史事實與歷史解釋。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spacing w:line="26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歷1c-IV-2 從多元觀點探究重要歷史事件與人物在歷史中的作用與意義。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spacing w:line="26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社3a-IV-1 發現不同時空脈絡中的人類生活問題，並進行探究。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社3b-IV-3 使用文字、照片、圖表、數據、地圖、年表、言語等多種方式，呈現並解釋探究結果。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spacing w:line="26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歷Qc-IV-2 第二次世界大戰。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歷Qc-IV-3 從兩極到多元的戰後世界。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口頭報告</w:t>
            </w:r>
          </w:p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紙筆測驗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【人權教育】</w:t>
            </w:r>
          </w:p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人C3能理解世界上有不同的國家、族群和文化，並能尊重其文化權，且能關心全球之人權議題與國際情勢，追求世界和平之願景。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spacing w:line="300" w:lineRule="auto"/>
              <w:rPr/>
            </w:pPr>
            <w:r w:rsidDel="00000000" w:rsidR="00000000" w:rsidRPr="00000000">
              <w:rPr>
                <w:rtl w:val="0"/>
              </w:rPr>
              <w:t xml:space="preserve">第14週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第二單元　世界史的發展歷程(下)</w:t>
            </w:r>
          </w:p>
          <w:p w:rsidR="00000000" w:rsidDel="00000000" w:rsidP="00000000" w:rsidRDefault="00000000" w:rsidRPr="00000000" w14:paraId="00000193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複習全冊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94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歷1a-Ⅳ-2:理解所習得歷史事件的發展歷程與重要歷史變遷。</w:t>
            </w:r>
          </w:p>
          <w:p w:rsidR="00000000" w:rsidDel="00000000" w:rsidP="00000000" w:rsidRDefault="00000000" w:rsidRPr="00000000" w14:paraId="00000195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歷1b-Ⅳ-1:運用歷史資料，解釋重要歷史人物與事件間的關聯。</w:t>
            </w:r>
          </w:p>
          <w:p w:rsidR="00000000" w:rsidDel="00000000" w:rsidP="00000000" w:rsidRDefault="00000000" w:rsidRPr="00000000" w14:paraId="00000196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歷1b-Ⅳ-2:運用歷史資料，進行歷史事件的因果分析與詮釋。</w:t>
            </w:r>
          </w:p>
          <w:p w:rsidR="00000000" w:rsidDel="00000000" w:rsidP="00000000" w:rsidRDefault="00000000" w:rsidRPr="00000000" w14:paraId="00000197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歷1c-Ⅳ-2:從多元觀點探究重要歷史事件與人物在歷史中的作用與意義。</w:t>
            </w:r>
          </w:p>
          <w:p w:rsidR="00000000" w:rsidDel="00000000" w:rsidP="00000000" w:rsidRDefault="00000000" w:rsidRPr="00000000" w14:paraId="00000198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社2a-Ⅳ-3:關心不同的社會文化及其發展，並展現開闊的世界觀。</w:t>
            </w:r>
          </w:p>
          <w:p w:rsidR="00000000" w:rsidDel="00000000" w:rsidP="00000000" w:rsidRDefault="00000000" w:rsidRPr="00000000" w14:paraId="00000199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社2b-Ⅳ-1:感受個人或不同群體在社會處境中的經歷與情緒，並了解其抉擇。</w:t>
            </w:r>
          </w:p>
          <w:p w:rsidR="00000000" w:rsidDel="00000000" w:rsidP="00000000" w:rsidRDefault="00000000" w:rsidRPr="00000000" w14:paraId="0000019A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社2b-Ⅳ-2:尊重不同群體文化的差異性，並欣賞其文化之美。</w:t>
            </w:r>
          </w:p>
          <w:p w:rsidR="00000000" w:rsidDel="00000000" w:rsidP="00000000" w:rsidRDefault="00000000" w:rsidRPr="00000000" w14:paraId="0000019B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社2c-Ⅳ-1:從歷史或社會事件中，省思自身或所屬群體的文化淵源、處境及自主性。</w:t>
            </w:r>
          </w:p>
          <w:p w:rsidR="00000000" w:rsidDel="00000000" w:rsidP="00000000" w:rsidRDefault="00000000" w:rsidRPr="00000000" w14:paraId="0000019C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社3b-Ⅳ-1:適當選用多種管道蒐集與社會領域相關的資料。</w:t>
            </w:r>
          </w:p>
          <w:p w:rsidR="00000000" w:rsidDel="00000000" w:rsidP="00000000" w:rsidRDefault="00000000" w:rsidRPr="00000000" w14:paraId="0000019D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社3b-Ⅳ-2:利用社會領域相關概念，整理並檢視所蒐集資料的適切性。</w:t>
            </w:r>
          </w:p>
          <w:p w:rsidR="00000000" w:rsidDel="00000000" w:rsidP="00000000" w:rsidRDefault="00000000" w:rsidRPr="00000000" w14:paraId="0000019E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社3b-Ⅳ-3:使用文字、照片、圖表、數據、地圖、年表、言語等多種方式，呈現並解釋探究結果。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spacing w:line="2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歷Qa-IV-1 美國獨立與法國大革命。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歷Qa-IV-2 工業革命與社會變遷。</w:t>
            </w:r>
          </w:p>
          <w:p w:rsidR="00000000" w:rsidDel="00000000" w:rsidP="00000000" w:rsidRDefault="00000000" w:rsidRPr="00000000" w14:paraId="000001A1">
            <w:pPr>
              <w:spacing w:line="2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歷Qa-IV-3 民族主義與國家建立。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spacing w:line="2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歷Qb-IV-1 歐洲帝國的擴張。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歷Qb-IV-2 亞、非、美三洲的發展及回應</w:t>
            </w:r>
          </w:p>
          <w:p w:rsidR="00000000" w:rsidDel="00000000" w:rsidP="00000000" w:rsidRDefault="00000000" w:rsidRPr="00000000" w14:paraId="000001A4">
            <w:pPr>
              <w:spacing w:line="26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歷Qb-IV-3 第一次世界大戰。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歷Qc-IV-1 戰間期的世界局勢。</w:t>
            </w:r>
          </w:p>
          <w:p w:rsidR="00000000" w:rsidDel="00000000" w:rsidP="00000000" w:rsidRDefault="00000000" w:rsidRPr="00000000" w14:paraId="000001A6">
            <w:pPr>
              <w:spacing w:line="26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歷Qc-IV-2 第二次世界大戰。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歷Qc-IV-3 從兩極到多元的戰後世界。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widowControl w:val="1"/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紙筆測驗</w:t>
            </w:r>
          </w:p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作業練習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AF">
            <w:pPr>
              <w:spacing w:line="300" w:lineRule="auto"/>
              <w:rPr/>
            </w:pPr>
            <w:r w:rsidDel="00000000" w:rsidR="00000000" w:rsidRPr="00000000">
              <w:rPr>
                <w:rtl w:val="0"/>
              </w:rPr>
              <w:t xml:space="preserve">第15-16週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1">
            <w:pPr>
              <w:widowControl w:val="1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世界文化遺產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社1b-IV-1 應用社會領域內容知識解析生活經驗或社會現象。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歷1b-IV-1 運用歷史資料，解釋重要歷史人物與事件間的關聯。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4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歷1b-IV-2 運用歷史資料，進行歷史事件的因果分析與詮釋。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歷Na-IV-1 非洲與西亞的早期文化。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6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歷Na-IV-2 希臘、羅馬的政治及文化。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口頭報告</w:t>
            </w:r>
          </w:p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實作評量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BA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【多元文化教育】</w:t>
            </w:r>
          </w:p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多J7探討我族文化與他族文化的關聯性。</w:t>
            </w:r>
          </w:p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多J8探討不同文化接觸時可能產生的衝突、融合或創新。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jc w:val="both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BF">
            <w:pPr>
              <w:spacing w:line="300" w:lineRule="auto"/>
              <w:rPr/>
            </w:pPr>
            <w:r w:rsidDel="00000000" w:rsidR="00000000" w:rsidRPr="00000000">
              <w:rPr>
                <w:rtl w:val="0"/>
              </w:rPr>
              <w:t xml:space="preserve">第17-18週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C0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1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台灣流行音樂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1C2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社2a-IV-2 關注生活周遭的重要議題及其脈絡，發展本土意識與在地關懷。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3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社2a-IV-3 關心不同的社會文化及其發展，並展現開闊的世界觀。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C4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歷Eb-IV-2 都會文化的出現。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5">
            <w:pPr>
              <w:spacing w:line="2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歷Fb-IV-1 經濟發展與社會轉型。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6">
            <w:pPr>
              <w:spacing w:line="260" w:lineRule="auto"/>
              <w:jc w:val="both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歷Fb-IV-2 大眾文化的演變。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口頭報告</w:t>
            </w:r>
          </w:p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4" w:right="0" w:hanging="284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實作評量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CA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CB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CC">
            <w:pPr>
              <w:spacing w:line="30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教學設施</w:t>
            </w:r>
          </w:p>
          <w:p w:rsidR="00000000" w:rsidDel="00000000" w:rsidP="00000000" w:rsidRDefault="00000000" w:rsidRPr="00000000" w14:paraId="000001CD">
            <w:pPr>
              <w:spacing w:line="30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設備需求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80" w:right="0" w:hanging="48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單槍投影機</w:t>
            </w:r>
          </w:p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80" w:right="0" w:hanging="48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筆記型電腦</w:t>
            </w:r>
          </w:p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80" w:right="0" w:hanging="48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大屏螢幕</w:t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28.0" w:type="dxa"/>
              <w:bottom w:w="0.0" w:type="dxa"/>
              <w:right w:w="28.0" w:type="dxa"/>
            </w:tcMar>
            <w:vAlign w:val="center"/>
          </w:tcPr>
          <w:p w:rsidR="00000000" w:rsidDel="00000000" w:rsidP="00000000" w:rsidRDefault="00000000" w:rsidRPr="00000000" w14:paraId="000001D8">
            <w:pPr>
              <w:spacing w:line="300" w:lineRule="auto"/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rtl w:val="0"/>
              </w:rPr>
              <w:t xml:space="preserve">備   註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DA">
            <w:pPr>
              <w:jc w:val="center"/>
              <w:rPr>
                <w:rFonts w:ascii="DFKai-SB" w:cs="DFKai-SB" w:eastAsia="DFKai-SB" w:hAnsi="DFKai-SB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1">
      <w:pPr>
        <w:widowControl w:val="1"/>
        <w:spacing w:line="400" w:lineRule="auto"/>
        <w:rPr>
          <w:rFonts w:ascii="DFKai-SB" w:cs="DFKai-SB" w:eastAsia="DFKai-SB" w:hAnsi="DFKai-SB"/>
          <w:color w:val="000000"/>
          <w:sz w:val="28"/>
          <w:szCs w:val="28"/>
        </w:rPr>
      </w:pPr>
      <w:bookmarkStart w:colFirst="0" w:colLast="0" w:name="_heading=h.3znysh7" w:id="4"/>
      <w:bookmarkEnd w:id="4"/>
      <w:r w:rsidDel="00000000" w:rsidR="00000000" w:rsidRPr="00000000">
        <w:rPr>
          <w:rtl w:val="0"/>
        </w:rPr>
      </w:r>
    </w:p>
    <w:sectPr>
      <w:footerReference r:id="rId7" w:type="default"/>
      <w:pgSz w:h="16839" w:w="23814" w:orient="landscape"/>
      <w:pgMar w:bottom="991" w:top="1134" w:left="1440" w:right="1440" w:header="720" w:footer="720"/>
      <w:pgNumType w:start="5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Arial"/>
  <w:font w:name="Georgia"/>
  <w:font w:name="DFKai-SB"/>
  <w:font w:name="Times New Roman"/>
  <w:font w:name="Arial Unicode MS"/>
  <w:font w:name="PMingLiu"/>
  <w:font w:name="Gungsuh"/>
  <w:font w:name="Microsoft JhengHei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jc w:val="center"/>
      <w:rPr>
        <w:color w:val="000000"/>
        <w:sz w:val="20"/>
        <w:szCs w:val="20"/>
      </w:rPr>
    </w:pPr>
    <w:r w:rsidDel="00000000" w:rsidR="00000000" w:rsidRPr="00000000">
      <w:rPr>
        <w:rFonts w:ascii="Microsoft JhengHei" w:cs="Microsoft JhengHei" w:eastAsia="Microsoft JhengHei" w:hAnsi="Microsoft JhengHei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E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153"/>
        <w:tab w:val="right" w:leader="none" w:pos="8306"/>
      </w:tabs>
      <w:rPr>
        <w:color w:val="000000"/>
        <w:sz w:val="20"/>
        <w:szCs w:val="2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284" w:hanging="284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284" w:hanging="284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284" w:hanging="284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284" w:hanging="284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284" w:hanging="284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284" w:hanging="284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284" w:hanging="284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284" w:hanging="284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284" w:hanging="284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284" w:hanging="284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480" w:hanging="48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13">
    <w:lvl w:ilvl="0">
      <w:start w:val="1"/>
      <w:numFmt w:val="decimal"/>
      <w:lvlText w:val="%1."/>
      <w:lvlJc w:val="left"/>
      <w:pPr>
        <w:ind w:left="480" w:hanging="48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14">
    <w:lvl w:ilvl="0">
      <w:start w:val="1"/>
      <w:numFmt w:val="decimal"/>
      <w:lvlText w:val="%1."/>
      <w:lvlJc w:val="left"/>
      <w:pPr>
        <w:ind w:left="284" w:hanging="284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15">
    <w:lvl w:ilvl="0">
      <w:start w:val="1"/>
      <w:numFmt w:val="decimal"/>
      <w:lvlText w:val="%1."/>
      <w:lvlJc w:val="left"/>
      <w:pPr>
        <w:ind w:left="284" w:hanging="284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16">
    <w:lvl w:ilvl="0">
      <w:start w:val="1"/>
      <w:numFmt w:val="decimal"/>
      <w:lvlText w:val="%1."/>
      <w:lvlJc w:val="left"/>
      <w:pPr>
        <w:ind w:left="284" w:hanging="284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17">
    <w:lvl w:ilvl="0">
      <w:start w:val="1"/>
      <w:numFmt w:val="decimal"/>
      <w:lvlText w:val="%1."/>
      <w:lvlJc w:val="left"/>
      <w:pPr>
        <w:ind w:left="284" w:hanging="284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18">
    <w:lvl w:ilvl="0">
      <w:start w:val="1"/>
      <w:numFmt w:val="decimal"/>
      <w:lvlText w:val="%1."/>
      <w:lvlJc w:val="left"/>
      <w:pPr>
        <w:ind w:left="284" w:hanging="284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80" w:before="180" w:line="720" w:lineRule="auto"/>
    </w:pPr>
    <w:rPr>
      <w:rFonts w:ascii="Cambria" w:cs="Cambria" w:eastAsia="Cambria" w:hAnsi="Cambria"/>
      <w:b w:val="1"/>
      <w:sz w:val="52"/>
      <w:szCs w:val="52"/>
    </w:rPr>
  </w:style>
  <w:style w:type="paragraph" w:styleId="Heading2">
    <w:name w:val="heading 2"/>
    <w:basedOn w:val="Normal"/>
    <w:next w:val="Normal"/>
    <w:pPr>
      <w:keepNext w:val="1"/>
      <w:spacing w:line="720" w:lineRule="auto"/>
    </w:pPr>
    <w:rPr>
      <w:rFonts w:ascii="Arial" w:cs="Arial" w:eastAsia="Arial" w:hAnsi="Arial"/>
      <w:b w:val="1"/>
      <w:sz w:val="48"/>
      <w:szCs w:val="48"/>
    </w:rPr>
  </w:style>
  <w:style w:type="paragraph" w:styleId="Heading3">
    <w:name w:val="heading 3"/>
    <w:basedOn w:val="Normal"/>
    <w:next w:val="Normal"/>
    <w:pPr>
      <w:keepNext w:val="1"/>
      <w:spacing w:line="720" w:lineRule="auto"/>
    </w:pPr>
    <w:rPr>
      <w:rFonts w:ascii="Cambria" w:cs="Cambria" w:eastAsia="Cambria" w:hAnsi="Cambria"/>
      <w:b w:val="1"/>
      <w:sz w:val="36"/>
      <w:szCs w:val="36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rFonts w:ascii="Arial" w:cs="Arial" w:eastAsia="Arial" w:hAnsi="Arial"/>
      <w:sz w:val="28"/>
      <w:szCs w:val="28"/>
    </w:rPr>
  </w:style>
  <w:style w:type="paragraph" w:styleId="a0" w:default="1">
    <w:name w:val="Normal"/>
    <w:pPr>
      <w:suppressAutoHyphens w:val="1"/>
    </w:pPr>
    <w:rPr>
      <w:kern w:val="3"/>
      <w:szCs w:val="22"/>
    </w:rPr>
  </w:style>
  <w:style w:type="paragraph" w:styleId="1">
    <w:name w:val="heading 1"/>
    <w:basedOn w:val="a0"/>
    <w:next w:val="a0"/>
    <w:pPr>
      <w:keepNext w:val="1"/>
      <w:spacing w:after="180" w:before="180" w:line="720" w:lineRule="auto"/>
      <w:outlineLvl w:val="0"/>
    </w:pPr>
    <w:rPr>
      <w:rFonts w:ascii="Cambria" w:hAnsi="Cambria"/>
      <w:b w:val="1"/>
      <w:bCs w:val="1"/>
      <w:sz w:val="52"/>
      <w:szCs w:val="52"/>
    </w:rPr>
  </w:style>
  <w:style w:type="paragraph" w:styleId="2">
    <w:name w:val="heading 2"/>
    <w:basedOn w:val="a0"/>
    <w:next w:val="a0"/>
    <w:pPr>
      <w:keepNext w:val="1"/>
      <w:spacing w:line="720" w:lineRule="auto"/>
      <w:outlineLvl w:val="1"/>
    </w:pPr>
    <w:rPr>
      <w:rFonts w:ascii="Arial" w:hAnsi="Arial"/>
      <w:b w:val="1"/>
      <w:bCs w:val="1"/>
      <w:sz w:val="48"/>
      <w:szCs w:val="48"/>
    </w:rPr>
  </w:style>
  <w:style w:type="paragraph" w:styleId="3">
    <w:name w:val="heading 3"/>
    <w:basedOn w:val="a0"/>
    <w:next w:val="a0"/>
    <w:pPr>
      <w:keepNext w:val="1"/>
      <w:spacing w:line="720" w:lineRule="auto"/>
      <w:outlineLvl w:val="2"/>
    </w:pPr>
    <w:rPr>
      <w:rFonts w:ascii="Cambria" w:hAnsi="Cambria"/>
      <w:b w:val="1"/>
      <w:bCs w:val="1"/>
      <w:sz w:val="36"/>
      <w:szCs w:val="36"/>
    </w:rPr>
  </w:style>
  <w:style w:type="paragraph" w:styleId="4">
    <w:name w:val="heading 4"/>
    <w:basedOn w:val="a0"/>
    <w:next w:val="a0"/>
    <w:pPr>
      <w:keepNext w:val="1"/>
      <w:keepLines w:val="1"/>
      <w:spacing w:after="40" w:before="240"/>
      <w:outlineLvl w:val="3"/>
    </w:pPr>
    <w:rPr>
      <w:b w:val="1"/>
      <w:szCs w:val="24"/>
    </w:rPr>
  </w:style>
  <w:style w:type="paragraph" w:styleId="5">
    <w:name w:val="heading 5"/>
    <w:basedOn w:val="a0"/>
    <w:next w:val="a0"/>
    <w:pPr>
      <w:keepNext w:val="1"/>
      <w:keepLines w:val="1"/>
      <w:spacing w:after="40" w:before="220"/>
      <w:outlineLvl w:val="4"/>
    </w:pPr>
    <w:rPr>
      <w:b w:val="1"/>
      <w:sz w:val="22"/>
    </w:rPr>
  </w:style>
  <w:style w:type="paragraph" w:styleId="6">
    <w:name w:val="heading 6"/>
    <w:basedOn w:val="a0"/>
    <w:next w:val="a0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paragraph" w:styleId="8">
    <w:name w:val="heading 8"/>
    <w:basedOn w:val="a0"/>
    <w:next w:val="a0"/>
    <w:pPr>
      <w:keepNext w:val="1"/>
      <w:jc w:val="center"/>
      <w:outlineLvl w:val="7"/>
    </w:pPr>
    <w:rPr>
      <w:rFonts w:ascii="Arial" w:eastAsia="標楷體" w:hAnsi="Arial"/>
      <w:b w:val="1"/>
      <w:color w:val="000000"/>
      <w:szCs w:val="24"/>
    </w:rPr>
  </w:style>
  <w:style w:type="character" w:styleId="a1" w:default="1">
    <w:name w:val="Default Paragraph Font"/>
    <w:uiPriority w:val="1"/>
    <w:semiHidden w:val="1"/>
    <w:unhideWhenUsed w:val="1"/>
  </w:style>
  <w:style w:type="table" w:styleId="a2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3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Title"/>
    <w:basedOn w:val="a0"/>
    <w:pPr>
      <w:jc w:val="center"/>
    </w:pPr>
    <w:rPr>
      <w:rFonts w:ascii="Arial" w:cs="Arial" w:eastAsia="華康細圓體" w:hAnsi="Arial"/>
      <w:sz w:val="28"/>
      <w:szCs w:val="24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 w:customStyle="1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 w:customStyle="1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styleId="aa" w:customStyle="1">
    <w:name w:val="註解方塊文字 字元"/>
    <w:rPr>
      <w:rFonts w:ascii="Cambria" w:cs="Times New Roman" w:eastAsia="新細明體" w:hAnsi="Cambria"/>
      <w:kern w:val="3"/>
      <w:sz w:val="18"/>
      <w:szCs w:val="18"/>
    </w:rPr>
  </w:style>
  <w:style w:type="paragraph" w:styleId="ab">
    <w:name w:val="List Paragraph"/>
    <w:basedOn w:val="a0"/>
    <w:uiPriority w:val="34"/>
    <w:qFormat w:val="1"/>
    <w:pPr>
      <w:ind w:left="480"/>
    </w:pPr>
    <w:rPr>
      <w:rFonts w:ascii="Times New Roman" w:hAnsi="Times New Roman"/>
      <w:szCs w:val="24"/>
    </w:rPr>
  </w:style>
  <w:style w:type="character" w:styleId="ac" w:customStyle="1">
    <w:name w:val="清單段落 字元"/>
    <w:rPr>
      <w:rFonts w:ascii="Times New Roman" w:hAnsi="Times New Roman"/>
      <w:kern w:val="3"/>
      <w:sz w:val="24"/>
      <w:szCs w:val="24"/>
    </w:rPr>
  </w:style>
  <w:style w:type="character" w:styleId="10" w:customStyle="1">
    <w:name w:val="標題 1 字元"/>
    <w:rPr>
      <w:rFonts w:ascii="Cambria" w:hAnsi="Cambria"/>
      <w:b w:val="1"/>
      <w:bCs w:val="1"/>
      <w:kern w:val="3"/>
      <w:sz w:val="52"/>
      <w:szCs w:val="52"/>
    </w:rPr>
  </w:style>
  <w:style w:type="character" w:styleId="20" w:customStyle="1">
    <w:name w:val="標題 2 字元"/>
    <w:rPr>
      <w:rFonts w:ascii="Arial" w:hAnsi="Arial"/>
      <w:b w:val="1"/>
      <w:bCs w:val="1"/>
      <w:kern w:val="3"/>
      <w:sz w:val="48"/>
      <w:szCs w:val="48"/>
    </w:rPr>
  </w:style>
  <w:style w:type="character" w:styleId="30" w:customStyle="1">
    <w:name w:val="標題 3 字元"/>
    <w:rPr>
      <w:rFonts w:ascii="Cambria" w:hAnsi="Cambria"/>
      <w:b w:val="1"/>
      <w:bCs w:val="1"/>
      <w:kern w:val="3"/>
      <w:sz w:val="36"/>
      <w:szCs w:val="36"/>
    </w:rPr>
  </w:style>
  <w:style w:type="character" w:styleId="80" w:customStyle="1">
    <w:name w:val="標題 8 字元"/>
    <w:rPr>
      <w:rFonts w:ascii="Arial" w:eastAsia="標楷體" w:hAnsi="Arial"/>
      <w:b w:val="1"/>
      <w:color w:val="000000"/>
      <w:kern w:val="3"/>
      <w:sz w:val="24"/>
      <w:szCs w:val="24"/>
    </w:rPr>
  </w:style>
  <w:style w:type="character" w:styleId="Heading1Char" w:customStyle="1">
    <w:name w:val="Heading 1 Char"/>
    <w:rPr>
      <w:rFonts w:ascii="Arial" w:cs="Times New Roman" w:eastAsia="新細明體" w:hAnsi="Arial"/>
      <w:b w:val="1"/>
      <w:kern w:val="3"/>
      <w:sz w:val="52"/>
      <w:lang w:eastAsia="zh-TW" w:val="en-US"/>
    </w:rPr>
  </w:style>
  <w:style w:type="character" w:styleId="Heading2Char" w:customStyle="1">
    <w:name w:val="Heading 2 Char"/>
    <w:rPr>
      <w:rFonts w:ascii="Arial" w:cs="Times New Roman" w:eastAsia="新細明體" w:hAnsi="Arial"/>
      <w:b w:val="1"/>
      <w:kern w:val="3"/>
      <w:sz w:val="48"/>
      <w:lang w:eastAsia="zh-TW" w:val="en-US"/>
    </w:rPr>
  </w:style>
  <w:style w:type="character" w:styleId="Heading3Char" w:customStyle="1">
    <w:name w:val="Heading 3 Char"/>
    <w:rPr>
      <w:rFonts w:cs="Times New Roman" w:eastAsia="細明體"/>
      <w:b w:val="1"/>
      <w:spacing w:val="20"/>
      <w:kern w:val="3"/>
      <w:sz w:val="24"/>
      <w:lang w:eastAsia="zh-TW" w:val="en-US"/>
    </w:rPr>
  </w:style>
  <w:style w:type="character" w:styleId="Heading8Char" w:customStyle="1">
    <w:name w:val="Heading 8 Char"/>
    <w:rPr>
      <w:rFonts w:ascii="Arial" w:cs="Times New Roman" w:eastAsia="標楷體" w:hAnsi="Arial"/>
      <w:b w:val="1"/>
      <w:color w:val="000000"/>
      <w:kern w:val="3"/>
      <w:sz w:val="24"/>
      <w:lang w:eastAsia="zh-TW" w:val="en-US"/>
    </w:rPr>
  </w:style>
  <w:style w:type="character" w:styleId="HeaderChar" w:customStyle="1">
    <w:name w:val="Header Char"/>
    <w:rPr>
      <w:rFonts w:cs="Times New Roman"/>
      <w:kern w:val="3"/>
    </w:rPr>
  </w:style>
  <w:style w:type="character" w:styleId="FooterChar" w:customStyle="1">
    <w:name w:val="Footer Char"/>
    <w:rPr>
      <w:rFonts w:cs="Times New Roman"/>
      <w:kern w:val="3"/>
    </w:rPr>
  </w:style>
  <w:style w:type="character" w:styleId="BalloonTextChar" w:customStyle="1">
    <w:name w:val="Balloon Text Char"/>
    <w:rPr>
      <w:rFonts w:ascii="Arial" w:cs="Times New Roman" w:hAnsi="Arial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styleId="ae" w:customStyle="1">
    <w:name w:val="問候 字元"/>
    <w:rPr>
      <w:rFonts w:ascii="標楷體" w:eastAsia="標楷體" w:hAnsi="標楷體"/>
      <w:kern w:val="3"/>
      <w:sz w:val="28"/>
      <w:szCs w:val="28"/>
    </w:rPr>
  </w:style>
  <w:style w:type="character" w:styleId="SalutationChar1" w:customStyle="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styleId="af0" w:customStyle="1">
    <w:name w:val="結語 字元"/>
    <w:rPr>
      <w:rFonts w:ascii="標楷體" w:eastAsia="標楷體" w:hAnsi="標楷體"/>
      <w:kern w:val="3"/>
      <w:sz w:val="28"/>
      <w:szCs w:val="28"/>
    </w:rPr>
  </w:style>
  <w:style w:type="character" w:styleId="ClosingChar1" w:customStyle="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cs="Courier New" w:eastAsia="細明體" w:hAnsi="細明體"/>
    </w:rPr>
  </w:style>
  <w:style w:type="character" w:styleId="af3" w:customStyle="1">
    <w:name w:val="純文字 字元"/>
    <w:rPr>
      <w:rFonts w:ascii="細明體" w:cs="Courier New" w:eastAsia="細明體" w:hAnsi="細明體"/>
      <w:kern w:val="3"/>
      <w:sz w:val="24"/>
      <w:szCs w:val="22"/>
    </w:rPr>
  </w:style>
  <w:style w:type="character" w:styleId="PlainTextChar" w:customStyle="1">
    <w:name w:val="Plain Text Char"/>
    <w:rPr>
      <w:rFonts w:ascii="細明體" w:cs="Times New Roman" w:eastAsia="細明體" w:hAnsi="細明體"/>
      <w:kern w:val="3"/>
      <w:sz w:val="24"/>
      <w:lang w:eastAsia="zh-TW" w:val="en-US"/>
    </w:rPr>
  </w:style>
  <w:style w:type="paragraph" w:styleId="af4">
    <w:name w:val="No Spacing"/>
    <w:pPr>
      <w:suppressAutoHyphens w:val="1"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styleId="af6" w:customStyle="1">
    <w:name w:val="本文縮排 字元"/>
    <w:rPr>
      <w:rFonts w:ascii="新細明體" w:hAnsi="新細明體"/>
      <w:kern w:val="3"/>
      <w:sz w:val="24"/>
      <w:szCs w:val="24"/>
    </w:rPr>
  </w:style>
  <w:style w:type="character" w:styleId="BodyTextIndentChar" w:customStyle="1">
    <w:name w:val="Body Text Indent Char"/>
    <w:rPr>
      <w:rFonts w:ascii="標楷體" w:cs="Times New Roman" w:eastAsia="標楷體" w:hAnsi="標楷體"/>
      <w:kern w:val="3"/>
      <w:sz w:val="28"/>
      <w:lang w:eastAsia="zh-TW" w:val="en-US"/>
    </w:rPr>
  </w:style>
  <w:style w:type="paragraph" w:styleId="Web">
    <w:name w:val="Normal (Web)"/>
    <w:basedOn w:val="a0"/>
    <w:pPr>
      <w:widowControl w:val="1"/>
      <w:spacing w:after="100" w:before="100"/>
    </w:pPr>
    <w:rPr>
      <w:rFonts w:ascii="Arial Unicode MS" w:cs="Century" w:hAnsi="Arial Unicode MS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styleId="af8" w:customStyle="1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styleId="NoteHeadingChar" w:customStyle="1">
    <w:name w:val="Note Heading Char"/>
    <w:rPr>
      <w:rFonts w:ascii="標楷體" w:cs="Times New Roman" w:eastAsia="標楷體" w:hAnsi="標楷體"/>
      <w:kern w:val="3"/>
    </w:rPr>
  </w:style>
  <w:style w:type="paragraph" w:styleId="xl28" w:customStyle="1">
    <w:name w:val="xl28"/>
    <w:basedOn w:val="a0"/>
    <w:pPr>
      <w:widowControl w:val="1"/>
      <w:spacing w:after="100" w:before="100"/>
      <w:jc w:val="center"/>
      <w:textAlignment w:val="center"/>
    </w:pPr>
    <w:rPr>
      <w:rFonts w:ascii="Arial Unicode MS" w:cs="Century" w:hAnsi="Arial Unicode MS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styleId="22" w:customStyle="1">
    <w:name w:val="本文縮排 2 字元"/>
    <w:rPr>
      <w:kern w:val="3"/>
      <w:sz w:val="24"/>
      <w:szCs w:val="22"/>
    </w:rPr>
  </w:style>
  <w:style w:type="character" w:styleId="BodyTextIndent2Char" w:customStyle="1">
    <w:name w:val="Body Text Indent 2 Char"/>
    <w:rPr>
      <w:rFonts w:cs="Times New Roman" w:eastAsia="新細明體"/>
      <w:kern w:val="3"/>
      <w:sz w:val="24"/>
      <w:lang w:eastAsia="zh-TW" w:val="en-US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styleId="32" w:customStyle="1">
    <w:name w:val="本文縮排 3 字元"/>
    <w:rPr>
      <w:kern w:val="3"/>
      <w:sz w:val="16"/>
      <w:szCs w:val="16"/>
    </w:rPr>
  </w:style>
  <w:style w:type="character" w:styleId="BodyTextIndent3Char" w:customStyle="1">
    <w:name w:val="Body Text Indent 3 Char"/>
    <w:rPr>
      <w:rFonts w:cs="Times New Roman" w:eastAsia="新細明體"/>
      <w:kern w:val="3"/>
      <w:sz w:val="16"/>
      <w:lang w:eastAsia="zh-TW" w:val="en-US"/>
    </w:rPr>
  </w:style>
  <w:style w:type="paragraph" w:styleId="Standard" w:customStyle="1">
    <w:name w:val="Standard"/>
    <w:pPr>
      <w:suppressAutoHyphens w:val="1"/>
    </w:pPr>
    <w:rPr>
      <w:rFonts w:ascii="Times New Roman" w:hAnsi="Times New Roman"/>
      <w:kern w:val="3"/>
    </w:rPr>
  </w:style>
  <w:style w:type="paragraph" w:styleId="Textbody" w:customStyle="1">
    <w:name w:val="Text body"/>
    <w:basedOn w:val="Standard"/>
    <w:pPr>
      <w:jc w:val="both"/>
    </w:pPr>
    <w:rPr>
      <w:rFonts w:ascii="標楷體" w:cs="標楷體" w:eastAsia="標楷體" w:hAnsi="標楷體"/>
    </w:rPr>
  </w:style>
  <w:style w:type="paragraph" w:styleId="Textbodyindent" w:customStyle="1">
    <w:name w:val="Text body indent"/>
    <w:basedOn w:val="Standard"/>
    <w:pPr>
      <w:spacing w:after="120"/>
      <w:ind w:left="480"/>
    </w:pPr>
  </w:style>
  <w:style w:type="paragraph" w:styleId="Default" w:customStyle="1">
    <w:name w:val="Default"/>
    <w:pPr>
      <w:suppressAutoHyphens w:val="1"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styleId="afb" w:customStyle="1">
    <w:name w:val="本文 字元"/>
    <w:rPr>
      <w:kern w:val="3"/>
      <w:sz w:val="24"/>
      <w:szCs w:val="22"/>
    </w:rPr>
  </w:style>
  <w:style w:type="character" w:styleId="BodyTextChar" w:customStyle="1">
    <w:name w:val="Body Text Char"/>
    <w:rPr>
      <w:rFonts w:cs="Times New Roman" w:eastAsia="新細明體"/>
      <w:kern w:val="3"/>
      <w:sz w:val="24"/>
      <w:lang w:eastAsia="zh-TW" w:val="en-US"/>
    </w:rPr>
  </w:style>
  <w:style w:type="character" w:styleId="afc">
    <w:name w:val="page number"/>
    <w:rPr>
      <w:rFonts w:cs="Times New Roman"/>
    </w:rPr>
  </w:style>
  <w:style w:type="paragraph" w:styleId="dash5167-6587-9f4a-982d" w:customStyle="1">
    <w:name w:val="dash5167-6587-9f4a-982d"/>
    <w:basedOn w:val="a0"/>
    <w:pPr>
      <w:widowControl w:val="1"/>
      <w:spacing w:after="100" w:before="100"/>
    </w:pPr>
    <w:rPr>
      <w:rFonts w:ascii="Arial Unicode MS" w:cs="Arial Unicode MS" w:hAnsi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styleId="a" w:customStyle="1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 w:val="1"/>
      <w:sz w:val="26"/>
      <w:szCs w:val="20"/>
    </w:rPr>
  </w:style>
  <w:style w:type="paragraph" w:styleId="33" w:customStyle="1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styleId="23" w:customStyle="1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styleId="25pt" w:customStyle="1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cs="新細明體" w:eastAsia="標楷體" w:hAnsi="Arial"/>
      <w:sz w:val="32"/>
      <w:szCs w:val="20"/>
    </w:rPr>
  </w:style>
  <w:style w:type="paragraph" w:styleId="11" w:customStyle="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styleId="12" w:customStyle="1">
    <w:name w:val="標題1"/>
    <w:basedOn w:val="a0"/>
    <w:next w:val="afa"/>
    <w:pPr>
      <w:keepNext w:val="1"/>
      <w:spacing w:after="120" w:before="240"/>
    </w:pPr>
    <w:rPr>
      <w:rFonts w:ascii="DejaVu Sans" w:cs="DejaVu Sans" w:hAnsi="DejaVu Sans"/>
      <w:kern w:val="0"/>
      <w:sz w:val="28"/>
      <w:szCs w:val="28"/>
    </w:rPr>
  </w:style>
  <w:style w:type="paragraph" w:styleId="afe" w:customStyle="1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styleId="aff1" w:customStyle="1">
    <w:name w:val="註解文字 字元"/>
    <w:rPr>
      <w:rFonts w:ascii="Times New Roman" w:eastAsia="標楷體" w:hAnsi="Times New Roman"/>
      <w:kern w:val="3"/>
      <w:sz w:val="24"/>
    </w:rPr>
  </w:style>
  <w:style w:type="character" w:styleId="CommentTextChar" w:customStyle="1">
    <w:name w:val="Comment Text Char"/>
    <w:rPr>
      <w:rFonts w:cs="Times New Roman" w:eastAsia="標楷體"/>
      <w:kern w:val="3"/>
      <w:sz w:val="24"/>
      <w:lang w:eastAsia="zh-TW" w:val="en-US"/>
    </w:rPr>
  </w:style>
  <w:style w:type="paragraph" w:styleId="aff2">
    <w:name w:val="annotation subject"/>
    <w:basedOn w:val="aff0"/>
    <w:next w:val="aff0"/>
    <w:rPr>
      <w:b w:val="1"/>
      <w:bCs w:val="1"/>
      <w:szCs w:val="24"/>
    </w:rPr>
  </w:style>
  <w:style w:type="character" w:styleId="aff3" w:customStyle="1">
    <w:name w:val="註解主旨 字元"/>
    <w:rPr>
      <w:rFonts w:ascii="Times New Roman" w:eastAsia="標楷體" w:hAnsi="Times New Roman"/>
      <w:b w:val="1"/>
      <w:bCs w:val="1"/>
      <w:kern w:val="3"/>
      <w:sz w:val="24"/>
      <w:szCs w:val="24"/>
    </w:rPr>
  </w:style>
  <w:style w:type="character" w:styleId="CommentSubjectChar" w:customStyle="1">
    <w:name w:val="Comment Subject Char"/>
    <w:rPr>
      <w:rFonts w:ascii="Times New Roman" w:cs="Times New Roman" w:eastAsia="新細明體" w:hAnsi="Times New Roman"/>
      <w:b w:val="1"/>
      <w:kern w:val="3"/>
      <w:sz w:val="20"/>
      <w:szCs w:val="20"/>
      <w:lang w:eastAsia="zh-TW" w:val="en-US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styleId="xl27" w:customStyle="1">
    <w:name w:val="xl27"/>
    <w:basedOn w:val="a0"/>
    <w:pPr>
      <w:widowControl w:val="1"/>
      <w:spacing w:after="100" w:before="100"/>
      <w:jc w:val="center"/>
    </w:pPr>
    <w:rPr>
      <w:rFonts w:ascii="新細明體" w:hAnsi="新細明體"/>
      <w:kern w:val="0"/>
      <w:sz w:val="20"/>
      <w:szCs w:val="20"/>
    </w:rPr>
  </w:style>
  <w:style w:type="paragraph" w:styleId="style8" w:customStyle="1">
    <w:name w:val="style8"/>
    <w:basedOn w:val="a0"/>
    <w:pPr>
      <w:widowControl w:val="1"/>
      <w:spacing w:after="100" w:before="100"/>
    </w:pPr>
    <w:rPr>
      <w:rFonts w:ascii="新細明體" w:cs="新細明體" w:hAnsi="新細明體"/>
      <w:color w:val="000033"/>
      <w:kern w:val="0"/>
      <w:szCs w:val="24"/>
    </w:rPr>
  </w:style>
  <w:style w:type="character" w:styleId="aff5">
    <w:name w:val="Strong"/>
    <w:rPr>
      <w:rFonts w:cs="Times New Roman"/>
      <w:b w:val="1"/>
    </w:rPr>
  </w:style>
  <w:style w:type="paragraph" w:styleId="p" w:customStyle="1">
    <w:name w:val="p"/>
    <w:basedOn w:val="a0"/>
    <w:pPr>
      <w:widowControl w:val="1"/>
      <w:spacing w:after="100" w:before="100" w:line="400" w:lineRule="atLeast"/>
      <w:ind w:left="856" w:right="856" w:firstLine="480"/>
    </w:pPr>
    <w:rPr>
      <w:rFonts w:ascii="新細明體" w:cs="新細明體" w:hAnsi="新細明體"/>
      <w:color w:val="000000"/>
      <w:kern w:val="0"/>
      <w:szCs w:val="24"/>
    </w:rPr>
  </w:style>
  <w:style w:type="paragraph" w:styleId="p3" w:customStyle="1">
    <w:name w:val="p3"/>
    <w:basedOn w:val="a0"/>
    <w:pPr>
      <w:widowControl w:val="1"/>
      <w:spacing w:after="100" w:before="100" w:line="400" w:lineRule="atLeast"/>
      <w:ind w:left="480" w:right="856" w:hanging="480"/>
    </w:pPr>
    <w:rPr>
      <w:rFonts w:ascii="新細明體" w:cs="新細明體" w:hAnsi="新細明體"/>
      <w:color w:val="000000"/>
      <w:kern w:val="0"/>
      <w:szCs w:val="24"/>
    </w:rPr>
  </w:style>
  <w:style w:type="character" w:styleId="style21" w:customStyle="1">
    <w:name w:val="style21"/>
    <w:rPr>
      <w:sz w:val="18"/>
    </w:rPr>
  </w:style>
  <w:style w:type="character" w:styleId="unnamed1" w:customStyle="1">
    <w:name w:val="unnamed1"/>
    <w:rPr>
      <w:rFonts w:cs="Times New Roman"/>
    </w:rPr>
  </w:style>
  <w:style w:type="character" w:styleId="a61" w:customStyle="1">
    <w:name w:val="a61"/>
    <w:rPr>
      <w:rFonts w:ascii="s?u" w:hAnsi="s?u"/>
      <w:color w:val="auto"/>
      <w:sz w:val="18"/>
    </w:rPr>
  </w:style>
  <w:style w:type="paragraph" w:styleId="aff6" w:customStyle="1">
    <w:name w:val="一、"/>
    <w:basedOn w:val="a0"/>
    <w:autoRedefine w:val="1"/>
    <w:pPr>
      <w:spacing w:line="480" w:lineRule="exact"/>
    </w:pPr>
    <w:rPr>
      <w:rFonts w:ascii="Times New Roman" w:eastAsia="標楷體" w:hAnsi="Times New Roman"/>
      <w:szCs w:val="24"/>
    </w:rPr>
  </w:style>
  <w:style w:type="paragraph" w:styleId="aff7" w:customStyle="1">
    <w:name w:val="(一)"/>
    <w:basedOn w:val="aff6"/>
    <w:rPr>
      <w:kern w:val="0"/>
      <w:sz w:val="20"/>
    </w:rPr>
  </w:style>
  <w:style w:type="paragraph" w:styleId="aff8" w:customStyle="1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styleId="120" w:customStyle="1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styleId="25" w:customStyle="1">
    <w:name w:val="本文 2 字元"/>
    <w:rPr>
      <w:rFonts w:ascii="Times New Roman" w:hAnsi="Times New Roman"/>
      <w:kern w:val="3"/>
      <w:sz w:val="24"/>
      <w:szCs w:val="24"/>
    </w:rPr>
  </w:style>
  <w:style w:type="character" w:styleId="BodyText2Char" w:customStyle="1">
    <w:name w:val="Body Text 2 Char"/>
    <w:rPr>
      <w:rFonts w:cs="Times New Roman" w:eastAsia="新細明體"/>
      <w:kern w:val="3"/>
      <w:sz w:val="24"/>
      <w:lang w:eastAsia="zh-TW" w:val="en-US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styleId="affa" w:customStyle="1">
    <w:name w:val="章節附註文字 字元"/>
    <w:rPr>
      <w:rFonts w:ascii="細明體" w:eastAsia="細明體" w:hAnsi="細明體"/>
      <w:sz w:val="24"/>
    </w:rPr>
  </w:style>
  <w:style w:type="character" w:styleId="EndnoteTextChar" w:customStyle="1">
    <w:name w:val="Endnote Text Char"/>
    <w:rPr>
      <w:rFonts w:ascii="細明體" w:cs="Times New Roman" w:eastAsia="細明體" w:hAnsi="細明體"/>
      <w:sz w:val="24"/>
      <w:lang w:eastAsia="zh-TW" w:val="en-US"/>
    </w:rPr>
  </w:style>
  <w:style w:type="character" w:styleId="fonestyle8" w:customStyle="1">
    <w:name w:val="fone style8"/>
    <w:rPr>
      <w:rFonts w:cs="Times New Roman"/>
    </w:rPr>
  </w:style>
  <w:style w:type="paragraph" w:styleId="affb" w:customStyle="1">
    <w:name w:val="標題一"/>
    <w:basedOn w:val="a0"/>
    <w:autoRedefine w:val="1"/>
    <w:pPr>
      <w:pBdr>
        <w:top w:color="000000" w:space="1" w:sz="4" w:val="dotted"/>
        <w:bottom w:color="000000" w:space="1" w:sz="6" w:val="threeDEngrave"/>
      </w:pBdr>
      <w:shd w:color="auto" w:fill="ffffff" w:val="clear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 w:val="1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styleId="HTML0" w:customStyle="1">
    <w:name w:val="HTML 預設格式 字元"/>
    <w:rPr>
      <w:rFonts w:ascii="細明體" w:eastAsia="細明體" w:hAnsi="細明體"/>
    </w:rPr>
  </w:style>
  <w:style w:type="character" w:styleId="HTMLPreformattedChar" w:customStyle="1">
    <w:name w:val="HTML Preformatted Char"/>
    <w:rPr>
      <w:rFonts w:ascii="細明體" w:cs="Times New Roman" w:eastAsia="細明體" w:hAnsi="細明體"/>
      <w:lang w:eastAsia="zh-TW" w:val="en-US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styleId="affd" w:customStyle="1">
    <w:name w:val="日期 字元"/>
    <w:rPr>
      <w:rFonts w:ascii="新細明體" w:hAnsi="新細明體"/>
      <w:szCs w:val="24"/>
    </w:rPr>
  </w:style>
  <w:style w:type="character" w:styleId="DateChar" w:customStyle="1">
    <w:name w:val="Date Char"/>
    <w:rPr>
      <w:rFonts w:ascii="新細明體" w:cs="Times New Roman" w:eastAsia="新細明體" w:hAnsi="新細明體"/>
      <w:lang w:eastAsia="zh-TW" w:val="en-US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styleId="font5" w:customStyle="1">
    <w:name w:val="font5"/>
    <w:basedOn w:val="a0"/>
    <w:pPr>
      <w:widowControl w:val="1"/>
      <w:spacing w:after="100" w:before="100"/>
    </w:pPr>
    <w:rPr>
      <w:rFonts w:ascii="新細明體" w:cs="新細明體" w:hAnsi="新細明體"/>
      <w:kern w:val="0"/>
      <w:sz w:val="18"/>
      <w:szCs w:val="18"/>
    </w:rPr>
  </w:style>
  <w:style w:type="paragraph" w:styleId="font6" w:customStyle="1">
    <w:name w:val="font6"/>
    <w:basedOn w:val="a0"/>
    <w:pPr>
      <w:widowControl w:val="1"/>
      <w:spacing w:after="100" w:before="100"/>
    </w:pPr>
    <w:rPr>
      <w:rFonts w:ascii="新細明體" w:cs="新細明體" w:hAnsi="新細明體"/>
      <w:color w:val="800080"/>
      <w:kern w:val="0"/>
      <w:szCs w:val="24"/>
      <w:u w:val="single"/>
    </w:rPr>
  </w:style>
  <w:style w:type="paragraph" w:styleId="font7" w:customStyle="1">
    <w:name w:val="font7"/>
    <w:basedOn w:val="a0"/>
    <w:pPr>
      <w:widowControl w:val="1"/>
      <w:spacing w:after="100" w:before="100"/>
    </w:pPr>
    <w:rPr>
      <w:rFonts w:ascii="Times New Roman" w:hAnsi="Times New Roman"/>
      <w:kern w:val="0"/>
      <w:szCs w:val="24"/>
    </w:rPr>
  </w:style>
  <w:style w:type="paragraph" w:styleId="font8" w:customStyle="1">
    <w:name w:val="font8"/>
    <w:basedOn w:val="a0"/>
    <w:pPr>
      <w:widowControl w:val="1"/>
      <w:spacing w:after="100" w:before="100"/>
    </w:pPr>
    <w:rPr>
      <w:rFonts w:ascii="標楷體" w:cs="新細明體" w:eastAsia="標楷體" w:hAnsi="標楷體"/>
      <w:kern w:val="0"/>
      <w:szCs w:val="24"/>
    </w:rPr>
  </w:style>
  <w:style w:type="paragraph" w:styleId="font9" w:customStyle="1">
    <w:name w:val="font9"/>
    <w:basedOn w:val="a0"/>
    <w:pPr>
      <w:widowControl w:val="1"/>
      <w:spacing w:after="100" w:before="100"/>
    </w:pPr>
    <w:rPr>
      <w:rFonts w:ascii="Times New Roman" w:hAnsi="Times New Roman"/>
      <w:kern w:val="0"/>
      <w:sz w:val="28"/>
      <w:szCs w:val="28"/>
    </w:rPr>
  </w:style>
  <w:style w:type="paragraph" w:styleId="font10" w:customStyle="1">
    <w:name w:val="font10"/>
    <w:basedOn w:val="a0"/>
    <w:pPr>
      <w:widowControl w:val="1"/>
      <w:spacing w:after="100" w:before="100"/>
    </w:pPr>
    <w:rPr>
      <w:rFonts w:ascii="標楷體" w:cs="新細明體" w:eastAsia="標楷體" w:hAnsi="標楷體"/>
      <w:kern w:val="0"/>
      <w:sz w:val="28"/>
      <w:szCs w:val="28"/>
    </w:rPr>
  </w:style>
  <w:style w:type="paragraph" w:styleId="xl65" w:customStyle="1">
    <w:name w:val="xl65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before="100"/>
      <w:jc w:val="center"/>
    </w:pPr>
    <w:rPr>
      <w:rFonts w:ascii="標楷體" w:cs="新細明體" w:eastAsia="標楷體" w:hAnsi="標楷體"/>
      <w:kern w:val="0"/>
      <w:szCs w:val="24"/>
    </w:rPr>
  </w:style>
  <w:style w:type="paragraph" w:styleId="xl66" w:customStyle="1">
    <w:name w:val="xl66"/>
    <w:basedOn w:val="a0"/>
    <w:pPr>
      <w:widowControl w:val="1"/>
      <w:spacing w:after="100" w:before="100"/>
    </w:pPr>
    <w:rPr>
      <w:rFonts w:ascii="標楷體" w:cs="新細明體" w:eastAsia="標楷體" w:hAnsi="標楷體"/>
      <w:kern w:val="0"/>
      <w:szCs w:val="24"/>
    </w:rPr>
  </w:style>
  <w:style w:type="paragraph" w:styleId="xl67" w:customStyle="1">
    <w:name w:val="xl67"/>
    <w:basedOn w:val="a0"/>
    <w:pPr>
      <w:widowControl w:val="1"/>
      <w:spacing w:after="100" w:before="100"/>
      <w:jc w:val="center"/>
    </w:pPr>
    <w:rPr>
      <w:rFonts w:ascii="標楷體" w:cs="新細明體" w:eastAsia="標楷體" w:hAnsi="標楷體"/>
      <w:kern w:val="0"/>
      <w:szCs w:val="24"/>
    </w:rPr>
  </w:style>
  <w:style w:type="paragraph" w:styleId="xl68" w:customStyle="1">
    <w:name w:val="xl68"/>
    <w:basedOn w:val="a0"/>
    <w:pPr>
      <w:widowControl w:val="1"/>
      <w:spacing w:after="100" w:before="100"/>
      <w:jc w:val="center"/>
    </w:pPr>
    <w:rPr>
      <w:rFonts w:ascii="標楷體" w:cs="新細明體" w:eastAsia="標楷體" w:hAnsi="標楷體"/>
      <w:kern w:val="0"/>
      <w:szCs w:val="24"/>
    </w:rPr>
  </w:style>
  <w:style w:type="paragraph" w:styleId="xl69" w:customStyle="1">
    <w:name w:val="xl69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before="100"/>
      <w:jc w:val="center"/>
    </w:pPr>
    <w:rPr>
      <w:rFonts w:ascii="標楷體" w:cs="新細明體" w:eastAsia="標楷體" w:hAnsi="標楷體"/>
      <w:kern w:val="0"/>
      <w:szCs w:val="24"/>
    </w:rPr>
  </w:style>
  <w:style w:type="paragraph" w:styleId="xl70" w:customStyle="1">
    <w:name w:val="xl70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before="100"/>
      <w:jc w:val="center"/>
    </w:pPr>
    <w:rPr>
      <w:rFonts w:ascii="標楷體" w:cs="新細明體" w:eastAsia="標楷體" w:hAnsi="標楷體"/>
      <w:b w:val="1"/>
      <w:bCs w:val="1"/>
      <w:kern w:val="0"/>
      <w:szCs w:val="24"/>
    </w:rPr>
  </w:style>
  <w:style w:type="paragraph" w:styleId="xl71" w:customStyle="1">
    <w:name w:val="xl71"/>
    <w:basedOn w:val="a0"/>
    <w:pPr>
      <w:widowControl w:val="1"/>
      <w:spacing w:after="100" w:before="100"/>
    </w:pPr>
    <w:rPr>
      <w:rFonts w:ascii="新細明體" w:cs="新細明體" w:hAnsi="新細明體"/>
      <w:b w:val="1"/>
      <w:bCs w:val="1"/>
      <w:kern w:val="0"/>
      <w:szCs w:val="24"/>
    </w:rPr>
  </w:style>
  <w:style w:type="paragraph" w:styleId="xl72" w:customStyle="1">
    <w:name w:val="xl72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before="100"/>
      <w:jc w:val="center"/>
    </w:pPr>
    <w:rPr>
      <w:rFonts w:ascii="標楷體" w:cs="新細明體" w:eastAsia="標楷體" w:hAnsi="標楷體"/>
      <w:color w:val="ff0000"/>
      <w:kern w:val="0"/>
      <w:szCs w:val="24"/>
    </w:rPr>
  </w:style>
  <w:style w:type="paragraph" w:styleId="xl73" w:customStyle="1">
    <w:name w:val="xl73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before="100"/>
      <w:jc w:val="center"/>
    </w:pPr>
    <w:rPr>
      <w:rFonts w:ascii="標楷體" w:cs="新細明體" w:eastAsia="標楷體" w:hAnsi="標楷體"/>
      <w:color w:val="ff0000"/>
      <w:kern w:val="0"/>
      <w:szCs w:val="24"/>
    </w:rPr>
  </w:style>
  <w:style w:type="paragraph" w:styleId="xl74" w:customStyle="1">
    <w:name w:val="xl74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before="100"/>
      <w:jc w:val="center"/>
    </w:pPr>
    <w:rPr>
      <w:rFonts w:ascii="標楷體" w:cs="新細明體" w:eastAsia="標楷體" w:hAnsi="標楷體"/>
      <w:kern w:val="0"/>
      <w:szCs w:val="24"/>
    </w:rPr>
  </w:style>
  <w:style w:type="paragraph" w:styleId="xl75" w:customStyle="1">
    <w:name w:val="xl75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before="100"/>
    </w:pPr>
    <w:rPr>
      <w:rFonts w:ascii="標楷體" w:cs="新細明體" w:eastAsia="標楷體" w:hAnsi="標楷體"/>
      <w:kern w:val="0"/>
      <w:szCs w:val="24"/>
    </w:rPr>
  </w:style>
  <w:style w:type="paragraph" w:styleId="xl76" w:customStyle="1">
    <w:name w:val="xl76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before="100"/>
      <w:jc w:val="center"/>
    </w:pPr>
    <w:rPr>
      <w:rFonts w:ascii="標楷體" w:cs="新細明體" w:eastAsia="標楷體" w:hAnsi="標楷體"/>
      <w:kern w:val="0"/>
      <w:szCs w:val="24"/>
    </w:rPr>
  </w:style>
  <w:style w:type="paragraph" w:styleId="xl77" w:customStyle="1">
    <w:name w:val="xl77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before="100"/>
    </w:pPr>
    <w:rPr>
      <w:rFonts w:ascii="新細明體" w:cs="新細明體" w:hAnsi="新細明體"/>
      <w:kern w:val="0"/>
      <w:szCs w:val="24"/>
    </w:rPr>
  </w:style>
  <w:style w:type="paragraph" w:styleId="xl78" w:customStyle="1">
    <w:name w:val="xl78"/>
    <w:basedOn w:val="a0"/>
    <w:pPr>
      <w:widowControl w:val="1"/>
      <w:spacing w:after="100" w:before="100"/>
      <w:jc w:val="center"/>
    </w:pPr>
    <w:rPr>
      <w:rFonts w:ascii="Times New Roman" w:hAnsi="Times New Roman"/>
      <w:kern w:val="0"/>
      <w:sz w:val="28"/>
      <w:szCs w:val="28"/>
    </w:rPr>
  </w:style>
  <w:style w:type="paragraph" w:styleId="xl79" w:customStyle="1">
    <w:name w:val="xl79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before="100"/>
      <w:jc w:val="center"/>
    </w:pPr>
    <w:rPr>
      <w:rFonts w:ascii="標楷體" w:cs="新細明體" w:eastAsia="標楷體" w:hAnsi="標楷體"/>
      <w:kern w:val="0"/>
      <w:szCs w:val="24"/>
    </w:rPr>
  </w:style>
  <w:style w:type="paragraph" w:styleId="xl80" w:customStyle="1">
    <w:name w:val="xl80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hd w:color="auto" w:fill="ffff00" w:val="clear"/>
      <w:spacing w:after="100" w:before="100"/>
      <w:jc w:val="center"/>
    </w:pPr>
    <w:rPr>
      <w:rFonts w:ascii="標楷體" w:cs="新細明體" w:eastAsia="標楷體" w:hAnsi="標楷體"/>
      <w:kern w:val="0"/>
      <w:szCs w:val="24"/>
    </w:rPr>
  </w:style>
  <w:style w:type="paragraph" w:styleId="xl81" w:customStyle="1">
    <w:name w:val="xl81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before="100"/>
      <w:jc w:val="center"/>
    </w:pPr>
    <w:rPr>
      <w:rFonts w:ascii="標楷體" w:cs="新細明體" w:eastAsia="標楷體" w:hAnsi="標楷體"/>
      <w:kern w:val="0"/>
      <w:szCs w:val="24"/>
    </w:rPr>
  </w:style>
  <w:style w:type="character" w:styleId="afff">
    <w:name w:val="Emphasis"/>
    <w:rPr>
      <w:rFonts w:cs="Times New Roman"/>
      <w:i w:val="1"/>
    </w:rPr>
  </w:style>
  <w:style w:type="paragraph" w:styleId="afff0">
    <w:name w:val="List Bullet"/>
    <w:basedOn w:val="a0"/>
    <w:autoRedefine w:val="1"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styleId="xl17" w:customStyle="1">
    <w:name w:val="xl17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before="100"/>
    </w:pPr>
    <w:rPr>
      <w:rFonts w:ascii="新細明體" w:cs="新細明體" w:hAnsi="新細明體"/>
      <w:kern w:val="0"/>
      <w:szCs w:val="24"/>
    </w:rPr>
  </w:style>
  <w:style w:type="paragraph" w:styleId="xl18" w:customStyle="1">
    <w:name w:val="xl18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before="100"/>
      <w:jc w:val="center"/>
    </w:pPr>
    <w:rPr>
      <w:rFonts w:ascii="新細明體" w:cs="新細明體" w:hAnsi="新細明體"/>
      <w:kern w:val="0"/>
      <w:szCs w:val="24"/>
    </w:rPr>
  </w:style>
  <w:style w:type="paragraph" w:styleId="xl19" w:customStyle="1">
    <w:name w:val="xl19"/>
    <w:basedOn w:val="a0"/>
    <w:pPr>
      <w:widowControl w:val="1"/>
      <w:spacing w:after="100" w:before="100"/>
    </w:pPr>
    <w:rPr>
      <w:rFonts w:ascii="新細明體" w:cs="新細明體" w:hAnsi="新細明體"/>
      <w:kern w:val="0"/>
      <w:szCs w:val="24"/>
    </w:rPr>
  </w:style>
  <w:style w:type="paragraph" w:styleId="xl20" w:customStyle="1">
    <w:name w:val="xl20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before="100"/>
      <w:jc w:val="center"/>
    </w:pPr>
    <w:rPr>
      <w:rFonts w:ascii="新細明體" w:cs="新細明體" w:hAnsi="新細明體"/>
      <w:kern w:val="0"/>
      <w:szCs w:val="24"/>
    </w:rPr>
  </w:style>
  <w:style w:type="paragraph" w:styleId="xl21" w:customStyle="1">
    <w:name w:val="xl21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before="100"/>
    </w:pPr>
    <w:rPr>
      <w:rFonts w:ascii="新細明體" w:cs="新細明體" w:hAnsi="新細明體"/>
      <w:kern w:val="0"/>
      <w:szCs w:val="24"/>
    </w:rPr>
  </w:style>
  <w:style w:type="paragraph" w:styleId="xl22" w:customStyle="1">
    <w:name w:val="xl22"/>
    <w:basedOn w:val="a0"/>
    <w:pPr>
      <w:widowControl w:val="1"/>
      <w:spacing w:after="100" w:before="100"/>
      <w:jc w:val="center"/>
    </w:pPr>
    <w:rPr>
      <w:rFonts w:ascii="新細明體" w:cs="新細明體" w:hAnsi="新細明體"/>
      <w:kern w:val="0"/>
      <w:szCs w:val="24"/>
    </w:rPr>
  </w:style>
  <w:style w:type="paragraph" w:styleId="xl23" w:customStyle="1">
    <w:name w:val="xl23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before="100"/>
      <w:jc w:val="center"/>
    </w:pPr>
    <w:rPr>
      <w:rFonts w:ascii="新細明體" w:cs="新細明體" w:hAnsi="新細明體"/>
      <w:kern w:val="0"/>
      <w:szCs w:val="24"/>
    </w:rPr>
  </w:style>
  <w:style w:type="paragraph" w:styleId="xl24" w:customStyle="1">
    <w:name w:val="xl24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before="100"/>
      <w:jc w:val="center"/>
    </w:pPr>
    <w:rPr>
      <w:rFonts w:ascii="新細明體" w:cs="新細明體" w:hAnsi="新細明體"/>
      <w:kern w:val="0"/>
      <w:szCs w:val="24"/>
    </w:rPr>
  </w:style>
  <w:style w:type="paragraph" w:styleId="xl25" w:customStyle="1">
    <w:name w:val="xl25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before="100"/>
      <w:jc w:val="center"/>
    </w:pPr>
    <w:rPr>
      <w:rFonts w:ascii="新細明體" w:cs="新細明體" w:hAnsi="新細明體"/>
      <w:kern w:val="0"/>
      <w:szCs w:val="24"/>
    </w:rPr>
  </w:style>
  <w:style w:type="paragraph" w:styleId="xl26" w:customStyle="1">
    <w:name w:val="xl26"/>
    <w:basedOn w:val="a0"/>
    <w:pPr>
      <w:widowControl w:val="1"/>
      <w:spacing w:after="100" w:before="100"/>
      <w:jc w:val="center"/>
    </w:pPr>
    <w:rPr>
      <w:rFonts w:ascii="新細明體" w:cs="新細明體" w:hAnsi="新細明體"/>
      <w:kern w:val="0"/>
      <w:szCs w:val="24"/>
    </w:rPr>
  </w:style>
  <w:style w:type="paragraph" w:styleId="xl29" w:customStyle="1">
    <w:name w:val="xl29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before="100"/>
      <w:jc w:val="center"/>
    </w:pPr>
    <w:rPr>
      <w:rFonts w:ascii="新細明體" w:cs="新細明體" w:hAnsi="新細明體"/>
      <w:kern w:val="0"/>
      <w:szCs w:val="24"/>
    </w:rPr>
  </w:style>
  <w:style w:type="paragraph" w:styleId="xl30" w:customStyle="1">
    <w:name w:val="xl30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before="100"/>
    </w:pPr>
    <w:rPr>
      <w:rFonts w:ascii="新細明體" w:cs="新細明體" w:hAnsi="新細明體"/>
      <w:kern w:val="0"/>
      <w:szCs w:val="24"/>
    </w:rPr>
  </w:style>
  <w:style w:type="paragraph" w:styleId="xl31" w:customStyle="1">
    <w:name w:val="xl31"/>
    <w:basedOn w:val="a0"/>
    <w:pPr>
      <w:widowControl w:val="1"/>
      <w:spacing w:after="100" w:before="100"/>
    </w:pPr>
    <w:rPr>
      <w:rFonts w:ascii="新細明體" w:cs="新細明體" w:hAnsi="新細明體"/>
      <w:kern w:val="0"/>
      <w:szCs w:val="24"/>
    </w:rPr>
  </w:style>
  <w:style w:type="paragraph" w:styleId="xl32" w:customStyle="1">
    <w:name w:val="xl32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before="100"/>
    </w:pPr>
    <w:rPr>
      <w:rFonts w:ascii="新細明體" w:cs="新細明體" w:hAnsi="新細明體"/>
      <w:kern w:val="0"/>
      <w:szCs w:val="24"/>
    </w:rPr>
  </w:style>
  <w:style w:type="paragraph" w:styleId="xl33" w:customStyle="1">
    <w:name w:val="xl33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before="100"/>
      <w:jc w:val="center"/>
    </w:pPr>
    <w:rPr>
      <w:rFonts w:ascii="新細明體" w:cs="新細明體" w:hAnsi="新細明體"/>
      <w:color w:val="ff0000"/>
      <w:kern w:val="0"/>
      <w:szCs w:val="24"/>
    </w:rPr>
  </w:style>
  <w:style w:type="paragraph" w:styleId="xl34" w:customStyle="1">
    <w:name w:val="xl34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before="100"/>
      <w:jc w:val="center"/>
    </w:pPr>
    <w:rPr>
      <w:rFonts w:ascii="新細明體" w:cs="新細明體" w:hAnsi="新細明體"/>
      <w:color w:val="ff0000"/>
      <w:kern w:val="0"/>
      <w:szCs w:val="24"/>
    </w:rPr>
  </w:style>
  <w:style w:type="paragraph" w:styleId="xl35" w:customStyle="1">
    <w:name w:val="xl35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before="100"/>
    </w:pPr>
    <w:rPr>
      <w:rFonts w:ascii="新細明體" w:cs="新細明體" w:hAnsi="新細明體"/>
      <w:color w:val="ff0000"/>
      <w:kern w:val="0"/>
      <w:szCs w:val="24"/>
    </w:rPr>
  </w:style>
  <w:style w:type="paragraph" w:styleId="xl36" w:customStyle="1">
    <w:name w:val="xl36"/>
    <w:basedOn w:val="a0"/>
    <w:pPr>
      <w:widowControl w:val="1"/>
      <w:spacing w:after="100" w:before="100"/>
    </w:pPr>
    <w:rPr>
      <w:rFonts w:ascii="新細明體" w:cs="新細明體" w:hAnsi="新細明體"/>
      <w:color w:val="333333"/>
      <w:kern w:val="0"/>
      <w:sz w:val="20"/>
      <w:szCs w:val="20"/>
    </w:rPr>
  </w:style>
  <w:style w:type="paragraph" w:styleId="xl37" w:customStyle="1">
    <w:name w:val="xl37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before="100"/>
      <w:jc w:val="center"/>
    </w:pPr>
    <w:rPr>
      <w:rFonts w:ascii="新細明體" w:cs="新細明體" w:hAnsi="新細明體"/>
      <w:color w:val="000000"/>
      <w:kern w:val="0"/>
      <w:szCs w:val="24"/>
    </w:rPr>
  </w:style>
  <w:style w:type="paragraph" w:styleId="xl38" w:customStyle="1">
    <w:name w:val="xl38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before="100"/>
      <w:jc w:val="center"/>
    </w:pPr>
    <w:rPr>
      <w:rFonts w:ascii="新細明體" w:cs="新細明體" w:hAnsi="新細明體"/>
      <w:color w:val="000000"/>
      <w:kern w:val="0"/>
      <w:szCs w:val="24"/>
    </w:rPr>
  </w:style>
  <w:style w:type="paragraph" w:styleId="xl39" w:customStyle="1">
    <w:name w:val="xl39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before="100"/>
    </w:pPr>
    <w:rPr>
      <w:rFonts w:ascii="新細明體" w:cs="新細明體" w:hAnsi="新細明體"/>
      <w:color w:val="000000"/>
      <w:kern w:val="0"/>
      <w:szCs w:val="24"/>
    </w:rPr>
  </w:style>
  <w:style w:type="paragraph" w:styleId="xl40" w:customStyle="1">
    <w:name w:val="xl40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hd w:color="auto" w:fill="ffff00" w:val="clear"/>
      <w:spacing w:after="100" w:before="100"/>
      <w:jc w:val="center"/>
    </w:pPr>
    <w:rPr>
      <w:rFonts w:ascii="新細明體" w:cs="新細明體" w:hAnsi="新細明體"/>
      <w:color w:val="0000ff"/>
      <w:kern w:val="0"/>
      <w:szCs w:val="24"/>
    </w:rPr>
  </w:style>
  <w:style w:type="paragraph" w:styleId="xl41" w:customStyle="1">
    <w:name w:val="xl41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before="100"/>
      <w:jc w:val="center"/>
    </w:pPr>
    <w:rPr>
      <w:rFonts w:ascii="標楷體" w:cs="新細明體" w:eastAsia="標楷體" w:hAnsi="標楷體"/>
      <w:kern w:val="0"/>
      <w:szCs w:val="24"/>
    </w:rPr>
  </w:style>
  <w:style w:type="paragraph" w:styleId="xl42" w:customStyle="1">
    <w:name w:val="xl42"/>
    <w:basedOn w:val="a0"/>
    <w:pPr>
      <w:widowControl w:val="1"/>
      <w:spacing w:after="100" w:before="100"/>
    </w:pPr>
    <w:rPr>
      <w:rFonts w:ascii="新細明體" w:cs="新細明體" w:hAnsi="新細明體"/>
      <w:color w:val="0000ff"/>
      <w:kern w:val="0"/>
      <w:szCs w:val="24"/>
    </w:rPr>
  </w:style>
  <w:style w:type="paragraph" w:styleId="xl43" w:customStyle="1">
    <w:name w:val="xl43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before="100"/>
    </w:pPr>
    <w:rPr>
      <w:rFonts w:ascii="新細明體" w:cs="新細明體" w:hAnsi="新細明體"/>
      <w:color w:val="0000ff"/>
      <w:kern w:val="0"/>
      <w:szCs w:val="24"/>
    </w:rPr>
  </w:style>
  <w:style w:type="paragraph" w:styleId="afff1">
    <w:name w:val="Block Text"/>
    <w:basedOn w:val="a0"/>
    <w:pPr>
      <w:widowControl w:val="1"/>
      <w:spacing w:after="100" w:before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styleId="35" w:customStyle="1">
    <w:name w:val="本文 3 字元"/>
    <w:rPr>
      <w:rFonts w:ascii="標楷體" w:eastAsia="標楷體" w:hAnsi="標楷體"/>
      <w:kern w:val="3"/>
      <w:sz w:val="22"/>
    </w:rPr>
  </w:style>
  <w:style w:type="character" w:styleId="BodyText3Char" w:customStyle="1">
    <w:name w:val="Body Text 3 Char"/>
    <w:rPr>
      <w:rFonts w:ascii="標楷體" w:cs="Times New Roman" w:eastAsia="標楷體" w:hAnsi="標楷體"/>
      <w:kern w:val="3"/>
      <w:sz w:val="22"/>
      <w:lang w:eastAsia="zh-TW" w:val="en-US"/>
    </w:rPr>
  </w:style>
  <w:style w:type="paragraph" w:styleId="13">
    <w:name w:val="toc 1"/>
    <w:basedOn w:val="a0"/>
    <w:next w:val="a0"/>
    <w:autoRedefine w:val="1"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 w:val="1"/>
      <w:caps w:val="1"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 w:val="1"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 w:val="1"/>
      <w:sz w:val="28"/>
      <w:szCs w:val="28"/>
    </w:rPr>
  </w:style>
  <w:style w:type="paragraph" w:styleId="112" w:customStyle="1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styleId="2TimesNewRoman12085" w:customStyle="1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styleId="2TimesNewRoman120850" w:customStyle="1">
    <w:name w:val="樣式 樣式 標題 2 + (拉丁) Times New Roman (中文) 標楷體 12 點 非粗體 套用前:  0.85 ...."/>
    <w:basedOn w:val="2TimesNewRoman12085"/>
  </w:style>
  <w:style w:type="character" w:styleId="2TimesNewRoman120851" w:customStyle="1">
    <w:name w:val="樣式 標題 2 + (拉丁) Times New Roman (中文) 標楷體 12 點 非粗體 套用前:  0.85 ... 字元 字元"/>
    <w:rPr>
      <w:rFonts w:ascii="Arial" w:eastAsia="標楷體" w:hAnsi="Arial"/>
      <w:b w:val="1"/>
      <w:kern w:val="3"/>
      <w:sz w:val="24"/>
      <w:lang w:eastAsia="zh-TW" w:val="en-US"/>
    </w:rPr>
  </w:style>
  <w:style w:type="character" w:styleId="2TimesNewRoman120852" w:customStyle="1">
    <w:name w:val="樣式 樣式 標題 2 + (拉丁) Times New Roman (中文) 標楷體 12 點 非粗體 套用前:  0.85 .... 字元"/>
    <w:rPr>
      <w:rFonts w:ascii="Arial" w:cs="Times New Roman" w:eastAsia="標楷體" w:hAnsi="Arial"/>
      <w:b w:val="1"/>
      <w:bCs w:val="1"/>
      <w:kern w:val="3"/>
      <w:sz w:val="24"/>
      <w:szCs w:val="24"/>
      <w:lang w:bidi="ar-SA" w:eastAsia="zh-TW" w:val="en-US"/>
    </w:rPr>
  </w:style>
  <w:style w:type="character" w:styleId="grame" w:customStyle="1">
    <w:name w:val="grame"/>
    <w:rPr>
      <w:rFonts w:cs="Times New Roman"/>
    </w:rPr>
  </w:style>
  <w:style w:type="paragraph" w:styleId="36">
    <w:name w:val="toc 3"/>
    <w:basedOn w:val="a0"/>
    <w:next w:val="a0"/>
    <w:autoRedefine w:val="1"/>
    <w:pPr>
      <w:ind w:left="480"/>
    </w:pPr>
    <w:rPr>
      <w:rFonts w:ascii="Times New Roman" w:hAnsi="Times New Roman"/>
      <w:i w:val="1"/>
      <w:iCs w:val="1"/>
      <w:sz w:val="20"/>
      <w:szCs w:val="20"/>
    </w:rPr>
  </w:style>
  <w:style w:type="paragraph" w:styleId="40">
    <w:name w:val="toc 4"/>
    <w:basedOn w:val="a0"/>
    <w:next w:val="a0"/>
    <w:autoRedefine w:val="1"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 w:val="1"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 w:val="1"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 w:val="1"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 w:val="1"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 w:val="1"/>
    <w:pPr>
      <w:ind w:left="1920"/>
    </w:pPr>
    <w:rPr>
      <w:rFonts w:ascii="Times New Roman" w:hAnsi="Times New Roman"/>
      <w:sz w:val="18"/>
      <w:szCs w:val="18"/>
    </w:rPr>
  </w:style>
  <w:style w:type="character" w:styleId="school" w:customStyle="1">
    <w:name w:val="school"/>
    <w:rPr>
      <w:rFonts w:cs="Times New Roman"/>
    </w:rPr>
  </w:style>
  <w:style w:type="character" w:styleId="style311" w:customStyle="1">
    <w:name w:val="style311"/>
    <w:rPr>
      <w:color w:val="auto"/>
      <w:sz w:val="20"/>
    </w:rPr>
  </w:style>
  <w:style w:type="character" w:styleId="style91" w:customStyle="1">
    <w:name w:val="style91"/>
    <w:rPr>
      <w:rFonts w:ascii="新細明體" w:eastAsia="新細明體" w:hAnsi="新細明體"/>
      <w:sz w:val="18"/>
    </w:rPr>
  </w:style>
  <w:style w:type="paragraph" w:styleId="02" w:customStyle="1">
    <w:name w:val="02"/>
    <w:basedOn w:val="af2"/>
    <w:pPr>
      <w:ind w:left="624" w:hanging="624"/>
      <w:jc w:val="both"/>
    </w:pPr>
    <w:rPr>
      <w:rFonts w:ascii="標楷體" w:cs="Times New Roman" w:eastAsia="標楷體" w:hAnsi="標楷體"/>
      <w:sz w:val="28"/>
      <w:szCs w:val="20"/>
    </w:rPr>
  </w:style>
  <w:style w:type="paragraph" w:styleId="03" w:customStyle="1">
    <w:name w:val="03"/>
    <w:basedOn w:val="02"/>
    <w:pPr>
      <w:ind w:left="1191" w:hanging="1191"/>
    </w:pPr>
  </w:style>
  <w:style w:type="character" w:styleId="41" w:customStyle="1">
    <w:name w:val="字元 字元4"/>
    <w:rPr>
      <w:rFonts w:eastAsia="新細明體"/>
      <w:kern w:val="3"/>
      <w:lang w:eastAsia="zh-TW" w:val="en-US"/>
    </w:rPr>
  </w:style>
  <w:style w:type="paragraph" w:styleId="27" w:customStyle="1">
    <w:name w:val="標題2"/>
    <w:pPr>
      <w:suppressAutoHyphens w:val="1"/>
      <w:jc w:val="center"/>
    </w:pPr>
    <w:rPr>
      <w:rFonts w:ascii="Arial" w:hAnsi="Arial"/>
      <w:bCs w:val="1"/>
      <w:kern w:val="3"/>
      <w:sz w:val="36"/>
      <w:szCs w:val="52"/>
    </w:rPr>
  </w:style>
  <w:style w:type="character" w:styleId="14" w:customStyle="1">
    <w:name w:val="字元 字元1"/>
    <w:rPr>
      <w:kern w:val="3"/>
    </w:rPr>
  </w:style>
  <w:style w:type="character" w:styleId="afff2" w:customStyle="1">
    <w:name w:val="字元 字元"/>
    <w:rPr>
      <w:kern w:val="3"/>
    </w:rPr>
  </w:style>
  <w:style w:type="paragraph" w:styleId="TimesNewRoman11" w:customStyle="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styleId="TimesNewRoman110" w:customStyle="1">
    <w:name w:val="樣式 樣式 本文 + Times New Roman + 左:  1 字元 右:  1 字元 字元"/>
    <w:rPr>
      <w:rFonts w:eastAsia="標楷體"/>
      <w:sz w:val="24"/>
      <w:lang w:eastAsia="zh-TW" w:val="en-US"/>
    </w:rPr>
  </w:style>
  <w:style w:type="character" w:styleId="28" w:customStyle="1">
    <w:name w:val="字元 字元2"/>
    <w:rPr>
      <w:rFonts w:eastAsia="細明體"/>
      <w:b w:val="1"/>
      <w:spacing w:val="20"/>
      <w:kern w:val="3"/>
      <w:sz w:val="24"/>
      <w:lang w:eastAsia="zh-TW" w:val="en-US"/>
    </w:rPr>
  </w:style>
  <w:style w:type="paragraph" w:styleId="-1" w:customStyle="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styleId="afff3" w:customStyle="1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cs="標楷體" w:eastAsia="標楷體" w:hAnsi="標楷體"/>
      <w:sz w:val="30"/>
      <w:szCs w:val="30"/>
    </w:rPr>
  </w:style>
  <w:style w:type="paragraph" w:styleId="afff4" w:customStyle="1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cs="標楷體" w:eastAsia="標楷體" w:hAnsi="標楷體"/>
      <w:sz w:val="30"/>
      <w:szCs w:val="30"/>
    </w:rPr>
  </w:style>
  <w:style w:type="paragraph" w:styleId="xl44" w:customStyle="1">
    <w:name w:val="xl44"/>
    <w:basedOn w:val="a0"/>
    <w:pPr>
      <w:widowControl w:val="1"/>
      <w:spacing w:after="100" w:before="100"/>
      <w:textAlignment w:val="center"/>
    </w:pPr>
    <w:rPr>
      <w:rFonts w:ascii="Times New Roman" w:hAnsi="Times New Roman"/>
      <w:kern w:val="0"/>
      <w:sz w:val="22"/>
    </w:rPr>
  </w:style>
  <w:style w:type="paragraph" w:styleId="afff5" w:customStyle="1">
    <w:name w:val="列席者"/>
    <w:basedOn w:val="a0"/>
    <w:pPr>
      <w:spacing w:line="480" w:lineRule="exact"/>
      <w:ind w:left="1225" w:hanging="1225"/>
      <w:jc w:val="both"/>
    </w:pPr>
    <w:rPr>
      <w:rFonts w:ascii="標楷體" w:cs="標楷體" w:eastAsia="標楷體" w:hAnsi="標楷體"/>
      <w:sz w:val="30"/>
      <w:szCs w:val="30"/>
    </w:rPr>
  </w:style>
  <w:style w:type="paragraph" w:styleId="afff6" w:customStyle="1">
    <w:name w:val="受文者"/>
    <w:basedOn w:val="afd"/>
    <w:pPr>
      <w:spacing w:line="240" w:lineRule="atLeast"/>
      <w:ind w:left="1304" w:hanging="1304"/>
      <w:jc w:val="both"/>
    </w:pPr>
    <w:rPr>
      <w:rFonts w:ascii="標楷體" w:cs="標楷體" w:hAnsi="標楷體"/>
      <w:sz w:val="32"/>
      <w:szCs w:val="32"/>
    </w:rPr>
  </w:style>
  <w:style w:type="paragraph" w:styleId="afff7" w:customStyle="1">
    <w:name w:val="說明"/>
    <w:basedOn w:val="afff8"/>
    <w:next w:val="afff3"/>
  </w:style>
  <w:style w:type="paragraph" w:styleId="afff8" w:customStyle="1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cs="標楷體" w:eastAsia="標楷體" w:hAnsi="標楷體"/>
      <w:sz w:val="30"/>
      <w:szCs w:val="30"/>
    </w:rPr>
  </w:style>
  <w:style w:type="paragraph" w:styleId="afff9" w:customStyle="1">
    <w:name w:val="正副本"/>
    <w:basedOn w:val="afd"/>
    <w:pPr>
      <w:spacing w:line="240" w:lineRule="atLeast"/>
      <w:ind w:left="720" w:hanging="720"/>
      <w:jc w:val="both"/>
    </w:pPr>
    <w:rPr>
      <w:rFonts w:ascii="標楷體" w:cs="標楷體" w:hAnsi="標楷體"/>
      <w:szCs w:val="24"/>
    </w:rPr>
  </w:style>
  <w:style w:type="paragraph" w:styleId="afffa" w:customStyle="1">
    <w:name w:val="擬辦"/>
    <w:basedOn w:val="afff7"/>
    <w:next w:val="afff3"/>
  </w:style>
  <w:style w:type="paragraph" w:styleId="afffb" w:customStyle="1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cs="標楷體" w:hAnsi="標楷體"/>
      <w:sz w:val="30"/>
      <w:szCs w:val="30"/>
    </w:rPr>
  </w:style>
  <w:style w:type="paragraph" w:styleId="afffc">
    <w:name w:val="caption"/>
    <w:basedOn w:val="a0"/>
    <w:next w:val="a0"/>
    <w:pPr>
      <w:spacing w:after="120" w:before="120"/>
    </w:pPr>
    <w:rPr>
      <w:rFonts w:ascii="Times New Roman" w:hAnsi="Times New Roman"/>
      <w:szCs w:val="24"/>
    </w:rPr>
  </w:style>
  <w:style w:type="paragraph" w:styleId="afffd" w:customStyle="1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styleId="afffe" w:customStyle="1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styleId="affff" w:customStyle="1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styleId="37" w:customStyle="1">
    <w:name w:val="字元 字元3"/>
    <w:rPr>
      <w:rFonts w:ascii="細明體" w:eastAsia="細明體" w:hAnsi="細明體"/>
      <w:kern w:val="3"/>
      <w:sz w:val="24"/>
      <w:lang w:eastAsia="zh-TW" w:val="en-US"/>
    </w:rPr>
  </w:style>
  <w:style w:type="paragraph" w:styleId="15" w:customStyle="1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styleId="xl63" w:customStyle="1">
    <w:name w:val="xl63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before="100"/>
      <w:jc w:val="center"/>
    </w:pPr>
    <w:rPr>
      <w:rFonts w:ascii="新細明體" w:cs="新細明體" w:hAnsi="新細明體"/>
      <w:kern w:val="0"/>
      <w:szCs w:val="24"/>
    </w:rPr>
  </w:style>
  <w:style w:type="paragraph" w:styleId="xl64" w:customStyle="1">
    <w:name w:val="xl64"/>
    <w:basedOn w:val="a0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100" w:before="100"/>
      <w:jc w:val="center"/>
    </w:pPr>
    <w:rPr>
      <w:rFonts w:ascii="新細明體" w:cs="新細明體" w:hAnsi="新細明體"/>
      <w:kern w:val="0"/>
      <w:szCs w:val="24"/>
    </w:rPr>
  </w:style>
  <w:style w:type="paragraph" w:styleId="01" w:customStyle="1">
    <w:name w:val="01"/>
    <w:basedOn w:val="a0"/>
    <w:pPr>
      <w:widowControl w:val="1"/>
      <w:spacing w:after="100" w:before="100"/>
    </w:pPr>
    <w:rPr>
      <w:rFonts w:ascii="Arial Unicode MS" w:cs="Arial Unicode MS" w:hAnsi="Arial Unicode MS"/>
      <w:kern w:val="0"/>
      <w:szCs w:val="24"/>
    </w:rPr>
  </w:style>
  <w:style w:type="paragraph" w:styleId="29" w:customStyle="1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styleId="200" w:customStyle="1">
    <w:name w:val="字元 字元20"/>
    <w:rPr>
      <w:rFonts w:ascii="Cambria" w:eastAsia="新細明體" w:hAnsi="Cambria"/>
      <w:b w:val="1"/>
      <w:kern w:val="3"/>
      <w:sz w:val="52"/>
    </w:rPr>
  </w:style>
  <w:style w:type="paragraph" w:styleId="z-">
    <w:name w:val="HTML Bottom of Form"/>
    <w:basedOn w:val="a0"/>
    <w:next w:val="a0"/>
    <w:pPr>
      <w:pBdr>
        <w:top w:color="000000" w:space="1" w:sz="6" w:val="single"/>
      </w:pBdr>
      <w:jc w:val="center"/>
    </w:pPr>
    <w:rPr>
      <w:rFonts w:ascii="Arial" w:hAnsi="Arial"/>
      <w:vanish w:val="1"/>
      <w:sz w:val="16"/>
      <w:szCs w:val="16"/>
    </w:rPr>
  </w:style>
  <w:style w:type="character" w:styleId="z-0" w:customStyle="1">
    <w:name w:val="z-表單的底部 字元"/>
    <w:rPr>
      <w:rFonts w:ascii="Arial" w:hAnsi="Arial"/>
      <w:vanish w:val="1"/>
      <w:kern w:val="3"/>
      <w:sz w:val="16"/>
      <w:szCs w:val="16"/>
    </w:rPr>
  </w:style>
  <w:style w:type="character" w:styleId="z-BottomofFormChar1" w:customStyle="1">
    <w:name w:val="z-Bottom of Form Char1"/>
    <w:rPr>
      <w:rFonts w:ascii="Arial" w:cs="Arial" w:hAnsi="Arial"/>
      <w:vanish w:val="1"/>
      <w:sz w:val="16"/>
      <w:szCs w:val="16"/>
    </w:rPr>
  </w:style>
  <w:style w:type="paragraph" w:styleId="z-1">
    <w:name w:val="HTML Top of Form"/>
    <w:basedOn w:val="a0"/>
    <w:next w:val="a0"/>
    <w:pPr>
      <w:pBdr>
        <w:bottom w:color="000000" w:space="1" w:sz="6" w:val="single"/>
      </w:pBdr>
      <w:jc w:val="center"/>
    </w:pPr>
    <w:rPr>
      <w:rFonts w:ascii="Arial" w:hAnsi="Arial"/>
      <w:vanish w:val="1"/>
      <w:sz w:val="16"/>
      <w:szCs w:val="16"/>
    </w:rPr>
  </w:style>
  <w:style w:type="character" w:styleId="z-2" w:customStyle="1">
    <w:name w:val="z-表單的頂端 字元"/>
    <w:rPr>
      <w:rFonts w:ascii="Arial" w:hAnsi="Arial"/>
      <w:vanish w:val="1"/>
      <w:kern w:val="3"/>
      <w:sz w:val="16"/>
      <w:szCs w:val="16"/>
    </w:rPr>
  </w:style>
  <w:style w:type="character" w:styleId="z-TopofFormChar1" w:customStyle="1">
    <w:name w:val="z-Top of Form Char1"/>
    <w:rPr>
      <w:rFonts w:ascii="Arial" w:cs="Arial" w:hAnsi="Arial"/>
      <w:vanish w:val="1"/>
      <w:sz w:val="16"/>
      <w:szCs w:val="16"/>
    </w:rPr>
  </w:style>
  <w:style w:type="paragraph" w:styleId="16" w:customStyle="1">
    <w:name w:val="總體計畫1"/>
    <w:basedOn w:val="a0"/>
    <w:rPr>
      <w:rFonts w:ascii="Times New Roman" w:eastAsia="標楷體" w:hAnsi="Times New Roman"/>
      <w:b w:val="1"/>
      <w:sz w:val="28"/>
      <w:szCs w:val="28"/>
    </w:rPr>
  </w:style>
  <w:style w:type="paragraph" w:styleId="2a" w:customStyle="1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styleId="38" w:customStyle="1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styleId="TableParagraph" w:customStyle="1">
    <w:name w:val="Table Paragraph"/>
    <w:basedOn w:val="a0"/>
    <w:pPr>
      <w:spacing w:line="288" w:lineRule="exact"/>
      <w:ind w:right="29"/>
    </w:pPr>
    <w:rPr>
      <w:rFonts w:ascii="標楷體" w:cs="標楷體" w:eastAsia="標楷體" w:hAnsi="標楷體"/>
      <w:kern w:val="0"/>
      <w:sz w:val="22"/>
      <w:lang w:eastAsia="en-US"/>
    </w:rPr>
  </w:style>
  <w:style w:type="character" w:styleId="affff0" w:customStyle="1">
    <w:name w:val="(一) 字元"/>
    <w:rPr>
      <w:rFonts w:ascii="Times New Roman" w:eastAsia="標楷體" w:hAnsi="Times New Roman"/>
      <w:szCs w:val="24"/>
    </w:rPr>
  </w:style>
  <w:style w:type="paragraph" w:styleId="xl46" w:customStyle="1">
    <w:name w:val="xl46"/>
    <w:basedOn w:val="a0"/>
    <w:pPr>
      <w:widowControl w:val="1"/>
      <w:spacing w:after="100" w:before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styleId="39" w:customStyle="1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styleId="MM22" w:customStyle="1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styleId="2b" w:customStyle="1">
    <w:name w:val="說明2"/>
    <w:basedOn w:val="a0"/>
    <w:pPr>
      <w:widowControl w:val="1"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 w:val="1"/>
      <w:sz w:val="44"/>
      <w:szCs w:val="44"/>
    </w:rPr>
  </w:style>
  <w:style w:type="paragraph" w:styleId="affff2" w:customStyle="1">
    <w:name w:val="(壹標題 字元"/>
    <w:basedOn w:val="a0"/>
    <w:rPr>
      <w:rFonts w:ascii="Times New Roman" w:eastAsia="標楷體" w:hAnsi="Times New Roman"/>
      <w:b w:val="1"/>
      <w:kern w:val="0"/>
      <w:sz w:val="32"/>
      <w:szCs w:val="20"/>
    </w:rPr>
  </w:style>
  <w:style w:type="paragraph" w:styleId="affff3" w:customStyle="1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styleId="affff4" w:customStyle="1">
    <w:name w:val="(壹標題 字元 字元"/>
    <w:rPr>
      <w:rFonts w:ascii="Times New Roman" w:eastAsia="標楷體" w:hAnsi="Times New Roman"/>
      <w:b w:val="1"/>
      <w:sz w:val="32"/>
    </w:rPr>
  </w:style>
  <w:style w:type="paragraph" w:styleId="affff5" w:customStyle="1">
    <w:name w:val="(一兩行) 字元"/>
    <w:basedOn w:val="affff3"/>
    <w:pPr>
      <w:ind w:left="1018" w:hanging="480"/>
    </w:pPr>
  </w:style>
  <w:style w:type="character" w:styleId="affff6" w:customStyle="1">
    <w:name w:val="(一標題 字元 字元"/>
    <w:rPr>
      <w:rFonts w:ascii="Times New Roman" w:eastAsia="標楷體" w:hAnsi="Times New Roman"/>
      <w:color w:val="000000"/>
      <w:sz w:val="24"/>
    </w:rPr>
  </w:style>
  <w:style w:type="paragraph" w:styleId="affff7" w:customStyle="1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styleId="affff8" w:customStyle="1">
    <w:name w:val="(一兩行) 字元 字元"/>
    <w:rPr>
      <w:rFonts w:ascii="Times New Roman" w:eastAsia="標楷體" w:hAnsi="Times New Roman"/>
      <w:color w:val="000000"/>
      <w:sz w:val="24"/>
    </w:rPr>
  </w:style>
  <w:style w:type="character" w:styleId="affff9" w:customStyle="1">
    <w:name w:val="((一)兩行 字元 字元"/>
    <w:rPr>
      <w:rFonts w:ascii="Times New Roman" w:eastAsia="標楷體" w:hAnsi="Times New Roman"/>
      <w:sz w:val="24"/>
    </w:rPr>
  </w:style>
  <w:style w:type="character" w:styleId="magazinefont31" w:customStyle="1">
    <w:name w:val="magazinefont31"/>
    <w:rPr>
      <w:rFonts w:ascii="taipei" w:hAnsi="taipei"/>
      <w:color w:val="333333"/>
      <w:sz w:val="18"/>
      <w:u w:val="none"/>
    </w:rPr>
  </w:style>
  <w:style w:type="character" w:styleId="dialogtext1" w:customStyle="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styleId="affffb" w:customStyle="1">
    <w:name w:val="註腳文字 字元"/>
    <w:rPr>
      <w:rFonts w:ascii="Times New Roman" w:hAnsi="Times New Roman"/>
      <w:kern w:val="3"/>
    </w:rPr>
  </w:style>
  <w:style w:type="character" w:styleId="FootnoteTextChar1" w:customStyle="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styleId="affffd" w:customStyle="1">
    <w:name w:val="標題 字元"/>
    <w:rPr>
      <w:rFonts w:ascii="Arial" w:cs="Arial" w:eastAsia="華康細圓體" w:hAnsi="Arial"/>
      <w:kern w:val="3"/>
      <w:sz w:val="28"/>
      <w:szCs w:val="24"/>
    </w:rPr>
  </w:style>
  <w:style w:type="character" w:styleId="TitleChar1" w:customStyle="1">
    <w:name w:val="Title Char1"/>
    <w:rPr>
      <w:rFonts w:ascii="Cambria" w:cs="Times New Roman" w:hAnsi="Cambria"/>
      <w:b w:val="1"/>
      <w:bCs w:val="1"/>
      <w:sz w:val="32"/>
      <w:szCs w:val="32"/>
    </w:rPr>
  </w:style>
  <w:style w:type="paragraph" w:styleId="17" w:customStyle="1">
    <w:name w:val="表格內文1"/>
    <w:basedOn w:val="a0"/>
    <w:rPr>
      <w:rFonts w:ascii="華康中明體" w:eastAsia="華康中明體" w:hAnsi="華康中明體"/>
      <w:bCs w:val="1"/>
      <w:sz w:val="22"/>
      <w:szCs w:val="24"/>
    </w:rPr>
  </w:style>
  <w:style w:type="paragraph" w:styleId="18" w:customStyle="1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styleId="st1" w:customStyle="1">
    <w:name w:val="st1"/>
    <w:rPr>
      <w:color w:val="auto"/>
    </w:rPr>
  </w:style>
  <w:style w:type="character" w:styleId="BodyTextIndentChar1" w:customStyle="1">
    <w:name w:val="Body Text Indent Char1"/>
    <w:rPr>
      <w:rFonts w:ascii="標楷體" w:cs="Times New Roman" w:eastAsia="標楷體" w:hAnsi="標楷體"/>
      <w:sz w:val="24"/>
      <w:szCs w:val="24"/>
    </w:rPr>
  </w:style>
  <w:style w:type="character" w:styleId="19" w:customStyle="1">
    <w:name w:val="(一) 字元1"/>
    <w:rPr>
      <w:rFonts w:eastAsia="標楷體"/>
      <w:sz w:val="24"/>
      <w:lang w:eastAsia="zh-TW" w:val="en-US"/>
    </w:rPr>
  </w:style>
  <w:style w:type="paragraph" w:styleId="affffe" w:customStyle="1">
    <w:name w:val="(壹標題"/>
    <w:basedOn w:val="a0"/>
    <w:rPr>
      <w:rFonts w:ascii="標楷體" w:eastAsia="標楷體" w:hAnsi="標楷體"/>
      <w:b w:val="1"/>
      <w:sz w:val="32"/>
      <w:szCs w:val="32"/>
    </w:rPr>
  </w:style>
  <w:style w:type="paragraph" w:styleId="afffff" w:customStyle="1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styleId="afffff0" w:customStyle="1">
    <w:name w:val="(一兩行)"/>
    <w:basedOn w:val="afffff"/>
    <w:pPr>
      <w:ind w:left="1018" w:hanging="480"/>
    </w:pPr>
  </w:style>
  <w:style w:type="paragraph" w:styleId="afffff1" w:customStyle="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styleId="qowt-font4" w:customStyle="1">
    <w:name w:val="qowt-font4"/>
  </w:style>
  <w:style w:type="paragraph" w:styleId="afffff2" w:customStyle="1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styleId="afffff3" w:customStyle="1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styleId="1a" w:customStyle="1">
    <w:name w:val="內文1"/>
    <w:pPr>
      <w:suppressAutoHyphens w:val="1"/>
    </w:pPr>
    <w:rPr>
      <w:kern w:val="3"/>
      <w:szCs w:val="22"/>
    </w:rPr>
  </w:style>
  <w:style w:type="character" w:styleId="1b" w:customStyle="1">
    <w:name w:val="預設段落字型1"/>
  </w:style>
  <w:style w:type="numbering" w:styleId="2c" w:customStyle="1">
    <w:name w:val="樣式2"/>
    <w:basedOn w:val="a3"/>
  </w:style>
  <w:style w:type="numbering" w:styleId="1c" w:customStyle="1">
    <w:name w:val="樣式1"/>
    <w:basedOn w:val="a3"/>
  </w:style>
  <w:style w:type="numbering" w:styleId="LFO16" w:customStyle="1">
    <w:name w:val="LFO16"/>
    <w:basedOn w:val="a3"/>
  </w:style>
  <w:style w:type="numbering" w:styleId="LFO17" w:customStyle="1">
    <w:name w:val="LFO17"/>
    <w:basedOn w:val="a3"/>
  </w:style>
  <w:style w:type="numbering" w:styleId="LFO18" w:customStyle="1">
    <w:name w:val="LFO18"/>
    <w:basedOn w:val="a3"/>
  </w:style>
  <w:style w:type="numbering" w:styleId="LFO19" w:customStyle="1">
    <w:name w:val="LFO19"/>
    <w:basedOn w:val="a3"/>
  </w:style>
  <w:style w:type="numbering" w:styleId="LFO20" w:customStyle="1">
    <w:name w:val="LFO20"/>
    <w:basedOn w:val="a3"/>
  </w:style>
  <w:style w:type="numbering" w:styleId="LFO21" w:customStyle="1">
    <w:name w:val="LFO21"/>
    <w:basedOn w:val="a3"/>
  </w:style>
  <w:style w:type="numbering" w:styleId="LFO24" w:customStyle="1">
    <w:name w:val="LFO24"/>
    <w:basedOn w:val="a3"/>
  </w:style>
  <w:style w:type="numbering" w:styleId="LFO25" w:customStyle="1">
    <w:name w:val="LFO25"/>
    <w:basedOn w:val="a3"/>
  </w:style>
  <w:style w:type="numbering" w:styleId="LFO26" w:customStyle="1">
    <w:name w:val="LFO26"/>
    <w:basedOn w:val="a3"/>
  </w:style>
  <w:style w:type="numbering" w:styleId="210" w:customStyle="1">
    <w:name w:val="樣式21"/>
    <w:basedOn w:val="a3"/>
  </w:style>
  <w:style w:type="numbering" w:styleId="110" w:customStyle="1">
    <w:name w:val="樣式11"/>
    <w:basedOn w:val="a3"/>
  </w:style>
  <w:style w:type="paragraph" w:styleId="afffff4">
    <w:name w:val="Subtitle"/>
    <w:basedOn w:val="a0"/>
    <w:next w:val="a0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ffff5" w:customStyle="1">
    <w:basedOn w:val="TableNormal1"/>
    <w:tblPr>
      <w:tblStyleRowBandSize w:val="1"/>
      <w:tblStyleColBandSize w:val="1"/>
    </w:tblPr>
  </w:style>
  <w:style w:type="table" w:styleId="afffff6" w:customStyle="1">
    <w:basedOn w:val="TableNormal1"/>
    <w:tblPr>
      <w:tblStyleRowBandSize w:val="1"/>
      <w:tblStyleColBandSize w:val="1"/>
    </w:tblPr>
  </w:style>
  <w:style w:type="table" w:styleId="afffff7" w:customStyle="1">
    <w:basedOn w:val="TableNormal0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mcBjfROrl8YVH0F0FFM8WO4egSw==">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2022-04-18T00:39:00Z</dcterms:created>
  <dc:creator>t017吳明真</dc:creator>
</cp:coreProperties>
</file>