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2ED1B" w14:textId="119ECE0E" w:rsidR="0082151B" w:rsidRPr="00806F36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806F36">
        <w:rPr>
          <w:rFonts w:ascii="標楷體" w:eastAsia="標楷體" w:hAnsi="標楷體" w:cs="標楷體"/>
          <w:sz w:val="32"/>
          <w:szCs w:val="32"/>
        </w:rPr>
        <w:t>臺北市</w:t>
      </w:r>
      <w:r w:rsidR="00C523FD" w:rsidRPr="00C523FD">
        <w:rPr>
          <w:rFonts w:ascii="標楷體" w:eastAsia="標楷體" w:hAnsi="標楷體" w:cs="標楷體"/>
          <w:b/>
          <w:sz w:val="32"/>
          <w:szCs w:val="32"/>
        </w:rPr>
        <w:t>中正</w:t>
      </w:r>
      <w:r w:rsidRPr="00806F36">
        <w:rPr>
          <w:rFonts w:ascii="標楷體" w:eastAsia="標楷體" w:hAnsi="標楷體" w:cs="標楷體"/>
          <w:sz w:val="32"/>
          <w:szCs w:val="32"/>
        </w:rPr>
        <w:t>國民中學</w:t>
      </w:r>
      <w:r>
        <w:rPr>
          <w:rFonts w:ascii="標楷體" w:eastAsia="標楷體" w:hAnsi="標楷體" w:cs="標楷體" w:hint="eastAsia"/>
          <w:sz w:val="32"/>
          <w:szCs w:val="32"/>
        </w:rPr>
        <w:t xml:space="preserve"> 112 </w:t>
      </w:r>
      <w:r w:rsidRPr="00806F36">
        <w:rPr>
          <w:rFonts w:ascii="標楷體" w:eastAsia="標楷體" w:hAnsi="標楷體" w:cs="標楷體"/>
          <w:sz w:val="32"/>
          <w:szCs w:val="32"/>
        </w:rPr>
        <w:t>學年度領域/科目課程計畫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698"/>
        <w:gridCol w:w="1563"/>
        <w:gridCol w:w="2874"/>
        <w:gridCol w:w="3402"/>
        <w:gridCol w:w="2616"/>
        <w:gridCol w:w="786"/>
        <w:gridCol w:w="3260"/>
        <w:gridCol w:w="3827"/>
        <w:gridCol w:w="1707"/>
      </w:tblGrid>
      <w:tr w:rsidR="0082151B" w:rsidRPr="00806F36" w14:paraId="0B659B48" w14:textId="77777777" w:rsidTr="009367E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86EC" w14:textId="6936CCF9" w:rsidR="0082151B" w:rsidRPr="00806F36" w:rsidRDefault="0082151B" w:rsidP="009367E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□國語文□英語文</w:t>
            </w:r>
            <w:r w:rsidR="00C523FD">
              <w:rPr>
                <w:rFonts w:ascii="標楷體" w:eastAsia="標楷體" w:hAnsi="標楷體" w:cs="標楷體" w:hint="eastAsia"/>
              </w:rPr>
              <w:t>▓</w:t>
            </w:r>
            <w:r w:rsidRPr="00806F36">
              <w:rPr>
                <w:rFonts w:ascii="標楷體" w:eastAsia="標楷體" w:hAnsi="標楷體" w:cs="標楷體"/>
              </w:rPr>
              <w:t>數學□社會(□歷史□地理□公民與社會)□自然科學(□理化□生物□地球科學)</w:t>
            </w:r>
          </w:p>
          <w:p w14:paraId="48CCE4E6" w14:textId="77777777" w:rsidR="0082151B" w:rsidRPr="00806F36" w:rsidRDefault="0082151B" w:rsidP="009367E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□藝術(□音樂□視覺藝術□表演藝術)□綜合活動(□家政□童軍□輔導)□科技(□資訊科技□生活科技)</w:t>
            </w:r>
          </w:p>
          <w:p w14:paraId="77762B3C" w14:textId="77777777" w:rsidR="0082151B" w:rsidRPr="00806F36" w:rsidRDefault="0082151B" w:rsidP="009367E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82151B" w:rsidRPr="00806F36" w14:paraId="58012236" w14:textId="77777777" w:rsidTr="009367E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546B476D" w:rsidR="0082151B" w:rsidRPr="00806F36" w:rsidRDefault="0082151B" w:rsidP="009367EC">
            <w:pPr>
              <w:spacing w:line="396" w:lineRule="auto"/>
              <w:ind w:left="0" w:hanging="2"/>
            </w:pPr>
            <w:r w:rsidRPr="00806F36">
              <w:rPr>
                <w:rFonts w:ascii="標楷體" w:eastAsia="標楷體" w:hAnsi="標楷體" w:cs="標楷體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/>
              </w:rPr>
              <w:t xml:space="preserve">年級  </w:t>
            </w:r>
            <w:r w:rsidR="00124942">
              <w:rPr>
                <w:rFonts w:ascii="標楷體" w:eastAsia="標楷體" w:hAnsi="標楷體" w:cs="標楷體" w:hint="eastAsia"/>
              </w:rPr>
              <w:t>▓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/>
              </w:rPr>
              <w:t>年級 □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/>
              </w:rPr>
              <w:t>年級</w:t>
            </w:r>
          </w:p>
          <w:p w14:paraId="0CF617F1" w14:textId="2DC13B02" w:rsidR="0082151B" w:rsidRPr="00806F36" w:rsidRDefault="00654313" w:rsidP="00654313">
            <w:pPr>
              <w:spacing w:line="396" w:lineRule="auto"/>
              <w:ind w:left="0" w:hanging="2"/>
            </w:pPr>
            <w:r>
              <w:rPr>
                <w:rFonts w:ascii="標楷體" w:eastAsia="標楷體" w:hAnsi="標楷體" w:cs="標楷體" w:hint="eastAsia"/>
              </w:rPr>
              <w:t>▓</w:t>
            </w:r>
            <w:r w:rsidR="0082151B" w:rsidRPr="00806F36">
              <w:rPr>
                <w:rFonts w:ascii="標楷體" w:eastAsia="標楷體" w:hAnsi="標楷體" w:cs="標楷體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</w:rPr>
              <w:t>▓</w:t>
            </w:r>
            <w:r w:rsidR="0082151B" w:rsidRPr="00806F36">
              <w:rPr>
                <w:rFonts w:ascii="標楷體" w:eastAsia="標楷體" w:hAnsi="標楷體" w:cs="標楷體"/>
              </w:rPr>
              <w:t xml:space="preserve">下學期 </w:t>
            </w:r>
          </w:p>
        </w:tc>
      </w:tr>
      <w:tr w:rsidR="0082151B" w:rsidRPr="00806F36" w14:paraId="2FBAB0B2" w14:textId="77777777" w:rsidTr="00654313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6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704EC867" w:rsidR="0082151B" w:rsidRPr="00806F36" w:rsidRDefault="00654313" w:rsidP="009367EC">
            <w:pPr>
              <w:spacing w:line="396" w:lineRule="auto"/>
              <w:ind w:left="0" w:hanging="2"/>
            </w:pPr>
            <w:r>
              <w:rPr>
                <w:rFonts w:ascii="標楷體" w:eastAsia="標楷體" w:hAnsi="標楷體" w:cs="標楷體" w:hint="eastAsia"/>
              </w:rPr>
              <w:t>▓</w:t>
            </w:r>
            <w:r w:rsidR="0082151B" w:rsidRPr="00806F36">
              <w:rPr>
                <w:rFonts w:ascii="標楷體" w:eastAsia="標楷體" w:hAnsi="標楷體" w:cs="標楷體"/>
              </w:rPr>
              <w:t>選用教科書:</w:t>
            </w:r>
            <w:r w:rsidR="0082151B" w:rsidRPr="00806F36">
              <w:rPr>
                <w:rFonts w:ascii="標楷體" w:eastAsia="標楷體" w:hAnsi="標楷體" w:cs="標楷體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u w:val="single"/>
              </w:rPr>
              <w:t xml:space="preserve">   </w:t>
            </w:r>
            <w:r w:rsidRPr="00654313">
              <w:rPr>
                <w:rFonts w:ascii="標楷體" w:eastAsia="標楷體" w:hAnsi="標楷體" w:cs="標楷體"/>
                <w:b/>
                <w:u w:val="single"/>
              </w:rPr>
              <w:t>翰  林</w:t>
            </w:r>
            <w:r w:rsidR="0082151B" w:rsidRPr="00806F36">
              <w:rPr>
                <w:rFonts w:ascii="標楷體" w:eastAsia="標楷體" w:hAnsi="標楷體" w:cs="標楷體"/>
                <w:u w:val="single"/>
              </w:rPr>
              <w:t xml:space="preserve">   版           </w:t>
            </w:r>
            <w:r w:rsidR="0082151B" w:rsidRPr="00806F36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82151B" w:rsidRPr="00806F36" w:rsidRDefault="0082151B" w:rsidP="009367E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2D5B971F" w:rsidR="0082151B" w:rsidRPr="00806F36" w:rsidRDefault="0082151B" w:rsidP="00654313">
            <w:pPr>
              <w:spacing w:line="396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/>
              </w:rPr>
              <w:t xml:space="preserve">學期內每週  </w:t>
            </w:r>
            <w:r w:rsidR="00654313" w:rsidRPr="00654313">
              <w:rPr>
                <w:rFonts w:ascii="標楷體" w:eastAsia="標楷體" w:hAnsi="標楷體" w:cs="標楷體" w:hint="eastAsia"/>
                <w:b/>
              </w:rPr>
              <w:t>4</w:t>
            </w:r>
            <w:r w:rsidRPr="00806F36">
              <w:rPr>
                <w:rFonts w:ascii="標楷體" w:eastAsia="標楷體" w:hAnsi="標楷體" w:cs="標楷體"/>
              </w:rPr>
              <w:t xml:space="preserve">  節</w:t>
            </w:r>
          </w:p>
        </w:tc>
      </w:tr>
      <w:tr w:rsidR="0082151B" w:rsidRPr="00806F36" w14:paraId="77E859D0" w14:textId="77777777" w:rsidTr="009367E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29826A8" w14:textId="77777777" w:rsidR="00654313" w:rsidRDefault="00654313" w:rsidP="00654313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14:paraId="720FBE9D" w14:textId="77777777" w:rsidR="00654313" w:rsidRDefault="00654313" w:rsidP="00654313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61108717" w14:textId="77777777" w:rsidR="00654313" w:rsidRDefault="00654313" w:rsidP="00654313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521B7983" w14:textId="77777777" w:rsidR="00654313" w:rsidRDefault="00654313" w:rsidP="00654313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數-J-B3 具備辨認藝術作品中的幾何形體或數量關係的素養，並能在數學的推導中，享受數學之美。</w:t>
            </w:r>
          </w:p>
          <w:p w14:paraId="73D2C54F" w14:textId="03116F9C" w:rsidR="0082151B" w:rsidRPr="00806F36" w:rsidRDefault="00654313" w:rsidP="00654313">
            <w:pPr>
              <w:ind w:left="0" w:hanging="2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數-J-C1 具備從證據討論與反思事情的態度，提出合理的論述，並能和他人進行理性溝通與合作。</w:t>
            </w:r>
          </w:p>
        </w:tc>
      </w:tr>
      <w:tr w:rsidR="0082151B" w:rsidRPr="00806F36" w14:paraId="38871EC1" w14:textId="77777777" w:rsidTr="009367EC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82151B" w:rsidRPr="00806F36" w:rsidRDefault="0082151B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753EE47" w14:textId="77777777" w:rsidR="00654313" w:rsidRDefault="00654313" w:rsidP="00654313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學習表現包含數與量、代數及資料與不確定性（統計）等，其各單元融入議題－環境（利用新冠病毒趨勢學習判讀統計圖表）等、資訊－計算機、EXCEL、跨領域－社會、科技等，將數學與生活結合。第一單元教學中透過探索活動結合貼紙讓學生實際操作拼貼，以學習各種乘法公式的推導、第三單元加入桌遊牌卡學習十字交乘法，讓學生能在遊戲中學習數學，以此增加學習動機，培養好奇心、探索力、思考力、判斷力與行動力。第二學期學習表現包含數與量、代數、函數及空間與形狀等，其各單元融入議題－戶外（利用童軍工程學習梯形）等、資訊－計算機、跨領域－社會、綜合等，將數學與生活結合。第一單元教學中透過探索活動結合貼紙讓學生實際操作拼貼，以學習等差數列的公式推導，而第三、四單元的幾何課程則加入附件的輔助，讓學生藉由動手操作，以此增加學習動機，培養好奇心、探索力、思考力、判斷力與行動力。</w:t>
            </w:r>
          </w:p>
          <w:p w14:paraId="1CA9C8C0" w14:textId="442E7532" w:rsidR="0082151B" w:rsidRPr="00806F36" w:rsidRDefault="00654313" w:rsidP="00654313">
            <w:pPr>
              <w:ind w:left="0" w:hanging="2"/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培養好奇心及觀察規律、演算、抽象、推論、溝通和數學表述等各項能力；培養使用工具，運用於數學程序及解決問題的正確態度，讓學生學會運用數學思考問題，培養分析問題和解決問題的能力，以及日常生活應用與學習其他領域/科目所需的數學知能。此外，提供學生適性學習的機會，以培育學生探索數學的信心與正向態度，使學生擁有欣賞數學以簡馭繁的精神與結構嚴謹完美的特質。</w:t>
            </w:r>
          </w:p>
        </w:tc>
      </w:tr>
      <w:tr w:rsidR="0082151B" w:rsidRPr="00806F36" w14:paraId="7A0C57CA" w14:textId="77777777" w:rsidTr="00B30279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學習進度</w:t>
            </w:r>
          </w:p>
          <w:p w14:paraId="30A7CF06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2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單元/主題</w:t>
            </w:r>
          </w:p>
          <w:p w14:paraId="7E8901DE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名稱</w:t>
            </w:r>
          </w:p>
          <w:p w14:paraId="6919AFC9" w14:textId="77777777" w:rsidR="0082151B" w:rsidRPr="00806F36" w:rsidRDefault="0082151B" w:rsidP="009367EC">
            <w:pPr>
              <w:spacing w:line="276" w:lineRule="auto"/>
              <w:ind w:left="0" w:hanging="2"/>
              <w:jc w:val="both"/>
            </w:pPr>
            <w:r w:rsidRPr="00806F36">
              <w:rPr>
                <w:rFonts w:ascii="新細明體" w:eastAsia="新細明體" w:hAnsi="新細明體" w:cs="新細明體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806F36" w:rsidRDefault="0082151B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806F36" w:rsidRDefault="0082151B" w:rsidP="009367E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806F36" w:rsidRDefault="0082151B" w:rsidP="009367E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806F36" w14:paraId="30418022" w14:textId="77777777" w:rsidTr="00B30279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806F36" w:rsidRDefault="0082151B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806F36" w:rsidRDefault="0082151B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806F36" w:rsidRDefault="0082151B" w:rsidP="009367E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806F36" w:rsidRDefault="0082151B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806F36" w:rsidRDefault="0082151B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806F36" w:rsidRDefault="0082151B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54313" w:rsidRPr="00806F36" w14:paraId="73C1FD12" w14:textId="77777777" w:rsidTr="00B30279">
        <w:trPr>
          <w:trHeight w:val="402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DD72F0" w14:textId="77777777" w:rsidR="00654313" w:rsidRPr="00806F36" w:rsidRDefault="004F47B1" w:rsidP="009367EC">
            <w:pPr>
              <w:spacing w:line="396" w:lineRule="auto"/>
              <w:ind w:left="0" w:hanging="2"/>
              <w:jc w:val="center"/>
            </w:pPr>
            <w:sdt>
              <w:sdtPr>
                <w:tag w:val="goog_rdk_0"/>
                <w:id w:val="1216081963"/>
              </w:sdtPr>
              <w:sdtEndPr/>
              <w:sdtContent>
                <w:r w:rsidR="00654313" w:rsidRPr="00806F36">
                  <w:rPr>
                    <w:rFonts w:ascii="標楷體" w:eastAsia="標楷體" w:hAnsi="標楷體" w:cs="標楷體"/>
                  </w:rPr>
                  <w:t>第一學期</w:t>
                </w:r>
              </w:sdtContent>
            </w:sdt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F522E" w14:textId="7B4DC0E1" w:rsidR="00654313" w:rsidRPr="00806F36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D6EB9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第1章 乘法公式與多項式</w:t>
            </w:r>
          </w:p>
          <w:p w14:paraId="289CDA6C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6A508540" w14:textId="65F3EB8E" w:rsidR="00654313" w:rsidRPr="00806F36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1-1乘法公式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7456E" w14:textId="2B1420F5" w:rsidR="00654313" w:rsidRPr="00806F36" w:rsidRDefault="00654313" w:rsidP="009367EC">
            <w:pPr>
              <w:ind w:left="0" w:hanging="2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a-IV-5 </w:t>
            </w:r>
            <w:r>
              <w:rPr>
                <w:rFonts w:ascii="標楷體" w:eastAsia="標楷體" w:hAnsi="標楷體" w:hint="eastAsia"/>
                <w:szCs w:val="24"/>
              </w:rPr>
              <w:t>認識多項式及相關名詞，並熟練多項式的四則運算及運用乘法公式。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51326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A-8-1 二次式的乘法公式：</w:t>
            </w:r>
          </w:p>
          <w:p w14:paraId="2ECC908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  <w:vertAlign w:val="superscript"/>
              </w:rPr>
            </w:pPr>
            <w:r>
              <w:rPr>
                <w:rFonts w:ascii="標楷體" w:eastAsia="標楷體" w:hAnsi="標楷體" w:hint="eastAsia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）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2</w:t>
            </w:r>
          </w:p>
          <w:p w14:paraId="78D1E202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＋2</w:t>
            </w:r>
            <w:r>
              <w:rPr>
                <w:rFonts w:ascii="標楷體" w:eastAsia="標楷體" w:hAnsi="標楷體" w:hint="eastAsia"/>
                <w:i/>
                <w:szCs w:val="24"/>
              </w:rPr>
              <w:t>ab</w:t>
            </w:r>
            <w:r>
              <w:rPr>
                <w:rFonts w:ascii="標楷體" w:eastAsia="標楷體" w:hAnsi="標楷體" w:hint="eastAsia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；</w:t>
            </w:r>
          </w:p>
          <w:p w14:paraId="26D86BC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  <w:vertAlign w:val="superscript"/>
              </w:rPr>
            </w:pPr>
            <w:r>
              <w:rPr>
                <w:rFonts w:ascii="標楷體" w:eastAsia="標楷體" w:hAnsi="標楷體" w:hint="eastAsia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）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2</w:t>
            </w:r>
          </w:p>
          <w:p w14:paraId="57AC61B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－2</w:t>
            </w:r>
            <w:r>
              <w:rPr>
                <w:rFonts w:ascii="標楷體" w:eastAsia="標楷體" w:hAnsi="標楷體" w:hint="eastAsia"/>
                <w:i/>
                <w:szCs w:val="24"/>
              </w:rPr>
              <w:t>ab</w:t>
            </w:r>
            <w:r>
              <w:rPr>
                <w:rFonts w:ascii="標楷體" w:eastAsia="標楷體" w:hAnsi="標楷體" w:hint="eastAsia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；</w:t>
            </w:r>
          </w:p>
          <w:p w14:paraId="0B2DF6A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）（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）</w:t>
            </w:r>
          </w:p>
          <w:p w14:paraId="7D5B8B6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；</w:t>
            </w:r>
          </w:p>
          <w:p w14:paraId="3C00C7F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）（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i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）</w:t>
            </w:r>
          </w:p>
          <w:p w14:paraId="2255C717" w14:textId="05050443" w:rsidR="00654313" w:rsidRPr="00806F36" w:rsidRDefault="00654313" w:rsidP="009367EC">
            <w:pPr>
              <w:ind w:left="0" w:hanging="2"/>
            </w:pPr>
            <w:r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hint="eastAsia"/>
                <w:i/>
                <w:szCs w:val="24"/>
              </w:rPr>
              <w:t>ac</w:t>
            </w:r>
            <w:r>
              <w:rPr>
                <w:rFonts w:ascii="標楷體" w:eastAsia="標楷體" w:hAnsi="標楷體" w:hint="eastAsia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i/>
                <w:szCs w:val="24"/>
              </w:rPr>
              <w:t>ad</w:t>
            </w:r>
            <w:r>
              <w:rPr>
                <w:rFonts w:ascii="標楷體" w:eastAsia="標楷體" w:hAnsi="標楷體" w:hint="eastAsia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i/>
                <w:szCs w:val="24"/>
              </w:rPr>
              <w:t>bc</w:t>
            </w:r>
            <w:r>
              <w:rPr>
                <w:rFonts w:ascii="標楷體" w:eastAsia="標楷體" w:hAnsi="標楷體" w:hint="eastAsia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i/>
                <w:szCs w:val="24"/>
              </w:rPr>
              <w:t>bd</w:t>
            </w:r>
            <w:r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EF8EE" w14:textId="14105363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3D50A8F7" w14:textId="515BBEC0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5A6ED1CA" w14:textId="47B1B805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07ED83B8" w14:textId="77777777" w:rsidR="00EB78E3" w:rsidRDefault="00654313" w:rsidP="009367EC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4FC3953F" w14:textId="40CD816E" w:rsidR="00654313" w:rsidRPr="00806F36" w:rsidRDefault="00654313" w:rsidP="00EB78E3">
            <w:pPr>
              <w:ind w:left="0" w:hanging="2"/>
              <w:rPr>
                <w:rFonts w:ascii="新細明體" w:eastAsia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511E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689D5F7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7864B5D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4AA1EAB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40B6BCC2" w14:textId="77777777" w:rsidR="00654313" w:rsidRDefault="00654313" w:rsidP="00654313">
            <w:pPr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品J8理性溝通與問題解決。</w:t>
            </w:r>
          </w:p>
          <w:p w14:paraId="3D743A7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theme="minorBidi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【家庭教育】</w:t>
            </w:r>
          </w:p>
          <w:p w14:paraId="1D416E33" w14:textId="2EF4A959" w:rsidR="00654313" w:rsidRPr="00806F36" w:rsidRDefault="00654313" w:rsidP="009367EC">
            <w:pPr>
              <w:ind w:left="0" w:hanging="2"/>
              <w:jc w:val="both"/>
              <w:rPr>
                <w:highlight w:val="yellow"/>
              </w:rPr>
            </w:pPr>
            <w:r>
              <w:rPr>
                <w:rFonts w:ascii="標楷體" w:eastAsia="標楷體" w:hAnsi="標楷體" w:hint="eastAsia"/>
                <w:szCs w:val="24"/>
              </w:rPr>
              <w:t>家J2 探討社會與自然環境對個人及家庭的影響。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1904C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  <w:p w14:paraId="53941A4E" w14:textId="6BD9B30F" w:rsidR="00654313" w:rsidRPr="00806F36" w:rsidRDefault="00654313" w:rsidP="009367EC">
            <w:pPr>
              <w:ind w:left="0" w:hanging="2"/>
              <w:jc w:val="center"/>
              <w:rPr>
                <w:rFonts w:ascii="新細明體" w:eastAsia="新細明體" w:hAnsi="新細明體" w:cs="新細明體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</w:tc>
      </w:tr>
      <w:tr w:rsidR="00654313" w:rsidRPr="00806F36" w14:paraId="1DC1DE5B" w14:textId="77777777" w:rsidTr="00B30279">
        <w:trPr>
          <w:trHeight w:val="35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69A77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新細明體" w:eastAsia="新細明體" w:hAnsi="新細明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0BC0C" w14:textId="26F6083A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31BE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第1章 乘法公式與多項式</w:t>
            </w:r>
          </w:p>
          <w:p w14:paraId="24741F80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4176304A" w14:textId="09D76DD2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1-1乘法公式、</w:t>
            </w:r>
          </w:p>
          <w:p w14:paraId="42AAD2BB" w14:textId="15E9492B" w:rsidR="00654313" w:rsidRPr="00806F36" w:rsidRDefault="00654313" w:rsidP="00EB78E3">
            <w:pPr>
              <w:spacing w:line="26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1-2多項式的加減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31684" w14:textId="7CF53747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a-IV-5 </w:t>
            </w:r>
            <w:r>
              <w:rPr>
                <w:rFonts w:ascii="標楷體" w:eastAsia="標楷體" w:hAnsi="標楷體" w:hint="eastAsia"/>
                <w:szCs w:val="24"/>
              </w:rPr>
              <w:t>認識多項式及相關名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詞，並熟練多項式的四則運算及運用乘法公式。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6934E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A-8-2 </w:t>
            </w:r>
            <w:r>
              <w:rPr>
                <w:rFonts w:ascii="標楷體" w:eastAsia="標楷體" w:hAnsi="標楷體" w:hint="eastAsia"/>
                <w:szCs w:val="24"/>
              </w:rPr>
              <w:t>多項式的意義：一元多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項式的定義與相關名詞（多項式、項數、係數、常數項、一次項、二次項、最高次項、升冪、降冪）。</w:t>
            </w:r>
          </w:p>
          <w:p w14:paraId="2A63A3D7" w14:textId="225E028F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A-8-3 </w:t>
            </w:r>
            <w:r>
              <w:rPr>
                <w:rFonts w:ascii="標楷體" w:eastAsia="標楷體" w:hAnsi="標楷體" w:hint="eastAsia"/>
                <w:szCs w:val="24"/>
              </w:rPr>
              <w:t>多項式的四則運算：直式、橫式的多項式加法與減法；直式的多項式乘法（乘積最高至三次）；被除式為二次之多項式的除法運算。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818D6" w14:textId="26EB34C0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1.紙筆測驗</w:t>
            </w:r>
          </w:p>
          <w:p w14:paraId="47ADC885" w14:textId="285370C9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2.小組討論</w:t>
            </w:r>
          </w:p>
          <w:p w14:paraId="241A89FD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70F27D0A" w14:textId="2C3F22A8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4B91396F" w14:textId="52AE1248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C4EFF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lastRenderedPageBreak/>
              <w:t>【閱讀素養教育】</w:t>
            </w:r>
          </w:p>
          <w:p w14:paraId="0AFF7E9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閱J3 理解學科知識內的重要詞彙的意涵，並懂得如何運用該詞彙與他人進行溝通。</w:t>
            </w:r>
          </w:p>
          <w:p w14:paraId="06A8BE6E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129E2555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580AD72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32ED4352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【生命教育】</w:t>
            </w:r>
          </w:p>
          <w:p w14:paraId="1D55385C" w14:textId="533C6B31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91EC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藝術學習領域</w:t>
            </w:r>
          </w:p>
          <w:p w14:paraId="3D4F7CCF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自然科學學習領域</w:t>
            </w:r>
          </w:p>
          <w:p w14:paraId="695FDD83" w14:textId="2D73DEFA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</w:tc>
      </w:tr>
      <w:tr w:rsidR="00654313" w:rsidRPr="00806F36" w14:paraId="74855826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270EF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3581E" w14:textId="513DE520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BE154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第1章 乘法公式與多項式</w:t>
            </w:r>
          </w:p>
          <w:p w14:paraId="318EF05B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2F8841D4" w14:textId="31A8BE07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1-2多項式的加減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22E12" w14:textId="54C3D153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a-IV-5 </w:t>
            </w:r>
            <w:r>
              <w:rPr>
                <w:rFonts w:ascii="標楷體" w:eastAsia="標楷體" w:hAnsi="標楷體" w:hint="eastAsia"/>
                <w:szCs w:val="24"/>
              </w:rPr>
              <w:t>認識多項式及相關名詞，並熟練多項式的四則運算及運用乘法公式。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2435A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A-8-2 </w:t>
            </w:r>
            <w:r>
              <w:rPr>
                <w:rFonts w:ascii="標楷體" w:eastAsia="標楷體" w:hAnsi="標楷體" w:hint="eastAsia"/>
                <w:szCs w:val="24"/>
              </w:rPr>
              <w:t>多項式的意義：一元多項式的定義與相關名詞（多項式、項數、係數、常數項、一次項、二次項、最高次項、升冪、降冪）。</w:t>
            </w:r>
          </w:p>
          <w:p w14:paraId="00BE2A08" w14:textId="441ECA9B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A-8-3 </w:t>
            </w:r>
            <w:r>
              <w:rPr>
                <w:rFonts w:ascii="標楷體" w:eastAsia="標楷體" w:hAnsi="標楷體" w:hint="eastAsia"/>
                <w:szCs w:val="24"/>
              </w:rPr>
              <w:t>多項式的四則運算：直式、橫式的多項式加法與減法；直式的多項式乘法（乘積最高至三次）；被除式為二次之多項式的除法運算。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F8056" w14:textId="7B002B38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40FB4FE3" w14:textId="50870618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04349FFE" w14:textId="67019F35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4445A1F3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71EA95A8" w14:textId="6D2472BE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6E7069F0" w14:textId="1AD01950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  <w:p w14:paraId="1A5F1EF2" w14:textId="05048E34" w:rsidR="00654313" w:rsidRPr="00806F36" w:rsidRDefault="00654313" w:rsidP="009367EC">
            <w:pPr>
              <w:ind w:left="0" w:hanging="2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165C5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2FBA0757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0EB8671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535829C2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4E32D992" w14:textId="7846E518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FBFF4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  <w:p w14:paraId="0703E5C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0FD1891A" w14:textId="3B920F74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</w:tc>
      </w:tr>
      <w:tr w:rsidR="00654313" w:rsidRPr="00806F36" w14:paraId="7D8C8EAB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89D1CB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21237" w14:textId="6D67B605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ED8B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第1章 乘法公式與多項式</w:t>
            </w:r>
          </w:p>
          <w:p w14:paraId="5F426C06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1BC1AE09" w14:textId="53A7966B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1-3多項式的乘除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E51E1" w14:textId="7D503B4C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a-IV-5 </w:t>
            </w:r>
            <w:r>
              <w:rPr>
                <w:rFonts w:ascii="標楷體" w:eastAsia="標楷體" w:hAnsi="標楷體" w:hint="eastAsia"/>
                <w:szCs w:val="24"/>
              </w:rPr>
              <w:t>認識多項式及相關名詞，並熟練多項式的四則運算及運用乘法公式。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10F0" w14:textId="09FFD896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A-8-3 </w:t>
            </w:r>
            <w:r>
              <w:rPr>
                <w:rFonts w:ascii="標楷體" w:eastAsia="標楷體" w:hAnsi="標楷體" w:hint="eastAsia"/>
                <w:szCs w:val="24"/>
              </w:rPr>
              <w:t>多項式的四則運算：直式、橫式的多項式加法與減法；直式的多項式乘法（乘積最高至三次）；被除式為二次之多項式的除法運算。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49D47" w14:textId="3C67E349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12B27BC5" w14:textId="78873D76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774DBED1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6442F946" w14:textId="5F3AD7AB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790E85C0" w14:textId="6F70A358" w:rsidR="00654313" w:rsidRPr="00806F36" w:rsidRDefault="00654313" w:rsidP="00EB78E3">
            <w:pPr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4FF5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4C656A87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69B48B6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4E55618F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3D2E0A4A" w14:textId="3C8C950C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ECEF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  <w:p w14:paraId="2A4D9652" w14:textId="1C97B3C0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</w:tc>
      </w:tr>
      <w:tr w:rsidR="00654313" w:rsidRPr="00806F36" w14:paraId="6C6D75A1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FD50D5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2FDAE" w14:textId="02D79FB3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64C6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第1章 乘法公式與多項式</w:t>
            </w:r>
          </w:p>
          <w:p w14:paraId="63AB4F43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589AD141" w14:textId="12370444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1-3多項式的乘除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A8AAC" w14:textId="1E6F2354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a-IV-5 </w:t>
            </w:r>
            <w:r>
              <w:rPr>
                <w:rFonts w:ascii="標楷體" w:eastAsia="標楷體" w:hAnsi="標楷體" w:hint="eastAsia"/>
                <w:szCs w:val="24"/>
              </w:rPr>
              <w:t>認識多項式及相關名詞，並熟練多項式的四則運算及運用乘法公式。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6BD15" w14:textId="28AB03D7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A-8-3 </w:t>
            </w:r>
            <w:r>
              <w:rPr>
                <w:rFonts w:ascii="標楷體" w:eastAsia="標楷體" w:hAnsi="標楷體" w:hint="eastAsia"/>
                <w:szCs w:val="24"/>
              </w:rPr>
              <w:t>多項式的四則運算：直式、橫式的多項式加法與減法；直式的多項式乘法（乘積最高至三次）；被除式為二次之多項式的除法運算。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F1D08" w14:textId="4F375A35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661B4029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2.口頭回答</w:t>
            </w:r>
          </w:p>
          <w:p w14:paraId="15C99227" w14:textId="4F7940AA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0BF64817" w14:textId="4AF57420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3.作業繳交</w:t>
            </w:r>
          </w:p>
          <w:p w14:paraId="3E1084E1" w14:textId="7F6404A5" w:rsidR="00654313" w:rsidRPr="00806F36" w:rsidRDefault="00654313" w:rsidP="00EB78E3">
            <w:pPr>
              <w:ind w:left="0" w:hanging="2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1E6C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34DFB937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05D137B2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46524A6E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1AC672B3" w14:textId="5DFE4297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D7285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4A2AF107" w14:textId="7C2F4615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</w:tc>
      </w:tr>
      <w:tr w:rsidR="00654313" w:rsidRPr="00806F36" w14:paraId="1B100973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FD5523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80BD7" w14:textId="3CA097E1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A9C5E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第2章 </w:t>
            </w:r>
          </w:p>
          <w:p w14:paraId="77EF5D24" w14:textId="47ADB158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二次方根與畢氏定理</w:t>
            </w:r>
          </w:p>
          <w:p w14:paraId="050D8602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38AAEEC7" w14:textId="3E0C9DC6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2-1二次方根的意義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170BA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n-IV-5 </w:t>
            </w:r>
            <w:r>
              <w:rPr>
                <w:rFonts w:ascii="標楷體" w:eastAsia="標楷體" w:hAnsi="標楷體" w:hint="eastAsia"/>
                <w:szCs w:val="24"/>
              </w:rPr>
              <w:t>理解二次方根的意義、符號與根式的四則運算，並能運用到日常生活的情境解決問題。</w:t>
            </w:r>
          </w:p>
          <w:p w14:paraId="468E31AA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n-IV-6 </w:t>
            </w:r>
            <w:r>
              <w:rPr>
                <w:rFonts w:ascii="標楷體" w:eastAsia="標楷體" w:hAnsi="標楷體" w:hint="eastAsia"/>
                <w:szCs w:val="24"/>
              </w:rPr>
              <w:t>應用十分逼近法估算二次方根的近似值，並能應用計算機計算、驗證與估算，建立對二次方根的數感。</w:t>
            </w:r>
          </w:p>
          <w:p w14:paraId="10972090" w14:textId="58141309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n-IV-9 </w:t>
            </w:r>
            <w:r>
              <w:rPr>
                <w:rFonts w:ascii="標楷體" w:eastAsia="標楷體" w:hAnsi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B2221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N-8-1 </w:t>
            </w:r>
            <w:r>
              <w:rPr>
                <w:rFonts w:ascii="標楷體" w:eastAsia="標楷體" w:hAnsi="標楷體" w:hint="eastAsia"/>
                <w:szCs w:val="24"/>
              </w:rPr>
              <w:t>二次方根：二次方根的意義；根式的化簡及四則運算。</w:t>
            </w:r>
          </w:p>
          <w:p w14:paraId="10C8E6BE" w14:textId="32C90802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N-8-2 </w:t>
            </w:r>
            <w:r>
              <w:rPr>
                <w:rFonts w:ascii="標楷體" w:eastAsia="標楷體" w:hAnsi="標楷體" w:hint="eastAsia"/>
                <w:szCs w:val="24"/>
              </w:rPr>
              <w:t>二次方根的近似值：二次方根的近似值；二次方根的整數部分；十分逼近法。使用計算機√鍵。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4FB28" w14:textId="3B1326F4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226423D8" w14:textId="68CA1F9A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76BFE809" w14:textId="2D2B434B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6FC160BF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3B35A7EB" w14:textId="466E999C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4D181C58" w14:textId="64773397" w:rsidR="001F6428" w:rsidRPr="00806F36" w:rsidRDefault="00654313" w:rsidP="001F6428">
            <w:pPr>
              <w:spacing w:line="26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  <w:p w14:paraId="0648C3DE" w14:textId="2E97CB6D" w:rsidR="00654313" w:rsidRPr="00806F36" w:rsidRDefault="00654313" w:rsidP="009367EC">
            <w:pPr>
              <w:ind w:left="0" w:hanging="2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97B6C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62D09F58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787DED40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12039AE0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308EE202" w14:textId="2F594922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77B51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  <w:p w14:paraId="2A227D5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74812FB4" w14:textId="08300F56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科技學習領域</w:t>
            </w:r>
          </w:p>
        </w:tc>
      </w:tr>
      <w:tr w:rsidR="00654313" w:rsidRPr="00806F36" w14:paraId="01AC855F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6A212A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74F94" w14:textId="7F1C6648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945B9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第2章 </w:t>
            </w:r>
          </w:p>
          <w:p w14:paraId="7F8CE3D2" w14:textId="6074B25B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二次方根與畢氏定理</w:t>
            </w:r>
          </w:p>
          <w:p w14:paraId="77EB397A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17DFA275" w14:textId="1608F728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2-1二次方根的意義</w:t>
            </w:r>
          </w:p>
          <w:p w14:paraId="771EF00F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78EC56C6" w14:textId="77777777" w:rsidR="00654313" w:rsidRDefault="00654313" w:rsidP="00EB78E3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（第一次段考）</w:t>
            </w:r>
          </w:p>
          <w:p w14:paraId="0A04BC68" w14:textId="64D9F026" w:rsidR="00EB78E3" w:rsidRPr="00806F36" w:rsidRDefault="00EB78E3" w:rsidP="00EB78E3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複習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51728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n-IV-5 </w:t>
            </w:r>
            <w:r>
              <w:rPr>
                <w:rFonts w:ascii="標楷體" w:eastAsia="標楷體" w:hAnsi="標楷體" w:hint="eastAsia"/>
                <w:szCs w:val="24"/>
              </w:rPr>
              <w:t>理解二次方根的意義、符號與根式的四則運算，並能運用到日常生活的情境解決問題。</w:t>
            </w:r>
          </w:p>
          <w:p w14:paraId="14961F25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n-IV-6 </w:t>
            </w:r>
            <w:r>
              <w:rPr>
                <w:rFonts w:ascii="標楷體" w:eastAsia="標楷體" w:hAnsi="標楷體" w:hint="eastAsia"/>
                <w:szCs w:val="24"/>
              </w:rPr>
              <w:t>應用十分逼近法估算二次方根的近似值，並能應用計算機計算、驗證與估算，建立對二次方根的數感。</w:t>
            </w:r>
          </w:p>
          <w:p w14:paraId="72BC9AE0" w14:textId="5E35781A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n-IV-9 </w:t>
            </w:r>
            <w:r>
              <w:rPr>
                <w:rFonts w:ascii="標楷體" w:eastAsia="標楷體" w:hAnsi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D56FC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N-8-1 </w:t>
            </w:r>
            <w:r>
              <w:rPr>
                <w:rFonts w:ascii="標楷體" w:eastAsia="標楷體" w:hAnsi="標楷體" w:hint="eastAsia"/>
                <w:szCs w:val="24"/>
              </w:rPr>
              <w:t>二次方根：二次方根的意義；根式的化簡及四則運算。</w:t>
            </w:r>
          </w:p>
          <w:p w14:paraId="488E6CF3" w14:textId="660EDDB5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N-8-2 </w:t>
            </w:r>
            <w:r>
              <w:rPr>
                <w:rFonts w:ascii="標楷體" w:eastAsia="標楷體" w:hAnsi="標楷體" w:hint="eastAsia"/>
                <w:szCs w:val="24"/>
              </w:rPr>
              <w:t>二次方根的近似值：二次方根的近似值；二次方根的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整數部分；十分逼近法。使用計算機√鍵。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C52A0" w14:textId="2E448EB8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1.紙筆測驗（課習段考複習卷）</w:t>
            </w:r>
          </w:p>
          <w:p w14:paraId="67DAB736" w14:textId="1723FFEA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4CB392D2" w14:textId="5B1D6A08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454BFE89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4.口頭回答</w:t>
            </w:r>
          </w:p>
          <w:p w14:paraId="201453F7" w14:textId="6F6222C6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7B7929B3" w14:textId="6BF2F031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  <w:p w14:paraId="258B04E4" w14:textId="6B30A430" w:rsidR="00D3724C" w:rsidRDefault="00D3724C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</w:t>
            </w:r>
            <w:r w:rsidR="00485B8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筆記）</w:t>
            </w:r>
          </w:p>
          <w:p w14:paraId="1AF67D92" w14:textId="6627A32A" w:rsidR="00654313" w:rsidRPr="00806F36" w:rsidRDefault="001F6428" w:rsidP="001F6428">
            <w:pPr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</w:t>
            </w:r>
            <w:r w:rsidR="0065431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.命題系統光碟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9197E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lastRenderedPageBreak/>
              <w:t>【閱讀素養教育】</w:t>
            </w:r>
          </w:p>
          <w:p w14:paraId="2FC3DEB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08435066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lastRenderedPageBreak/>
              <w:t>【品德教育】</w:t>
            </w:r>
          </w:p>
          <w:p w14:paraId="19700497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7D3C14F7" w14:textId="796CDCC9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EF33E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自然科學學習領域</w:t>
            </w:r>
          </w:p>
          <w:p w14:paraId="04FD3A26" w14:textId="35A684D7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</w:tc>
      </w:tr>
      <w:tr w:rsidR="00654313" w:rsidRPr="00806F36" w14:paraId="33368201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E62B91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236A9" w14:textId="5042F47C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E7A7E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第2章 </w:t>
            </w:r>
          </w:p>
          <w:p w14:paraId="33AA24B8" w14:textId="6DAE201E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二次方根與畢氏定理</w:t>
            </w:r>
          </w:p>
          <w:p w14:paraId="4C1311EA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1D97DB32" w14:textId="12A310F5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2-2根式的運算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0D2EC" w14:textId="7D4C824A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n-IV-5 </w:t>
            </w:r>
            <w:r>
              <w:rPr>
                <w:rFonts w:ascii="標楷體" w:eastAsia="標楷體" w:hAnsi="標楷體" w:hint="eastAsia"/>
                <w:szCs w:val="24"/>
              </w:rPr>
              <w:t>理解二次方根的意義、符號與根式的四則運算，並能運用到日常生活的情境解決問題。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885B2" w14:textId="7B2F48D8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N-8-1 </w:t>
            </w:r>
            <w:r>
              <w:rPr>
                <w:rFonts w:ascii="標楷體" w:eastAsia="標楷體" w:hAnsi="標楷體" w:hint="eastAsia"/>
                <w:szCs w:val="24"/>
              </w:rPr>
              <w:t>二次方根：二次方根的意義；根式的化簡及四則運算。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A6FE4" w14:textId="19AB738D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0B736D8D" w14:textId="617CB446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081CC949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663E6707" w14:textId="098FE09B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03036937" w14:textId="2A14DF8A" w:rsidR="001F6428" w:rsidRPr="00806F36" w:rsidRDefault="00654313" w:rsidP="001F6428">
            <w:pPr>
              <w:spacing w:line="26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14:paraId="11DDCEF7" w14:textId="6FA861DD" w:rsidR="00654313" w:rsidRPr="00806F36" w:rsidRDefault="00654313" w:rsidP="009367EC">
            <w:pPr>
              <w:ind w:left="0" w:hanging="2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A560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416419FF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38462D58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77465D69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05599048" w14:textId="617A7A2E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E2C6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  <w:p w14:paraId="5800D69F" w14:textId="5EEB12C9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</w:tc>
      </w:tr>
      <w:tr w:rsidR="00654313" w:rsidRPr="00806F36" w14:paraId="1EDD0845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7982E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DE0C" w14:textId="7B3C83E7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E3D68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第2章 </w:t>
            </w:r>
          </w:p>
          <w:p w14:paraId="5B9D41C8" w14:textId="47166D50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二次方根與畢氏定理</w:t>
            </w:r>
          </w:p>
          <w:p w14:paraId="426C682F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62045B2F" w14:textId="53E5AFE9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2-2根式的運算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AF855" w14:textId="5BAD6F79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n-IV-5 </w:t>
            </w:r>
            <w:r>
              <w:rPr>
                <w:rFonts w:ascii="標楷體" w:eastAsia="標楷體" w:hAnsi="標楷體" w:hint="eastAsia"/>
                <w:szCs w:val="24"/>
              </w:rPr>
              <w:t>理解二次方根的意義、符號與根式的四則運算，並能運用到日常生活的情境解決問題。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5C20C" w14:textId="279A535E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N-8-1 </w:t>
            </w:r>
            <w:r>
              <w:rPr>
                <w:rFonts w:ascii="標楷體" w:eastAsia="標楷體" w:hAnsi="標楷體" w:hint="eastAsia"/>
                <w:szCs w:val="24"/>
              </w:rPr>
              <w:t>二次方根：二次方根的意義；根式的化簡及四則運算。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D11E4" w14:textId="7DD07E9B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67244260" w14:textId="4295F978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2.觀察</w:t>
            </w:r>
          </w:p>
          <w:p w14:paraId="0E903F7F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751341F3" w14:textId="1BBB8CFE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61723926" w14:textId="1598E4B7" w:rsidR="00654313" w:rsidRPr="00806F36" w:rsidRDefault="00D3724C" w:rsidP="00D3724C">
            <w:pPr>
              <w:spacing w:line="26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</w:t>
            </w:r>
            <w:r w:rsidR="0065431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843A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2CA8AC66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5DEA7E26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07F66162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76074B21" w14:textId="12029D75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F5578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  <w:p w14:paraId="10DA3983" w14:textId="295E8668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</w:tc>
      </w:tr>
      <w:tr w:rsidR="00654313" w:rsidRPr="00806F36" w14:paraId="592FB271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236458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D6E85" w14:textId="114FC3DE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A5982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第2章 </w:t>
            </w:r>
          </w:p>
          <w:p w14:paraId="3C19DBB6" w14:textId="15689E3B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二次方根與畢氏定理</w:t>
            </w:r>
          </w:p>
          <w:p w14:paraId="698AF447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0E15A309" w14:textId="12CA4680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2-3畢氏定理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3E94B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s-IV-7 </w:t>
            </w:r>
            <w:r>
              <w:rPr>
                <w:rFonts w:ascii="標楷體" w:eastAsia="標楷體" w:hAnsi="標楷體" w:hint="eastAsia"/>
                <w:szCs w:val="24"/>
              </w:rPr>
              <w:t>理解畢氏定理與其逆敘述，並能應用於數學解題與日常生活的問題。</w:t>
            </w:r>
          </w:p>
          <w:p w14:paraId="6F1C4504" w14:textId="61499DD0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n-IV-9 </w:t>
            </w:r>
            <w:r>
              <w:rPr>
                <w:rFonts w:ascii="標楷體" w:eastAsia="標楷體" w:hAnsi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0A5DD" w14:textId="60381DE9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S-8-6 </w:t>
            </w:r>
            <w:r>
              <w:rPr>
                <w:rFonts w:ascii="標楷體" w:eastAsia="標楷體" w:hAnsi="標楷體" w:hint="eastAsia"/>
                <w:szCs w:val="24"/>
              </w:rPr>
              <w:t>畢氏定理：畢氏定理（勾股弦定理、商高定理）的意義及其數學史；畢氏定理在生活上的應用；三邊長滿足畢氏定理的三角形必定是直角三角形。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05C51" w14:textId="4BBA396D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3142861D" w14:textId="4239E689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601FD595" w14:textId="424DEABD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42332DC0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4051A72C" w14:textId="7C186C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324A8047" w14:textId="7D22D1B0" w:rsidR="001F6428" w:rsidRPr="00806F36" w:rsidRDefault="00654313" w:rsidP="001F6428">
            <w:pPr>
              <w:spacing w:line="26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  <w:p w14:paraId="0A37C90F" w14:textId="118A5BA9" w:rsidR="00654313" w:rsidRPr="00806F36" w:rsidRDefault="00654313" w:rsidP="009367EC">
            <w:pPr>
              <w:ind w:left="0" w:hanging="2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F8B5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4B71DB87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69FFB02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11165191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2043E964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685D6044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【生命教育】</w:t>
            </w:r>
          </w:p>
          <w:p w14:paraId="1928F9A7" w14:textId="614300B8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F81E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  <w:p w14:paraId="53FE2DCB" w14:textId="50A6C2A5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</w:tc>
      </w:tr>
      <w:tr w:rsidR="00654313" w:rsidRPr="00806F36" w14:paraId="5532073C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A89C4D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1313A" w14:textId="28862456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F55E4" w14:textId="77777777" w:rsidR="00EB78E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第2章 </w:t>
            </w:r>
          </w:p>
          <w:p w14:paraId="3D2CBC67" w14:textId="028F1148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二次方根與畢氏定理</w:t>
            </w:r>
          </w:p>
          <w:p w14:paraId="4596979A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334A76A2" w14:textId="3D42BB60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2-3畢氏定理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E411F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s-IV-7 </w:t>
            </w:r>
            <w:r>
              <w:rPr>
                <w:rFonts w:ascii="標楷體" w:eastAsia="標楷體" w:hAnsi="標楷體" w:hint="eastAsia"/>
                <w:szCs w:val="24"/>
              </w:rPr>
              <w:t>理解畢氏定理與其逆敘述，並能應用於數學解題與日常生活的問題。</w:t>
            </w:r>
          </w:p>
          <w:p w14:paraId="4AB5E25E" w14:textId="19C521F3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n-IV-9 </w:t>
            </w:r>
            <w:r>
              <w:rPr>
                <w:rFonts w:ascii="標楷體" w:eastAsia="標楷體" w:hAnsi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987ED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S-8-6 畢氏定理：畢氏定理（勾股弦定理、商高定理）的意義及其數學史；畢氏定理在生活上的應用；三邊長滿足畢氏定理的三角形必定是直角三角形。</w:t>
            </w:r>
          </w:p>
          <w:p w14:paraId="3EBA0EDC" w14:textId="7DD054B4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G-8-1 直角坐標系上兩點距離公式：直角坐標系上兩點</w:t>
            </w:r>
            <w:r>
              <w:rPr>
                <w:rFonts w:ascii="標楷體" w:eastAsia="標楷體" w:hAnsi="標楷體" w:hint="eastAsia"/>
                <w:i/>
                <w:szCs w:val="24"/>
              </w:rPr>
              <w:t>A</w:t>
            </w:r>
            <w:r>
              <w:rPr>
                <w:rFonts w:ascii="標楷體" w:eastAsia="標楷體" w:hAnsi="標楷體" w:hint="eastAsia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a,b</w:t>
            </w:r>
            <w:r>
              <w:rPr>
                <w:rFonts w:ascii="標楷體" w:eastAsia="標楷體" w:hAnsi="標楷體" w:hint="eastAsia"/>
                <w:szCs w:val="24"/>
              </w:rPr>
              <w:t>）和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c,d</w:t>
            </w:r>
            <w:r>
              <w:rPr>
                <w:rFonts w:ascii="標楷體" w:eastAsia="標楷體" w:hAnsi="標楷體" w:hint="eastAsia"/>
                <w:szCs w:val="24"/>
              </w:rPr>
              <w:t>）的距離為</w:t>
            </w:r>
            <w:r>
              <w:rPr>
                <w:rFonts w:ascii="標楷體" w:eastAsia="標楷體" w:hAnsi="標楷體" w:cstheme="minorBidi" w:hint="eastAsia"/>
                <w:kern w:val="2"/>
                <w:position w:val="-4"/>
                <w:szCs w:val="24"/>
              </w:rPr>
              <w:object w:dxaOrig="285" w:dyaOrig="285" w14:anchorId="3AB419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4.25pt" o:ole=""/>
                <o:OLEObject Type="Embed" ProgID="Equation.DSMT4" ShapeID="_x0000_i1025" DrawAspect="Content" ObjectID="_1747561516" r:id="rId5"/>
              </w:object>
            </w:r>
            <w:r>
              <w:rPr>
                <w:rFonts w:ascii="標楷體" w:eastAsia="標楷體" w:hAnsi="標楷體" w:hint="eastAsia"/>
                <w:szCs w:val="24"/>
              </w:rPr>
              <w:t>＝</w:t>
            </w:r>
            <w:r>
              <w:rPr>
                <w:rFonts w:ascii="標楷體" w:eastAsia="標楷體" w:hAnsi="標楷體" w:cstheme="minorBidi" w:hint="eastAsia"/>
                <w:kern w:val="2"/>
                <w:position w:val="-10"/>
                <w:szCs w:val="24"/>
              </w:rPr>
              <w:object w:dxaOrig="1875" w:dyaOrig="285" w14:anchorId="2A3112C3">
                <v:shape id="_x0000_i1026" type="#_x0000_t75" style="width:93.75pt;height:14.25pt" o:ole=""/>
                <o:OLEObject Type="Embed" ProgID="Equation.DSMT4" ShapeID="_x0000_i1026" DrawAspect="Content" ObjectID="_1747561517" r:id="rId6"/>
              </w:object>
            </w:r>
            <w:r>
              <w:rPr>
                <w:rFonts w:ascii="標楷體" w:eastAsia="標楷體" w:hAnsi="標楷體" w:hint="eastAsia"/>
                <w:szCs w:val="24"/>
              </w:rPr>
              <w:t>及生活上相關問題。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73C7" w14:textId="6B785D14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28BC72D6" w14:textId="0397B7B0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6E6E924F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608E318A" w14:textId="632A2290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02D8D82E" w14:textId="627CDDF4" w:rsidR="00654313" w:rsidRPr="00806F36" w:rsidRDefault="00654313" w:rsidP="001F6428">
            <w:pPr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CA74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3F3D9DF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39E277D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401CE5F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2FAE6981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5112459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【人權教育】</w:t>
            </w:r>
          </w:p>
          <w:p w14:paraId="53EA1069" w14:textId="45058A60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人J6 正視社會中的各種歧視，並採取行動來關懷與保護弱勢。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65C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科技學習領域</w:t>
            </w:r>
          </w:p>
          <w:p w14:paraId="3E3E97FF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0259E749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  <w:p w14:paraId="558472B9" w14:textId="4E0A8BB3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</w:tc>
      </w:tr>
      <w:tr w:rsidR="00654313" w:rsidRPr="00806F36" w14:paraId="4627E9D4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4D77F5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FE864" w14:textId="059E2401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7F9E8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第3章 因式分解</w:t>
            </w:r>
          </w:p>
          <w:p w14:paraId="441B26D8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29831DDE" w14:textId="60AE058F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3-1提公因式與乘法公式作因式分解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DA9D0" w14:textId="51684972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a-IV-6 </w:t>
            </w:r>
            <w:r>
              <w:rPr>
                <w:rFonts w:ascii="標楷體" w:eastAsia="標楷體" w:hAnsi="標楷體" w:hint="eastAsia"/>
                <w:szCs w:val="24"/>
              </w:rPr>
              <w:t>理解一元二次方程式及其解的意義，能以因式分解和配方法求解和驗算，並能運用到日常生活的情境解決問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66EB6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A-8-4 </w:t>
            </w:r>
            <w:r>
              <w:rPr>
                <w:rFonts w:ascii="標楷體" w:eastAsia="標楷體" w:hAnsi="標楷體" w:hint="eastAsia"/>
                <w:szCs w:val="24"/>
              </w:rPr>
              <w:t>因式分解：因式的意義（限制在二次多項式的一次因式）；二次多項式的因式分解意義。</w:t>
            </w:r>
          </w:p>
          <w:p w14:paraId="5B085412" w14:textId="4561FCDB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A-8-5 </w:t>
            </w:r>
            <w:r>
              <w:rPr>
                <w:rFonts w:ascii="標楷體" w:eastAsia="標楷體" w:hAnsi="標楷體" w:hint="eastAsia"/>
                <w:szCs w:val="24"/>
              </w:rPr>
              <w:t>因式分解的方法：提公因式法；利用乘法公式與十字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交乘法因式分解。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E3500" w14:textId="6B5BCC34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1.紙筆測驗</w:t>
            </w:r>
          </w:p>
          <w:p w14:paraId="16B419DE" w14:textId="3BB5DCAE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16511D76" w14:textId="4ADFC75E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05F037EB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40E3FA1B" w14:textId="257BB101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698E29A0" w14:textId="278DC41F" w:rsidR="00654313" w:rsidRPr="00806F36" w:rsidRDefault="00654313" w:rsidP="001F6428">
            <w:pPr>
              <w:spacing w:line="26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F4C4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3EDD953C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55B2F20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4CFC6244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0DDFDF55" w14:textId="0952B57B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8DCF1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自然科學學習領域</w:t>
            </w:r>
          </w:p>
          <w:p w14:paraId="60876B30" w14:textId="0010D84E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藝術活動學習領域</w:t>
            </w:r>
          </w:p>
        </w:tc>
      </w:tr>
      <w:tr w:rsidR="00654313" w:rsidRPr="00806F36" w14:paraId="3A1185BE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4133A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25669" w14:textId="2146D824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EB29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第3章 因式分解</w:t>
            </w:r>
          </w:p>
          <w:p w14:paraId="0F1817AB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2779D8C8" w14:textId="2A50B0FF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3-1提公因式與乘法公式作因式分解、3-2利用十字交乘法因式分解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E33F2" w14:textId="50E48288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a-IV-6 </w:t>
            </w:r>
            <w:r>
              <w:rPr>
                <w:rFonts w:ascii="標楷體" w:eastAsia="標楷體" w:hAnsi="標楷體" w:hint="eastAsia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06B0E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A-8-4 </w:t>
            </w:r>
            <w:r>
              <w:rPr>
                <w:rFonts w:ascii="標楷體" w:eastAsia="標楷體" w:hAnsi="標楷體" w:hint="eastAsia"/>
                <w:szCs w:val="24"/>
              </w:rPr>
              <w:t>因式分解：因式的意義（限制在二次多項式的一次因式）；二次多項式的因式分解意義。</w:t>
            </w:r>
          </w:p>
          <w:p w14:paraId="6C9B82BC" w14:textId="18C7D526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A-8-5 </w:t>
            </w:r>
            <w:r>
              <w:rPr>
                <w:rFonts w:ascii="標楷體" w:eastAsia="標楷體" w:hAnsi="標楷體" w:hint="eastAsia"/>
                <w:szCs w:val="24"/>
              </w:rPr>
              <w:t>因式分解的方法：提公因式法；利用乘法公式與十字交乘法因式分解。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8DD35" w14:textId="04A9A611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7B54949E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2.口頭回答</w:t>
            </w:r>
          </w:p>
          <w:p w14:paraId="175B2242" w14:textId="19F987E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4A11390D" w14:textId="6A9230C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3.作業繳交</w:t>
            </w:r>
          </w:p>
          <w:p w14:paraId="24F34C80" w14:textId="673A1B38" w:rsidR="00654313" w:rsidRPr="00806F36" w:rsidRDefault="00654313" w:rsidP="001F6428">
            <w:pPr>
              <w:ind w:left="0" w:hanging="2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45F09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133E948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62D55BC8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2E2EE5D8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24CA9B0D" w14:textId="58344F4E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35A3F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6C3A06D7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  <w:p w14:paraId="0BAAFF51" w14:textId="09254BC9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</w:tc>
      </w:tr>
      <w:tr w:rsidR="00654313" w:rsidRPr="00806F36" w14:paraId="14285E7C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A68E76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411D2" w14:textId="76D92439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FA67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第3章 因式分解</w:t>
            </w:r>
          </w:p>
          <w:p w14:paraId="74A2F11D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58838715" w14:textId="2A08D481" w:rsidR="00EB78E3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3-2利用十字交乘法因式分解</w:t>
            </w:r>
          </w:p>
          <w:p w14:paraId="27221C71" w14:textId="77777777" w:rsidR="00EB78E3" w:rsidRDefault="00EB78E3" w:rsidP="009367EC">
            <w:pPr>
              <w:ind w:left="0" w:hanging="2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62A9EC1F" w14:textId="77777777" w:rsidR="00654313" w:rsidRDefault="00654313" w:rsidP="00EB78E3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（第二次段考）</w:t>
            </w:r>
          </w:p>
          <w:p w14:paraId="4C1C6DAB" w14:textId="2BD44FA2" w:rsidR="00EB78E3" w:rsidRPr="00806F36" w:rsidRDefault="00EB78E3" w:rsidP="00EB78E3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複習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824CA" w14:textId="4E0819A2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a-IV-6 </w:t>
            </w:r>
            <w:r>
              <w:rPr>
                <w:rFonts w:ascii="標楷體" w:eastAsia="標楷體" w:hAnsi="標楷體" w:hint="eastAsia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3A7D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A-8-4 </w:t>
            </w:r>
            <w:r>
              <w:rPr>
                <w:rFonts w:ascii="標楷體" w:eastAsia="標楷體" w:hAnsi="標楷體" w:hint="eastAsia"/>
                <w:szCs w:val="24"/>
              </w:rPr>
              <w:t>因式分解：因式的意義（限制在二次多項式的一次因式）；二次多項式的因式分解意義。</w:t>
            </w:r>
          </w:p>
          <w:p w14:paraId="42985A42" w14:textId="60EC90B2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A-8-5 </w:t>
            </w:r>
            <w:r>
              <w:rPr>
                <w:rFonts w:ascii="標楷體" w:eastAsia="標楷體" w:hAnsi="標楷體" w:hint="eastAsia"/>
                <w:szCs w:val="24"/>
              </w:rPr>
              <w:t>因式分解的方法：提公因式法；利用乘法公式與十字交乘法因式分解。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2D1B3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6E77DAD9" w14:textId="51339E23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（課習段考複習卷）</w:t>
            </w:r>
          </w:p>
          <w:p w14:paraId="07139D0A" w14:textId="444683F3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167C32D2" w14:textId="6040D5F2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325C887F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35B65FE2" w14:textId="00C95533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17AD6F02" w14:textId="3CC8D72F" w:rsidR="00654313" w:rsidRDefault="00D3724C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</w:t>
            </w:r>
            <w:r w:rsidR="0065431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.作業繳交</w:t>
            </w:r>
          </w:p>
          <w:p w14:paraId="7FF3EAEE" w14:textId="3B332563" w:rsidR="00D3724C" w:rsidRDefault="00D3724C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</w:t>
            </w:r>
            <w:r w:rsidR="00485B8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筆記）</w:t>
            </w:r>
          </w:p>
          <w:p w14:paraId="69CB7FFF" w14:textId="4160A733" w:rsidR="00654313" w:rsidRPr="00806F36" w:rsidRDefault="00D3724C" w:rsidP="00D3724C">
            <w:pPr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</w:t>
            </w:r>
            <w:r w:rsidR="0065431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.命題系統光碟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3C287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3B4A93F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371BBCF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3E2DB6E2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7ACDE3C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47A9184C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【法治教育】</w:t>
            </w:r>
          </w:p>
          <w:p w14:paraId="3EFA5AAA" w14:textId="3D15F9F2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法J8 認識民事、刑事、行政法的基本原則。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286B1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3A95FC9B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2574FD5B" w14:textId="2708AB04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</w:tc>
      </w:tr>
      <w:tr w:rsidR="00654313" w:rsidRPr="00806F36" w14:paraId="1B6582CF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86371C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D0942" w14:textId="1B01FE6B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A01AC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第4章 一元二次方程式</w:t>
            </w:r>
          </w:p>
          <w:p w14:paraId="2FCD3327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75590BE1" w14:textId="6E303449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4-1因式分解法解一元二次方程式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9ADF2" w14:textId="3660FD84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a-IV-6 </w:t>
            </w:r>
            <w:r>
              <w:rPr>
                <w:rFonts w:ascii="標楷體" w:eastAsia="標楷體" w:hAnsi="標楷體" w:hint="eastAsia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760A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A-8-6 </w:t>
            </w:r>
            <w:r>
              <w:rPr>
                <w:rFonts w:ascii="標楷體" w:eastAsia="標楷體" w:hAnsi="標楷體" w:hint="eastAsia"/>
                <w:szCs w:val="24"/>
              </w:rPr>
              <w:t>一元二次方程式的意義：一元二次方程式及其解，具體情境中列出一元二次方程式。</w:t>
            </w:r>
          </w:p>
          <w:p w14:paraId="7E031CD0" w14:textId="5ABF233D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A-8-7 </w:t>
            </w:r>
            <w:r>
              <w:rPr>
                <w:rFonts w:ascii="標楷體" w:eastAsia="標楷體" w:hAnsi="標楷體" w:hint="eastAsia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D18B" w14:textId="562F0EFB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33EEC166" w14:textId="665E9962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562F3B83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697E424A" w14:textId="58545E2C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2BC201BA" w14:textId="37ADAA8E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4.資料蒐集</w:t>
            </w:r>
          </w:p>
          <w:p w14:paraId="4CC9052D" w14:textId="1C74EAFF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  <w:p w14:paraId="58755A29" w14:textId="019FB742" w:rsidR="00654313" w:rsidRPr="00806F36" w:rsidRDefault="00654313" w:rsidP="00485B85">
            <w:pPr>
              <w:ind w:left="0" w:hanging="2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68776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5D97A50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1DA25A8E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7878B3B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2910C7D0" w14:textId="4993E4F9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40EC8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03CE4624" w14:textId="0177DED5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</w:tc>
      </w:tr>
      <w:tr w:rsidR="00654313" w:rsidRPr="00806F36" w14:paraId="60CDD561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C2512C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0C341" w14:textId="6EAC527D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57FB1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第4章 一元二次方程式</w:t>
            </w:r>
          </w:p>
          <w:p w14:paraId="4A52BB8C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76609F76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4-1因式分解法解一元二次方程式、</w:t>
            </w:r>
          </w:p>
          <w:p w14:paraId="7F3F45EA" w14:textId="6E890BBC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4-2配方法與公式解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A0FC7" w14:textId="31DE5806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a-IV-6 </w:t>
            </w:r>
            <w:r>
              <w:rPr>
                <w:rFonts w:ascii="標楷體" w:eastAsia="標楷體" w:hAnsi="標楷體" w:hint="eastAsia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3BC71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A-8-6 </w:t>
            </w:r>
            <w:r>
              <w:rPr>
                <w:rFonts w:ascii="標楷體" w:eastAsia="標楷體" w:hAnsi="標楷體" w:hint="eastAsia"/>
                <w:szCs w:val="24"/>
              </w:rPr>
              <w:t>一元二次方程式的意義：一元二次方程式及其解，具體情境中列出一元二次方程式。</w:t>
            </w:r>
          </w:p>
          <w:p w14:paraId="34EC232E" w14:textId="70C101DB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A-8-7 </w:t>
            </w:r>
            <w:r>
              <w:rPr>
                <w:rFonts w:ascii="標楷體" w:eastAsia="標楷體" w:hAnsi="標楷體" w:hint="eastAsia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12159" w14:textId="4A9D5D6A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0A1937AA" w14:textId="12157936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0479308E" w14:textId="5CD7CDF4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5E04F277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3848691D" w14:textId="0A64B196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620E660A" w14:textId="53FD6DA1" w:rsidR="00654313" w:rsidRPr="00806F36" w:rsidRDefault="00654313" w:rsidP="001F6428">
            <w:pPr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4AB47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2BABADA4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74314750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2189C6FE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5D6D6EAA" w14:textId="3DA3CCB9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B5DD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4A3B5237" w14:textId="06DAC544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</w:tc>
      </w:tr>
      <w:tr w:rsidR="00654313" w:rsidRPr="00806F36" w14:paraId="65DB506F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D54B28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10DA1" w14:textId="11CE7D59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B8949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第4章 一元二次方程式</w:t>
            </w:r>
          </w:p>
          <w:p w14:paraId="3D5C0D07" w14:textId="77777777" w:rsidR="00EB78E3" w:rsidRDefault="00EB78E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6B64B9FE" w14:textId="1A9410FA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4-2配方法與公式解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043AE" w14:textId="1A432E7A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a-IV-6 </w:t>
            </w:r>
            <w:r>
              <w:rPr>
                <w:rFonts w:ascii="標楷體" w:eastAsia="標楷體" w:hAnsi="標楷體" w:hint="eastAsia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AB565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A-8-6 </w:t>
            </w:r>
            <w:r>
              <w:rPr>
                <w:rFonts w:ascii="標楷體" w:eastAsia="標楷體" w:hAnsi="標楷體" w:hint="eastAsia"/>
                <w:szCs w:val="24"/>
              </w:rPr>
              <w:t>一元二次方程式的意義：一元二次方程式及其解，具體情境中列出一元二次方程式。</w:t>
            </w:r>
          </w:p>
          <w:p w14:paraId="46712E2C" w14:textId="18EDAA94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A-8-7 </w:t>
            </w:r>
            <w:r>
              <w:rPr>
                <w:rFonts w:ascii="標楷體" w:eastAsia="標楷體" w:hAnsi="標楷體" w:hint="eastAsia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59CCB" w14:textId="3C63A4C9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024D1E52" w14:textId="55B5910E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2.觀察</w:t>
            </w:r>
          </w:p>
          <w:p w14:paraId="7ACA6740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6390EBF4" w14:textId="79C78F82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7F051E27" w14:textId="77D9723F" w:rsidR="00654313" w:rsidRPr="00806F36" w:rsidRDefault="00654313" w:rsidP="001F6428">
            <w:pPr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44395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7CA19BBE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5EE0C873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7076CA80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0262CC03" w14:textId="184391D4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E3945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  <w:p w14:paraId="23393CB9" w14:textId="3528024E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</w:tc>
      </w:tr>
      <w:tr w:rsidR="00654313" w:rsidRPr="00806F36" w14:paraId="6B3A2F3D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16E80" w14:textId="77777777" w:rsidR="00654313" w:rsidRPr="00806F36" w:rsidRDefault="00654313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9095B" w14:textId="5AED3616" w:rsidR="00654313" w:rsidRDefault="00654313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0DC55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第4章 一元二次方程式</w:t>
            </w:r>
          </w:p>
          <w:p w14:paraId="79AED1C6" w14:textId="77777777" w:rsidR="00EB78E3" w:rsidRDefault="00EB78E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5B1ED25C" w14:textId="0F6CA6F4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4-2配方法與公式解、</w:t>
            </w:r>
          </w:p>
          <w:p w14:paraId="29C8AE45" w14:textId="564D9736" w:rsidR="00654313" w:rsidRPr="00806F36" w:rsidRDefault="0065431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4-3應用問題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7239A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a-IV-6 </w:t>
            </w:r>
            <w:r>
              <w:rPr>
                <w:rFonts w:ascii="標楷體" w:eastAsia="標楷體" w:hAnsi="標楷體" w:hint="eastAsia"/>
                <w:szCs w:val="24"/>
              </w:rPr>
              <w:t>理解一元二次方程式及其解的意義，能以因式分解和配方法求解和驗算，並能運用到日常生活的情境解決問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題。</w:t>
            </w:r>
          </w:p>
          <w:p w14:paraId="12D2481D" w14:textId="336DAA8E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n-IV-9 </w:t>
            </w:r>
            <w:r>
              <w:rPr>
                <w:rFonts w:ascii="標楷體" w:eastAsia="標楷體" w:hAnsi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4DABD" w14:textId="77777777" w:rsidR="00654313" w:rsidRDefault="00654313" w:rsidP="00654313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A-8-6 </w:t>
            </w:r>
            <w:r>
              <w:rPr>
                <w:rFonts w:ascii="標楷體" w:eastAsia="標楷體" w:hAnsi="標楷體" w:hint="eastAsia"/>
                <w:szCs w:val="24"/>
              </w:rPr>
              <w:t>一元二次方程式的意義：一元二次方程式及其解，具體情境中列出一元二次方程式。</w:t>
            </w:r>
          </w:p>
          <w:p w14:paraId="2825391C" w14:textId="33B82D46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A-8-7 </w:t>
            </w:r>
            <w:r>
              <w:rPr>
                <w:rFonts w:ascii="標楷體" w:eastAsia="標楷體" w:hAnsi="標楷體" w:hint="eastAsia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D9B24" w14:textId="6C00DD2F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1.紙筆測驗</w:t>
            </w:r>
          </w:p>
          <w:p w14:paraId="78324F7A" w14:textId="77777777" w:rsidR="001F6428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2.口頭回答</w:t>
            </w:r>
          </w:p>
          <w:p w14:paraId="0E257D36" w14:textId="0FF28A91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370C9FF8" w14:textId="02B638E7" w:rsidR="00654313" w:rsidRPr="00806F36" w:rsidRDefault="00654313" w:rsidP="001F6428">
            <w:pPr>
              <w:spacing w:line="26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B1D45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19FEA36E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58D071C0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lastRenderedPageBreak/>
              <w:t>【品德教育】</w:t>
            </w:r>
          </w:p>
          <w:p w14:paraId="4FA8B4D5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162E204E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029A0A69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【生涯規劃教育】</w:t>
            </w:r>
          </w:p>
          <w:p w14:paraId="6A8E08DA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涯J3 觀察自己的能力與興趣。</w:t>
            </w:r>
          </w:p>
          <w:p w14:paraId="7A61BACB" w14:textId="65F68191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涯J6 建立對於未來生涯的願景。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57782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自然科學學習領域</w:t>
            </w:r>
          </w:p>
          <w:p w14:paraId="64569C47" w14:textId="77777777" w:rsidR="00654313" w:rsidRDefault="00654313" w:rsidP="0065431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1247E573" w14:textId="69B638C4" w:rsidR="00654313" w:rsidRPr="00806F36" w:rsidRDefault="00654313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語文學習領域</w:t>
            </w:r>
          </w:p>
        </w:tc>
      </w:tr>
      <w:tr w:rsidR="00FF28F6" w:rsidRPr="00806F36" w14:paraId="42B016F7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A08367" w14:textId="77777777" w:rsidR="00FF28F6" w:rsidRPr="00806F36" w:rsidRDefault="00FF28F6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DF10A" w14:textId="4F9ECC04" w:rsidR="00FF28F6" w:rsidRDefault="00FF28F6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A4A6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第4章 一元二次方程式</w:t>
            </w:r>
          </w:p>
          <w:p w14:paraId="56D7D40C" w14:textId="77777777" w:rsidR="00EB78E3" w:rsidRDefault="00EB78E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6C74F8AD" w14:textId="42B28CFE" w:rsidR="00FF28F6" w:rsidRPr="00806F36" w:rsidRDefault="00FF28F6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4-3應用問題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1E9DA" w14:textId="77777777" w:rsidR="00FF28F6" w:rsidRDefault="00FF28F6" w:rsidP="00FF28F6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a-IV-6 </w:t>
            </w:r>
            <w:r>
              <w:rPr>
                <w:rFonts w:ascii="標楷體" w:eastAsia="標楷體" w:hAnsi="標楷體" w:hint="eastAsia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  <w:p w14:paraId="5E750233" w14:textId="13753C19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n-IV-9 </w:t>
            </w:r>
            <w:r>
              <w:rPr>
                <w:rFonts w:ascii="標楷體" w:eastAsia="標楷體" w:hAnsi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F44DB" w14:textId="77777777" w:rsidR="00FF28F6" w:rsidRDefault="00FF28F6" w:rsidP="00FF28F6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A-8-6 </w:t>
            </w:r>
            <w:r>
              <w:rPr>
                <w:rFonts w:ascii="標楷體" w:eastAsia="標楷體" w:hAnsi="標楷體" w:hint="eastAsia"/>
                <w:szCs w:val="24"/>
              </w:rPr>
              <w:t>一元二次方程式的意義：一元二次方程式及其解，具體情境中列出一元二次方程式。</w:t>
            </w:r>
          </w:p>
          <w:p w14:paraId="49E25A62" w14:textId="7A513AC1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A-8-7 </w:t>
            </w:r>
            <w:r>
              <w:rPr>
                <w:rFonts w:ascii="標楷體" w:eastAsia="標楷體" w:hAnsi="標楷體" w:hint="eastAsia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7FCF8" w14:textId="33F10392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79C07D7F" w14:textId="4022C836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1167A719" w14:textId="77777777" w:rsidR="001F6428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689B754F" w14:textId="23B1AE6B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0BB2451C" w14:textId="419D1F24" w:rsidR="00FF28F6" w:rsidRPr="00806F36" w:rsidRDefault="00FF28F6" w:rsidP="001F6428">
            <w:pPr>
              <w:spacing w:line="26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050B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6F826E48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79CDA096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60969200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0B6BFF6B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4932512F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14:paraId="5111FF0A" w14:textId="2A616373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0F16A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3A72017E" w14:textId="71AA6A03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健康與體育學習領域</w:t>
            </w:r>
          </w:p>
        </w:tc>
      </w:tr>
      <w:tr w:rsidR="00FF28F6" w:rsidRPr="00806F36" w14:paraId="786D62CF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187D3A" w14:textId="77777777" w:rsidR="00FF28F6" w:rsidRPr="00806F36" w:rsidRDefault="00FF28F6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8F4F6" w14:textId="31B1F4B2" w:rsidR="00FF28F6" w:rsidRDefault="00FF28F6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51108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第5章 統計資料處理</w:t>
            </w:r>
          </w:p>
          <w:p w14:paraId="524E724E" w14:textId="77777777" w:rsidR="00EB78E3" w:rsidRDefault="00EB78E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722A4181" w14:textId="30EEC027" w:rsidR="00FF28F6" w:rsidRPr="00806F36" w:rsidRDefault="00FF28F6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5統計資料處理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4532D" w14:textId="77777777" w:rsidR="00FF28F6" w:rsidRDefault="00FF28F6" w:rsidP="00FF28F6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d-IV-1 </w:t>
            </w:r>
            <w:r>
              <w:rPr>
                <w:rFonts w:ascii="標楷體" w:eastAsia="標楷體" w:hAnsi="標楷體" w:hint="eastAsia"/>
                <w:szCs w:val="24"/>
              </w:rPr>
              <w:t>理解常用統計圖表，並能運用簡單統計量分析資料的特性及使用統計軟體的資訊表徵，與人溝通。</w:t>
            </w:r>
          </w:p>
          <w:p w14:paraId="5A1FDE49" w14:textId="16A7DF8F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n-IV-9 </w:t>
            </w:r>
            <w:r>
              <w:rPr>
                <w:rFonts w:ascii="標楷體" w:eastAsia="標楷體" w:hAnsi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F6A11" w14:textId="41382E51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D-8-1 </w:t>
            </w:r>
            <w:r>
              <w:rPr>
                <w:rFonts w:ascii="標楷體" w:eastAsia="標楷體" w:hAnsi="標楷體" w:hint="eastAsia"/>
                <w:szCs w:val="24"/>
              </w:rPr>
              <w:t>統計資料處理：累積次數、相對次數、累積相對次數折線圖。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5AA33" w14:textId="43C07C13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286F3906" w14:textId="4A64B021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13C5C9EB" w14:textId="77777777" w:rsidR="001F6428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4DEB747E" w14:textId="1AA24DC6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5CE0F364" w14:textId="0A8BAAAF" w:rsidR="001F6428" w:rsidRPr="00806F36" w:rsidRDefault="00FF28F6" w:rsidP="001F6428">
            <w:pPr>
              <w:spacing w:line="26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14:paraId="65B4D5F5" w14:textId="5F8E6CDC" w:rsidR="00FF28F6" w:rsidRPr="00806F36" w:rsidRDefault="00FF28F6" w:rsidP="009367EC">
            <w:pPr>
              <w:ind w:left="0" w:hanging="2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B3B47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665DF732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3DE1224A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00ED44A8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296F975B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390E4BFC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【環境教育】</w:t>
            </w:r>
          </w:p>
          <w:p w14:paraId="6580F24A" w14:textId="7485E44A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環J1 了解生物多樣性及環境承載力的重要性。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3D608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1EDBFC5E" w14:textId="7586C127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</w:tc>
      </w:tr>
      <w:tr w:rsidR="00FF28F6" w:rsidRPr="00806F36" w14:paraId="7503ADDF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7C14E3" w14:textId="77777777" w:rsidR="00FF28F6" w:rsidRPr="00806F36" w:rsidRDefault="00FF28F6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A1B6A" w14:textId="7CA4CDFB" w:rsidR="00FF28F6" w:rsidRPr="00806F36" w:rsidRDefault="00FF28F6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第二十一週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F0F1E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第5章 統計資料處理</w:t>
            </w:r>
          </w:p>
          <w:p w14:paraId="322F3202" w14:textId="77777777" w:rsidR="00EB78E3" w:rsidRDefault="00EB78E3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0AFFC2AF" w14:textId="268407E2" w:rsidR="00EB78E3" w:rsidRDefault="00FF28F6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5統計資料處理</w:t>
            </w:r>
          </w:p>
          <w:p w14:paraId="759A8AAA" w14:textId="77777777" w:rsidR="00EB78E3" w:rsidRDefault="00EB78E3" w:rsidP="009367EC">
            <w:pPr>
              <w:ind w:left="0" w:hanging="2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44C68807" w14:textId="77777777" w:rsidR="00FF28F6" w:rsidRDefault="00FF28F6" w:rsidP="00EB78E3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（第三次段考）</w:t>
            </w:r>
          </w:p>
          <w:p w14:paraId="503A67E8" w14:textId="0F5D6085" w:rsidR="00EB78E3" w:rsidRPr="00806F36" w:rsidRDefault="00EB78E3" w:rsidP="00EB78E3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複習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173CD" w14:textId="77777777" w:rsidR="00FF28F6" w:rsidRDefault="00FF28F6" w:rsidP="00FF28F6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d-IV-1 </w:t>
            </w:r>
            <w:r>
              <w:rPr>
                <w:rFonts w:ascii="標楷體" w:eastAsia="標楷體" w:hAnsi="標楷體" w:hint="eastAsia"/>
                <w:szCs w:val="24"/>
              </w:rPr>
              <w:t>理解常用統計圖表，並能運用簡單統計量分析資料的特性及使用統計軟體的資訊表徵，與人溝通。</w:t>
            </w:r>
          </w:p>
          <w:p w14:paraId="6BB1042D" w14:textId="1CA42FE1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n-IV-9 </w:t>
            </w:r>
            <w:r>
              <w:rPr>
                <w:rFonts w:ascii="標楷體" w:eastAsia="標楷體" w:hAnsi="標楷體" w:hint="eastAsia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A12DC" w14:textId="61CD8B40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D-8-1 </w:t>
            </w:r>
            <w:r>
              <w:rPr>
                <w:rFonts w:ascii="標楷體" w:eastAsia="標楷體" w:hAnsi="標楷體" w:hint="eastAsia"/>
                <w:szCs w:val="24"/>
              </w:rPr>
              <w:t>統計資料處理：累積次數、相對次數、累積相對次數折線圖。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3FF27" w14:textId="2B1FBD23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08403A09" w14:textId="7BA7BF14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6D5A5A86" w14:textId="77777777" w:rsidR="001F6428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22FF2DF5" w14:textId="12E17CA2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3292DCCE" w14:textId="6F76FC36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14:paraId="0EA6596F" w14:textId="4978FCE3" w:rsidR="00D3724C" w:rsidRDefault="00D3724C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</w:t>
            </w:r>
            <w:r w:rsidR="00485B8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筆記）</w:t>
            </w:r>
          </w:p>
          <w:p w14:paraId="14B2339A" w14:textId="42B687A6" w:rsidR="00FF28F6" w:rsidRPr="00806F36" w:rsidRDefault="00FF28F6" w:rsidP="001F6428">
            <w:pPr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5.命題系統光碟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EA67E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38E6098A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6C08BDD5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26679841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6F48C376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557F7B81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【環境教育】</w:t>
            </w:r>
          </w:p>
          <w:p w14:paraId="13725ED6" w14:textId="16B1E499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環J1 了解生物多樣性及環境承載力的重要性。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B882A" w14:textId="77777777" w:rsidR="00FF28F6" w:rsidRDefault="00FF28F6" w:rsidP="00FF28F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25ACE616" w14:textId="06C39126" w:rsidR="00FF28F6" w:rsidRPr="00806F36" w:rsidRDefault="00FF28F6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</w:tc>
      </w:tr>
      <w:tr w:rsidR="009367EC" w:rsidRPr="00806F36" w14:paraId="62836EEF" w14:textId="77777777" w:rsidTr="00B30279">
        <w:trPr>
          <w:trHeight w:val="696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23E55" w14:textId="77777777" w:rsidR="009367EC" w:rsidRPr="00806F36" w:rsidRDefault="004F47B1" w:rsidP="009367EC">
            <w:pPr>
              <w:spacing w:line="396" w:lineRule="auto"/>
              <w:ind w:left="0" w:hanging="2"/>
              <w:jc w:val="center"/>
            </w:pPr>
            <w:sdt>
              <w:sdtPr>
                <w:tag w:val="goog_rdk_11"/>
                <w:id w:val="131064735"/>
              </w:sdtPr>
              <w:sdtEndPr>
                <w:rPr>
                  <w:rFonts w:ascii="標楷體" w:eastAsia="標楷體" w:hAnsi="標楷體" w:cs="標楷體"/>
                </w:rPr>
              </w:sdtEndPr>
              <w:sdtContent>
                <w:r w:rsidR="009367EC" w:rsidRPr="00806F36">
                  <w:rPr>
                    <w:rFonts w:ascii="標楷體" w:eastAsia="標楷體" w:hAnsi="標楷體" w:cs="標楷體"/>
                  </w:rPr>
                  <w:t>第二學期</w:t>
                </w:r>
              </w:sdtContent>
            </w:sdt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592EC" w14:textId="77777777" w:rsidR="009367EC" w:rsidRDefault="009367EC" w:rsidP="009367EC">
            <w:pPr>
              <w:spacing w:line="260" w:lineRule="exact"/>
              <w:ind w:left="0" w:hanging="2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14:paraId="078E1DEC" w14:textId="031122ED" w:rsidR="009367EC" w:rsidRPr="00806F36" w:rsidRDefault="009367EC" w:rsidP="009367EC">
            <w:pPr>
              <w:spacing w:line="300" w:lineRule="auto"/>
              <w:ind w:left="0" w:hanging="2"/>
              <w:jc w:val="center"/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243C0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第1章　數列與級數</w:t>
            </w:r>
          </w:p>
          <w:p w14:paraId="4CAA047B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721E8E72" w14:textId="6E018DCE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1-1認識數列與等差數列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B8F99" w14:textId="7A826DC8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n-IV-7 辨識數列的規律性，以數學符號表徵生活中的數量關係與規律，認識等差數列與等比數列，並能依首項與公差或公比計算其他各項。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A90A8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N-8-3 </w:t>
            </w:r>
            <w:r>
              <w:rPr>
                <w:rFonts w:ascii="標楷體" w:eastAsia="標楷體" w:hAnsi="標楷體" w:hint="eastAsia"/>
                <w:szCs w:val="24"/>
              </w:rPr>
              <w:t>認識數列：</w:t>
            </w:r>
          </w:p>
          <w:p w14:paraId="284C78BD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生活中常見的數列及其規律性（包括圖形的規律性）。</w:t>
            </w:r>
          </w:p>
          <w:p w14:paraId="18C0C04E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N-8-4 </w:t>
            </w:r>
            <w:r>
              <w:rPr>
                <w:rFonts w:ascii="標楷體" w:eastAsia="標楷體" w:hAnsi="標楷體" w:hint="eastAsia"/>
                <w:szCs w:val="24"/>
              </w:rPr>
              <w:t>等差數列：</w:t>
            </w:r>
          </w:p>
          <w:p w14:paraId="02D08E84" w14:textId="359E3B6A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等差數列；給定首項、公差計算等差數列的一般項。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2B80" w14:textId="6F7EB1A9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284386BF" w14:textId="6A728FBC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41951E89" w14:textId="48011C80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6DAF4858" w14:textId="77777777" w:rsidR="001F6428" w:rsidRDefault="009367EC" w:rsidP="001F6428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15F81EB2" w14:textId="11625111" w:rsidR="009367EC" w:rsidRPr="00806F36" w:rsidRDefault="009367EC" w:rsidP="001F6428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4301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32F5F837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21401440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32558C8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16FDEAFF" w14:textId="77777777" w:rsidR="009367EC" w:rsidRDefault="009367EC" w:rsidP="009367EC">
            <w:pPr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262CF01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theme="minorBidi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【家庭教育】</w:t>
            </w:r>
          </w:p>
          <w:p w14:paraId="6ABE43BE" w14:textId="25033F5B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家J2 探討社會與自然環境對個人及家庭的影響。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244D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  <w:p w14:paraId="54381AE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2039BFE5" w14:textId="7777777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367EC" w:rsidRPr="00806F36" w14:paraId="2BB6F54A" w14:textId="77777777" w:rsidTr="00B30279">
        <w:trPr>
          <w:trHeight w:val="383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5088" w14:textId="0839B1E6" w:rsidR="009367EC" w:rsidRPr="00806F36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B4BB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第1章　數列與級數</w:t>
            </w:r>
          </w:p>
          <w:p w14:paraId="317ACB36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21973D9C" w14:textId="004492A9" w:rsidR="009367EC" w:rsidRPr="00806F36" w:rsidRDefault="009367EC" w:rsidP="00EB78E3">
            <w:pPr>
              <w:spacing w:line="260" w:lineRule="exact"/>
              <w:ind w:left="0" w:hanging="2"/>
              <w:jc w:val="both"/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1-1認識數列與等差數列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91722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n-IV-7 辨識數列的規律性，以數學符號表徵生活中的數量關係與規律，認識等差數列與等比數列，並能依首項與公差或公比計算其他各項。</w:t>
            </w:r>
          </w:p>
          <w:p w14:paraId="42235919" w14:textId="7777777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94039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N-8-4 </w:t>
            </w:r>
            <w:r>
              <w:rPr>
                <w:rFonts w:ascii="標楷體" w:eastAsia="標楷體" w:hAnsi="標楷體" w:hint="eastAsia"/>
                <w:szCs w:val="24"/>
              </w:rPr>
              <w:t>等差數列：</w:t>
            </w:r>
          </w:p>
          <w:p w14:paraId="09B1D8DA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等差數列；給定首項、公差計算等差數列的一般項。</w:t>
            </w:r>
          </w:p>
          <w:p w14:paraId="611DDC3C" w14:textId="7777777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8C657" w14:textId="03CCBF63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453DB259" w14:textId="60D6F402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315BCFA9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6AEFE9C1" w14:textId="1D56C64A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5196E6ED" w14:textId="32D0BEE2" w:rsidR="009367EC" w:rsidRPr="00806F36" w:rsidRDefault="009367EC" w:rsidP="001F6428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9C860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29A8F127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51383CAF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757CE56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5379ACD5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品J8 理性溝通與問題解決。</w:t>
            </w:r>
          </w:p>
          <w:p w14:paraId="7DE85080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【生命教育】</w:t>
            </w:r>
          </w:p>
          <w:p w14:paraId="2525F8FA" w14:textId="546538A2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A7BB0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藝術學習領域</w:t>
            </w:r>
          </w:p>
          <w:p w14:paraId="40A7EACD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  <w:p w14:paraId="04E7887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3CCD515B" w14:textId="7777777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367EC" w:rsidRPr="00806F36" w14:paraId="36F7859D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79C538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BEFF" w14:textId="416B672B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1B4F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第1章　數列與級數</w:t>
            </w:r>
          </w:p>
          <w:p w14:paraId="61BB01F5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68CBA7B5" w14:textId="65CE2D1B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1-2等差級數、</w:t>
            </w:r>
          </w:p>
          <w:p w14:paraId="649F2BAE" w14:textId="7777777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DB7D9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n-IV-8 理解等差級數的求和公式，並能運用到日常生活的情境解決問題。</w:t>
            </w:r>
          </w:p>
          <w:p w14:paraId="495B9365" w14:textId="7777777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2EBA8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N-8-5 </w:t>
            </w:r>
            <w:r>
              <w:rPr>
                <w:rFonts w:ascii="標楷體" w:eastAsia="標楷體" w:hAnsi="標楷體" w:hint="eastAsia"/>
                <w:szCs w:val="24"/>
              </w:rPr>
              <w:t>等差級數求和：等差級數求和公式；生活中相關的問題。</w:t>
            </w:r>
          </w:p>
          <w:p w14:paraId="593253B8" w14:textId="7777777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74E1E" w14:textId="0D37AAEA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1F4CB6AF" w14:textId="2BA47913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5D090C9F" w14:textId="5FC58BDE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3893A5CE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3F3620AE" w14:textId="7ECB66E1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34F62F1D" w14:textId="43F41F4C" w:rsidR="009367EC" w:rsidRDefault="001F6428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</w:t>
            </w:r>
            <w:r w:rsidR="009367EC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.作業繳交</w:t>
            </w:r>
          </w:p>
          <w:p w14:paraId="7AC2A55D" w14:textId="0A1FC2F8" w:rsidR="009367EC" w:rsidRPr="00806F36" w:rsidRDefault="009367EC" w:rsidP="001F642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23913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4D246FC2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09E047D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7C31895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184ED3BA" w14:textId="136F3803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47760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  <w:p w14:paraId="08245EC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231D52A0" w14:textId="7654443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</w:tc>
      </w:tr>
      <w:tr w:rsidR="009367EC" w:rsidRPr="00806F36" w14:paraId="46863D49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186103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E656F" w14:textId="19C9E8F8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B36A7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第1章　數列與級數</w:t>
            </w:r>
          </w:p>
          <w:p w14:paraId="4D6C8639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</w:p>
          <w:p w14:paraId="04C2356D" w14:textId="31A556C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1-3等比數列</w:t>
            </w:r>
          </w:p>
          <w:p w14:paraId="0996601E" w14:textId="7777777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85CCF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n-IV-7 辨識數列的規律性，以數學符號表徵生活中的數量關係與規律，認識等差數列與等比數列，並能依首項與公差或公比計算其他各項。</w:t>
            </w:r>
          </w:p>
          <w:p w14:paraId="68F21E10" w14:textId="7777777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D2C3D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N-8-6 </w:t>
            </w:r>
            <w:r>
              <w:rPr>
                <w:rFonts w:ascii="標楷體" w:eastAsia="標楷體" w:hAnsi="標楷體" w:hint="eastAsia"/>
                <w:szCs w:val="24"/>
              </w:rPr>
              <w:t>等比數列：</w:t>
            </w:r>
          </w:p>
          <w:p w14:paraId="64772575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等比數列；給定首項、公比計算等比數列的一般項。</w:t>
            </w:r>
          </w:p>
          <w:p w14:paraId="2B782A60" w14:textId="7777777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4D8BD" w14:textId="7F875E62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6B5B9F54" w14:textId="073CE1F2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45B4BCA2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34FC3D19" w14:textId="66C1835C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3BFE6131" w14:textId="28D957DC" w:rsidR="009367EC" w:rsidRPr="00806F36" w:rsidRDefault="009367EC" w:rsidP="001F6428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CB3FB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1A4178A1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5CBD8729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6DF7257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28E3771C" w14:textId="3D64D31E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40907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  <w:p w14:paraId="395D2CA3" w14:textId="15DB374C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</w:tc>
      </w:tr>
      <w:tr w:rsidR="009367EC" w:rsidRPr="00806F36" w14:paraId="46A39BF2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A83A7C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8A346" w14:textId="15E52BB7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574C1" w14:textId="2EFECE56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第2章線型函數與其圖形</w:t>
            </w:r>
          </w:p>
          <w:p w14:paraId="003E7C02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34FCBAED" w14:textId="78280621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2線型函數與其圖形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BF1BC" w14:textId="75473D5F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f-IV-1 理解常數函數和一次函數的意義，能描繪常數函數和一次函數的圖形，並能運用到日常生活的情境解決問題。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98C2" w14:textId="490A6138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F-8-1 </w:t>
            </w:r>
            <w:r>
              <w:rPr>
                <w:rFonts w:ascii="標楷體" w:eastAsia="標楷體" w:hAnsi="標楷體" w:hint="eastAsia"/>
                <w:szCs w:val="24"/>
              </w:rPr>
              <w:t>一次函數：透過對應關係認識函數（不要出現</w:t>
            </w:r>
            <w:r>
              <w:rPr>
                <w:rFonts w:ascii="標楷體" w:eastAsia="標楷體" w:hAnsi="標楷體" w:hint="eastAsia"/>
                <w:i/>
                <w:szCs w:val="24"/>
              </w:rPr>
              <w:t xml:space="preserve">f 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i/>
                <w:szCs w:val="24"/>
              </w:rPr>
              <w:t>x</w:t>
            </w:r>
            <w:r>
              <w:rPr>
                <w:rFonts w:ascii="標楷體" w:eastAsia="標楷體" w:hAnsi="標楷體" w:hint="eastAsia"/>
                <w:szCs w:val="24"/>
              </w:rPr>
              <w:t>)的抽象型式）、常數函數（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y</w:t>
            </w:r>
            <w:r>
              <w:rPr>
                <w:rFonts w:ascii="標楷體" w:eastAsia="標楷體" w:hAnsi="標楷體" w:hint="eastAsia"/>
                <w:szCs w:val="24"/>
              </w:rPr>
              <w:t>=</w:t>
            </w:r>
            <w:r>
              <w:rPr>
                <w:rFonts w:ascii="標楷體" w:eastAsia="標楷體" w:hAnsi="標楷體" w:hint="eastAsia"/>
                <w:i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）、一次函數（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y</w:t>
            </w:r>
            <w:r>
              <w:rPr>
                <w:rFonts w:ascii="標楷體" w:eastAsia="標楷體" w:hAnsi="標楷體" w:hint="eastAsia"/>
                <w:szCs w:val="24"/>
              </w:rPr>
              <w:t>=</w:t>
            </w:r>
            <w:r>
              <w:rPr>
                <w:rFonts w:ascii="標楷體" w:eastAsia="標楷體" w:hAnsi="標楷體" w:hint="eastAsia"/>
                <w:i/>
                <w:szCs w:val="24"/>
              </w:rPr>
              <w:t>ax</w:t>
            </w:r>
            <w:r>
              <w:rPr>
                <w:rFonts w:ascii="標楷體" w:eastAsia="標楷體" w:hAnsi="標楷體" w:hint="eastAsia"/>
                <w:szCs w:val="24"/>
              </w:rPr>
              <w:t>+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076FD" w14:textId="350C5AEE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3609254B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2.口頭回答</w:t>
            </w:r>
          </w:p>
          <w:p w14:paraId="7A2192FC" w14:textId="4C2A2326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20B7D03E" w14:textId="61006500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3.作業繳交</w:t>
            </w:r>
          </w:p>
          <w:p w14:paraId="49120DB0" w14:textId="6A6C728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12A8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0CA8F14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483D1D2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6B93BA9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54A3F027" w14:textId="1D69AB11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462D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3040F27E" w14:textId="63E0F719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</w:tc>
      </w:tr>
      <w:tr w:rsidR="009367EC" w:rsidRPr="00806F36" w14:paraId="2C132F78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05F24D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D4BDE" w14:textId="75A9AC3D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0C36B" w14:textId="3280230A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第2章線型函數與其圖形</w:t>
            </w:r>
          </w:p>
          <w:p w14:paraId="78CD1304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57C43998" w14:textId="6E5F7F3B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線型函數與其圖形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27408" w14:textId="433D8B26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f-IV-1 理解常數函數和一次函數的意義，能描繪常數函數和一次函數的圖形，並能運用到日常生活的情境解決問題。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014FC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F-8-1 </w:t>
            </w:r>
            <w:r>
              <w:rPr>
                <w:rFonts w:ascii="標楷體" w:eastAsia="標楷體" w:hAnsi="標楷體" w:hint="eastAsia"/>
                <w:szCs w:val="24"/>
              </w:rPr>
              <w:t>一次函數：</w:t>
            </w:r>
          </w:p>
          <w:p w14:paraId="2301DBC5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透過對應關係認識函數（不要出現</w:t>
            </w:r>
            <w:r>
              <w:rPr>
                <w:rFonts w:ascii="標楷體" w:eastAsia="標楷體" w:hAnsi="標楷體" w:hint="eastAsia"/>
                <w:i/>
                <w:szCs w:val="24"/>
              </w:rPr>
              <w:t xml:space="preserve">f 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i/>
                <w:szCs w:val="24"/>
              </w:rPr>
              <w:t>x</w:t>
            </w:r>
            <w:r>
              <w:rPr>
                <w:rFonts w:ascii="標楷體" w:eastAsia="標楷體" w:hAnsi="標楷體" w:hint="eastAsia"/>
                <w:szCs w:val="24"/>
              </w:rPr>
              <w:t>)的抽象型式）、常數函數（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y</w:t>
            </w:r>
            <w:r>
              <w:rPr>
                <w:rFonts w:ascii="標楷體" w:eastAsia="標楷體" w:hAnsi="標楷體" w:hint="eastAsia"/>
                <w:szCs w:val="24"/>
              </w:rPr>
              <w:t>=</w:t>
            </w:r>
            <w:r>
              <w:rPr>
                <w:rFonts w:ascii="標楷體" w:eastAsia="標楷體" w:hAnsi="標楷體" w:hint="eastAsia"/>
                <w:i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）、一次函數（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y</w:t>
            </w:r>
            <w:r>
              <w:rPr>
                <w:rFonts w:ascii="標楷體" w:eastAsia="標楷體" w:hAnsi="標楷體" w:hint="eastAsia"/>
                <w:szCs w:val="24"/>
              </w:rPr>
              <w:t>=</w:t>
            </w:r>
            <w:r>
              <w:rPr>
                <w:rFonts w:ascii="標楷體" w:eastAsia="標楷體" w:hAnsi="標楷體" w:hint="eastAsia"/>
                <w:i/>
                <w:szCs w:val="24"/>
              </w:rPr>
              <w:t>ax</w:t>
            </w:r>
            <w:r>
              <w:rPr>
                <w:rFonts w:ascii="標楷體" w:eastAsia="標楷體" w:hAnsi="標楷體" w:hint="eastAsia"/>
                <w:szCs w:val="24"/>
              </w:rPr>
              <w:t>+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）。</w:t>
            </w:r>
          </w:p>
          <w:p w14:paraId="138A1B65" w14:textId="1958CE5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F-8-2 </w:t>
            </w:r>
            <w:r>
              <w:rPr>
                <w:rFonts w:ascii="標楷體" w:eastAsia="標楷體" w:hAnsi="標楷體" w:hint="eastAsia"/>
                <w:szCs w:val="24"/>
              </w:rPr>
              <w:t>一次函數的圖形：常數函數的圖形；一次函數的圖形。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094CD" w14:textId="5D7282B4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6E897B53" w14:textId="0D0D0F2E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2B4D0CED" w14:textId="490C1EBE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7104405A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45F5979F" w14:textId="0184B89D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4E204863" w14:textId="3FEDE519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  <w:p w14:paraId="3449A5EB" w14:textId="6D55B039" w:rsidR="009367EC" w:rsidRPr="00806F36" w:rsidRDefault="009367EC" w:rsidP="001F6428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3C81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4ED80EEF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51C1BA3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1011D68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086EF301" w14:textId="1760C1C2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DD7B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  <w:p w14:paraId="743EA5C0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236D1D8B" w14:textId="2269B083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科技學習領域</w:t>
            </w:r>
          </w:p>
        </w:tc>
      </w:tr>
      <w:tr w:rsidR="009367EC" w:rsidRPr="00806F36" w14:paraId="6008D554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CBE7B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46408" w14:textId="4BA54B82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EA3BA" w14:textId="42665DBC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第2章線型函數與其圖形</w:t>
            </w:r>
          </w:p>
          <w:p w14:paraId="6C26C984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0C4C77FB" w14:textId="270DAD17" w:rsidR="00EB78E3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2線型函數與其圖形</w:t>
            </w:r>
          </w:p>
          <w:p w14:paraId="59262495" w14:textId="77777777" w:rsidR="00EB78E3" w:rsidRDefault="00EB78E3" w:rsidP="009367EC">
            <w:pPr>
              <w:ind w:left="0" w:hanging="2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27565227" w14:textId="77777777" w:rsidR="009367EC" w:rsidRDefault="009367EC" w:rsidP="00EB78E3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（第一次段考）</w:t>
            </w:r>
          </w:p>
          <w:p w14:paraId="22EE373D" w14:textId="359A7CD5" w:rsidR="00EB78E3" w:rsidRPr="00806F36" w:rsidRDefault="00EB78E3" w:rsidP="00EB78E3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複習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9D8B5" w14:textId="5DB3E24F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f-IV-1 理解常數函數和一次函數的意義，能描繪常數函數和一次函數的圖形，並能運用到日常生活的情境解決問題。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DDBB2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F-8-1 </w:t>
            </w:r>
            <w:r>
              <w:rPr>
                <w:rFonts w:ascii="標楷體" w:eastAsia="標楷體" w:hAnsi="標楷體" w:hint="eastAsia"/>
                <w:szCs w:val="24"/>
              </w:rPr>
              <w:t>一次函數：透過對應關係認識函數（不要出現</w:t>
            </w:r>
            <w:r>
              <w:rPr>
                <w:rFonts w:ascii="標楷體" w:eastAsia="標楷體" w:hAnsi="標楷體" w:hint="eastAsia"/>
                <w:i/>
                <w:szCs w:val="24"/>
              </w:rPr>
              <w:t xml:space="preserve">f 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r>
              <w:rPr>
                <w:rFonts w:ascii="標楷體" w:eastAsia="標楷體" w:hAnsi="標楷體" w:hint="eastAsia"/>
                <w:i/>
                <w:szCs w:val="24"/>
              </w:rPr>
              <w:t>x</w:t>
            </w:r>
            <w:r>
              <w:rPr>
                <w:rFonts w:ascii="標楷體" w:eastAsia="標楷體" w:hAnsi="標楷體" w:hint="eastAsia"/>
                <w:szCs w:val="24"/>
              </w:rPr>
              <w:t>)的抽象型式）、常數函數（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y</w:t>
            </w:r>
            <w:r>
              <w:rPr>
                <w:rFonts w:ascii="標楷體" w:eastAsia="標楷體" w:hAnsi="標楷體" w:hint="eastAsia"/>
                <w:szCs w:val="24"/>
              </w:rPr>
              <w:t>=</w:t>
            </w:r>
            <w:r>
              <w:rPr>
                <w:rFonts w:ascii="標楷體" w:eastAsia="標楷體" w:hAnsi="標楷體" w:hint="eastAsia"/>
                <w:i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）、一次函數（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y</w:t>
            </w:r>
            <w:r>
              <w:rPr>
                <w:rFonts w:ascii="標楷體" w:eastAsia="標楷體" w:hAnsi="標楷體" w:hint="eastAsia"/>
                <w:szCs w:val="24"/>
              </w:rPr>
              <w:t>=</w:t>
            </w:r>
            <w:r>
              <w:rPr>
                <w:rFonts w:ascii="標楷體" w:eastAsia="標楷體" w:hAnsi="標楷體" w:hint="eastAsia"/>
                <w:i/>
                <w:szCs w:val="24"/>
              </w:rPr>
              <w:t>ax</w:t>
            </w:r>
            <w:r>
              <w:rPr>
                <w:rFonts w:ascii="標楷體" w:eastAsia="標楷體" w:hAnsi="標楷體" w:hint="eastAsia"/>
                <w:szCs w:val="24"/>
              </w:rPr>
              <w:t>+</w:t>
            </w:r>
            <w:r>
              <w:rPr>
                <w:rFonts w:ascii="標楷體" w:eastAsia="標楷體" w:hAnsi="標楷體" w:hint="eastAsia"/>
                <w:i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）。</w:t>
            </w:r>
          </w:p>
          <w:p w14:paraId="058B5E6A" w14:textId="1DE22431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F-8-2 </w:t>
            </w:r>
            <w:r>
              <w:rPr>
                <w:rFonts w:ascii="標楷體" w:eastAsia="標楷體" w:hAnsi="標楷體" w:hint="eastAsia"/>
                <w:szCs w:val="24"/>
              </w:rPr>
              <w:t>一次函數的圖形：常數函數的圖形；一次函數的圖形。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70A9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07932E31" w14:textId="1F65C735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（課習段考複習卷）</w:t>
            </w:r>
          </w:p>
          <w:p w14:paraId="345FBEBB" w14:textId="1E97FE7E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5824D6DC" w14:textId="480AF121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66D15228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1853A857" w14:textId="3278FF0F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7C48101D" w14:textId="672F97BA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  <w:r w:rsidR="00D3724C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</w:t>
            </w:r>
            <w:r w:rsidR="00485B8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</w:t>
            </w:r>
            <w:r w:rsidR="00D3724C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筆記）</w:t>
            </w:r>
          </w:p>
          <w:p w14:paraId="4EB1C6FF" w14:textId="19A57354" w:rsidR="009367EC" w:rsidRPr="00806F36" w:rsidRDefault="001F6428" w:rsidP="001F6428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</w:t>
            </w:r>
            <w:r w:rsidR="009367EC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.命題系統光碟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812E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3CDAF9E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37B294D2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59041E12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152C1136" w14:textId="0E0273F4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72233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  <w:p w14:paraId="569CFFA9" w14:textId="6B57A7BC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</w:tc>
      </w:tr>
      <w:tr w:rsidR="009367EC" w:rsidRPr="00806F36" w14:paraId="29611556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E640B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0E3F1" w14:textId="1CCAD3C1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A61B7" w14:textId="2B42FFF3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第3</w:t>
            </w:r>
            <w:r w:rsidR="00EB78E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三角形的基本性質</w:t>
            </w:r>
          </w:p>
          <w:p w14:paraId="4461D07D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29258E9C" w14:textId="3CA53E73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3-1內角與外角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4FE07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s-IV-1 理解常用幾何形體的定義、符號、性質，並應用於幾何問題的解題。</w:t>
            </w:r>
          </w:p>
          <w:p w14:paraId="20DCCC78" w14:textId="57121C6C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s-IV-2 理解角的各種性質、三角形與凸多邊形的內角和外角的意義、三角形的外角和、與凸多邊形的內角和，並能應用於解決幾何與日常生活的問題。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938D1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S-8-1 </w:t>
            </w:r>
            <w:r>
              <w:rPr>
                <w:rFonts w:ascii="標楷體" w:eastAsia="標楷體" w:hAnsi="標楷體" w:hint="eastAsia"/>
                <w:szCs w:val="24"/>
              </w:rPr>
              <w:t>角：角的種類；兩個角的關係（互餘、互補、對頂角、同位角、內錯角、同側內角）；角平分線的意義。</w:t>
            </w:r>
          </w:p>
          <w:p w14:paraId="519CCA3F" w14:textId="6465A51B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S-8-2 </w:t>
            </w:r>
            <w:r>
              <w:rPr>
                <w:rFonts w:ascii="標楷體" w:eastAsia="標楷體" w:hAnsi="標楷體" w:hint="eastAsia"/>
                <w:szCs w:val="24"/>
              </w:rPr>
              <w:t>凸多邊形的內角和：凸多邊形的意義；內角與外角的意義；凸多邊形的內角和公式；正</w:t>
            </w:r>
            <w:r>
              <w:rPr>
                <w:rFonts w:ascii="標楷體" w:eastAsia="標楷體" w:hAnsi="標楷體" w:hint="eastAsia"/>
                <w:i/>
                <w:szCs w:val="24"/>
              </w:rPr>
              <w:t>n</w:t>
            </w:r>
            <w:r>
              <w:rPr>
                <w:rFonts w:ascii="標楷體" w:eastAsia="標楷體" w:hAnsi="標楷體" w:hint="eastAsia"/>
                <w:szCs w:val="24"/>
              </w:rPr>
              <w:t>邊形的每個內角度數。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BEE54" w14:textId="1A5E2734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6F72C71B" w14:textId="2912C4A4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68D8043E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214D58A9" w14:textId="054EEAFA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0707A4A3" w14:textId="7205F420" w:rsidR="009367EC" w:rsidRPr="00806F36" w:rsidRDefault="009367EC" w:rsidP="001F6428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89502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2D795F7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24504E3F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37D67D9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4B43BB35" w14:textId="3A9CADE6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81232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  <w:p w14:paraId="0071D0BA" w14:textId="416EC023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</w:tc>
      </w:tr>
      <w:tr w:rsidR="009367EC" w:rsidRPr="00806F36" w14:paraId="78B87813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7138A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999B" w14:textId="50CDCC7D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AC615" w14:textId="4943DEA0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第3</w:t>
            </w:r>
            <w:r w:rsidR="00EB78E3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三角形的基本性質</w:t>
            </w:r>
          </w:p>
          <w:p w14:paraId="4BC06FEC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55A2AE8B" w14:textId="036D3D76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3-1內角與外角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BE13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s-IV-1 理解常用幾何形體的定義、符號、性質，並應用於幾何問題的解題。</w:t>
            </w:r>
          </w:p>
          <w:p w14:paraId="5D0EDF2A" w14:textId="109C1CD4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s-IV-2 理解角的各種性質、三角形與凸多邊形的內角和外角的意義、三角形的外角和、與凸多邊形的內角和，並能應用於解決幾何與日常生活的問題。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AB1AE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S-8-1 </w:t>
            </w:r>
            <w:r>
              <w:rPr>
                <w:rFonts w:ascii="標楷體" w:eastAsia="標楷體" w:hAnsi="標楷體" w:hint="eastAsia"/>
                <w:szCs w:val="24"/>
              </w:rPr>
              <w:t>角：角的種類；兩個角的關係（互餘、互補、對頂角、同位角、內錯角、同側內角）；角平分線的意義。</w:t>
            </w:r>
          </w:p>
          <w:p w14:paraId="1E9431D7" w14:textId="454F30AF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S-8-2 </w:t>
            </w:r>
            <w:r>
              <w:rPr>
                <w:rFonts w:ascii="標楷體" w:eastAsia="標楷體" w:hAnsi="標楷體" w:hint="eastAsia"/>
                <w:szCs w:val="24"/>
              </w:rPr>
              <w:t>凸多邊形的內角和：凸多邊形的意義；內角與外角的意義；凸多邊形的內角和公式；正</w:t>
            </w:r>
            <w:r>
              <w:rPr>
                <w:rFonts w:ascii="標楷體" w:eastAsia="標楷體" w:hAnsi="標楷體" w:hint="eastAsia"/>
                <w:i/>
                <w:szCs w:val="24"/>
              </w:rPr>
              <w:t>n</w:t>
            </w:r>
            <w:r>
              <w:rPr>
                <w:rFonts w:ascii="標楷體" w:eastAsia="標楷體" w:hAnsi="標楷體" w:hint="eastAsia"/>
                <w:szCs w:val="24"/>
              </w:rPr>
              <w:t>邊形的每個內角度數。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B8690" w14:textId="697356F3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773605BF" w14:textId="08DB94B4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2.觀察</w:t>
            </w:r>
          </w:p>
          <w:p w14:paraId="6AE46A7F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6E875C81" w14:textId="58C5E88C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3648C7F1" w14:textId="559B8809" w:rsidR="009367EC" w:rsidRPr="00806F36" w:rsidRDefault="009367EC" w:rsidP="001F6428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2B9F9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62C53E2D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43EF3171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4A48A7DF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212B434B" w14:textId="605CFE76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AD6A5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  <w:p w14:paraId="13C14673" w14:textId="512979B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</w:tc>
      </w:tr>
      <w:tr w:rsidR="009367EC" w:rsidRPr="00806F36" w14:paraId="523F8AB5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4A130C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98A0D" w14:textId="3F2F5266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B9A42" w14:textId="77777777" w:rsidR="00EB78E3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第3章　</w:t>
            </w:r>
          </w:p>
          <w:p w14:paraId="1578E2A2" w14:textId="53B986E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三角形的基本性質</w:t>
            </w:r>
          </w:p>
          <w:p w14:paraId="0F793D36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19C1F4A2" w14:textId="36A8E3F9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3-2基本的尺規作圖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2B182" w14:textId="7384D84A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s-IV-13 理解直尺、圓規操作過程的敘述，並應用於尺規作圖。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0AD14" w14:textId="4A6A971A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S-8-12 </w:t>
            </w:r>
            <w:r>
              <w:rPr>
                <w:rFonts w:ascii="標楷體" w:eastAsia="標楷體" w:hAnsi="標楷體" w:hint="eastAsia"/>
                <w:szCs w:val="24"/>
              </w:rPr>
              <w:t>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3A2F9" w14:textId="07618EB0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36002531" w14:textId="0A46E565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3E9F90A8" w14:textId="5CDB1C5F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5CDC49B1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0A7D5E4B" w14:textId="55DBA0D2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6BFC5823" w14:textId="2C17667F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  <w:p w14:paraId="452CC4D6" w14:textId="40511728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F3D5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4951E510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65CD6D3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14E34E4B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6F3F440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69217D8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【生命教育】</w:t>
            </w:r>
          </w:p>
          <w:p w14:paraId="61882739" w14:textId="44D9C53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F9DA7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  <w:p w14:paraId="3F559B9C" w14:textId="6200053B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</w:tc>
      </w:tr>
      <w:tr w:rsidR="009367EC" w:rsidRPr="00806F36" w14:paraId="06FABAF8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B5CE9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835F5" w14:textId="76724E5B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E97DC" w14:textId="77777777" w:rsidR="00EB78E3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第3章　</w:t>
            </w:r>
          </w:p>
          <w:p w14:paraId="1A34F48B" w14:textId="64548293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三角形的基本性質</w:t>
            </w:r>
          </w:p>
          <w:p w14:paraId="4F7E4889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577AAD47" w14:textId="2543F535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3-3三角形的全等性質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3B54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14:paraId="462E82E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  <w:p w14:paraId="18565C41" w14:textId="016048B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s-IV-13 理解直尺、圓規操作過程的敘述，並應用於尺規作圖。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23D77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S-8-4 </w:t>
            </w:r>
            <w:r>
              <w:rPr>
                <w:rFonts w:ascii="標楷體" w:eastAsia="標楷體" w:hAnsi="標楷體" w:hint="eastAsia"/>
                <w:szCs w:val="24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14:paraId="4D8CE5C8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S-8-5 </w:t>
            </w:r>
            <w:r>
              <w:rPr>
                <w:rFonts w:ascii="標楷體" w:eastAsia="標楷體" w:hAnsi="標楷體" w:hint="eastAsia"/>
                <w:szCs w:val="24"/>
              </w:rPr>
              <w:t>三角形的全等性質：三角形的全等判定（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SAS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SSS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ASA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AAS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RHS</w:t>
            </w:r>
            <w:r>
              <w:rPr>
                <w:rFonts w:ascii="標楷體" w:eastAsia="標楷體" w:hAnsi="標楷體" w:hint="eastAsia"/>
                <w:szCs w:val="24"/>
              </w:rPr>
              <w:t>）；全等符號（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Cs w:val="24"/>
                </w:rPr>
                <m:t>≅</m:t>
              </m:r>
            </m:oMath>
            <w:r>
              <w:rPr>
                <w:rFonts w:ascii="標楷體" w:eastAsia="標楷體" w:hAnsi="標楷體" w:hint="eastAsia"/>
                <w:szCs w:val="24"/>
              </w:rPr>
              <w:t>）。</w:t>
            </w:r>
          </w:p>
          <w:p w14:paraId="441DECD3" w14:textId="31581002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S-8-12 </w:t>
            </w:r>
            <w:r>
              <w:rPr>
                <w:rFonts w:ascii="標楷體" w:eastAsia="標楷體" w:hAnsi="標楷體" w:hint="eastAsia"/>
                <w:szCs w:val="24"/>
              </w:rPr>
              <w:t>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AFB37" w14:textId="01F2322D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15342255" w14:textId="437BA2B8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781C6DB4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0C15D6F2" w14:textId="01649145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4B1331DE" w14:textId="0A25A94F" w:rsidR="009367EC" w:rsidRPr="00806F36" w:rsidRDefault="009367EC" w:rsidP="001F6428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01AF5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4FC6E971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1CF675F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36190789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7942D51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13F556F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【人權教育】</w:t>
            </w:r>
          </w:p>
          <w:p w14:paraId="3A6CFBF9" w14:textId="46159DB1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人J6 正視社會中的各種歧視，並採取行動來關懷與保護弱勢。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F5AF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科技學習領域</w:t>
            </w:r>
          </w:p>
          <w:p w14:paraId="6D621431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66AD80CD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  <w:p w14:paraId="020B4FA2" w14:textId="293332FB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</w:tc>
      </w:tr>
      <w:tr w:rsidR="009367EC" w:rsidRPr="00806F36" w14:paraId="69414239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F3875D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CD6E0" w14:textId="2C37A05A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2C054" w14:textId="77777777" w:rsidR="00EB78E3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第3章　</w:t>
            </w:r>
          </w:p>
          <w:p w14:paraId="6D0F5603" w14:textId="3F393AB2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三角形的基本性質</w:t>
            </w:r>
          </w:p>
          <w:p w14:paraId="118D92E3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24EC0BEB" w14:textId="2636815C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3-3三角形的全等性質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09C4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14:paraId="139823C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  <w:p w14:paraId="0E920739" w14:textId="4EA16BA3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s-IV-13 理解直尺、圓規操作過程的敘述，並應用於尺規作圖。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B2259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S-8-4 </w:t>
            </w:r>
            <w:r>
              <w:rPr>
                <w:rFonts w:ascii="標楷體" w:eastAsia="標楷體" w:hAnsi="標楷體" w:hint="eastAsia"/>
                <w:szCs w:val="24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14:paraId="3D516F1F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S-8-5 </w:t>
            </w:r>
            <w:r>
              <w:rPr>
                <w:rFonts w:ascii="標楷體" w:eastAsia="標楷體" w:hAnsi="標楷體" w:hint="eastAsia"/>
                <w:szCs w:val="24"/>
              </w:rPr>
              <w:t>三角形的全等性質：三角形的全等判定（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SAS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SSS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ASA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AAS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RHS</w:t>
            </w:r>
            <w:r>
              <w:rPr>
                <w:rFonts w:ascii="標楷體" w:eastAsia="標楷體" w:hAnsi="標楷體" w:hint="eastAsia"/>
                <w:szCs w:val="24"/>
              </w:rPr>
              <w:t>）；全等符號（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Cs w:val="24"/>
                </w:rPr>
                <m:t>≅</m:t>
              </m:r>
            </m:oMath>
            <w:r>
              <w:rPr>
                <w:rFonts w:ascii="標楷體" w:eastAsia="標楷體" w:hAnsi="標楷體" w:hint="eastAsia"/>
                <w:szCs w:val="24"/>
              </w:rPr>
              <w:t>）。</w:t>
            </w:r>
          </w:p>
          <w:p w14:paraId="132BC8D0" w14:textId="7820DA5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S-8-12 </w:t>
            </w:r>
            <w:r>
              <w:rPr>
                <w:rFonts w:ascii="標楷體" w:eastAsia="標楷體" w:hAnsi="標楷體" w:hint="eastAsia"/>
                <w:szCs w:val="24"/>
              </w:rPr>
              <w:t>尺規作圖與幾何推理：複製已知的線段、圓、角、三角形；能以尺規作出指定的中垂線、角平分線、平行線、垂直線；能寫出幾何推理所依據的幾何性質。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32E5" w14:textId="18C3F3A6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085E3544" w14:textId="3066F528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212E1C6A" w14:textId="78D7CECD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0A25956C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0104D685" w14:textId="207E65BD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31A64EC9" w14:textId="2C11C91F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  <w:p w14:paraId="11C38265" w14:textId="415D6C59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3C895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56A2D0A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3F2B45F3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7A27465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146E2453" w14:textId="4FC2EB0C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00B0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  <w:p w14:paraId="60745081" w14:textId="79747D1C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藝術活動學習領域</w:t>
            </w:r>
          </w:p>
        </w:tc>
      </w:tr>
      <w:tr w:rsidR="009367EC" w:rsidRPr="00806F36" w14:paraId="317852BB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67A3C6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2DAD2" w14:textId="04F08C64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D7F11" w14:textId="77777777" w:rsidR="00EB78E3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第3章　</w:t>
            </w:r>
          </w:p>
          <w:p w14:paraId="1B469D7D" w14:textId="64D05E14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三角形的基本性質</w:t>
            </w:r>
          </w:p>
          <w:p w14:paraId="28B61A3B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530B05D0" w14:textId="75C7847D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3-3三角形的全等性質、</w:t>
            </w:r>
          </w:p>
          <w:p w14:paraId="64914F60" w14:textId="6EE0DC43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3-4中垂線與角平分線性質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6C28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14:paraId="6BC1840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s-IV-8 理解特殊三角形（如正三角形、等腰三角形、直角三角形）、特殊四邊形（如正方形、矩形、平行四邊形、菱形、箏形、梯形）和正多邊形的幾何性質及相關問題。</w:t>
            </w:r>
          </w:p>
          <w:p w14:paraId="359F12B5" w14:textId="79F278AC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C5BFD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S-8-4 </w:t>
            </w:r>
            <w:r>
              <w:rPr>
                <w:rFonts w:ascii="標楷體" w:eastAsia="標楷體" w:hAnsi="標楷體" w:hint="eastAsia"/>
                <w:szCs w:val="24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14:paraId="0331DC58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S-8-5 </w:t>
            </w:r>
            <w:r>
              <w:rPr>
                <w:rFonts w:ascii="標楷體" w:eastAsia="標楷體" w:hAnsi="標楷體" w:hint="eastAsia"/>
                <w:szCs w:val="24"/>
              </w:rPr>
              <w:t>三角形的全等性質：三角形的全等判定（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SAS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SSS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ASA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AAS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RHS</w:t>
            </w:r>
            <w:r>
              <w:rPr>
                <w:rFonts w:ascii="標楷體" w:eastAsia="標楷體" w:hAnsi="標楷體" w:hint="eastAsia"/>
                <w:szCs w:val="24"/>
              </w:rPr>
              <w:t>）；全等符號（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Cs w:val="24"/>
                </w:rPr>
                <m:t>≅</m:t>
              </m:r>
            </m:oMath>
            <w:r>
              <w:rPr>
                <w:rFonts w:ascii="標楷體" w:eastAsia="標楷體" w:hAnsi="標楷體" w:hint="eastAsia"/>
                <w:szCs w:val="24"/>
              </w:rPr>
              <w:t>）。</w:t>
            </w:r>
          </w:p>
          <w:p w14:paraId="2ADED0DF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S-8-7 </w:t>
            </w:r>
            <w:r>
              <w:rPr>
                <w:rFonts w:ascii="標楷體" w:eastAsia="標楷體" w:hAnsi="標楷體" w:hint="eastAsia"/>
                <w:szCs w:val="24"/>
              </w:rPr>
              <w:t>平面圖形的面積：正三角形的高與面積公式，及其相關之複合圖形的面積。</w:t>
            </w:r>
          </w:p>
          <w:p w14:paraId="329D74C2" w14:textId="40FFB7A2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S-8-8 </w:t>
            </w:r>
            <w:r>
              <w:rPr>
                <w:rFonts w:ascii="標楷體" w:eastAsia="標楷體" w:hAnsi="標楷體" w:hint="eastAsia"/>
                <w:szCs w:val="24"/>
              </w:rPr>
              <w:t>三角形的基本性質：等腰三角形兩底角相等；非等腰三角形大角對大邊，大邊對大角；三角形兩邊和大於第三邊；外角等於其內對角和。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48A4F" w14:textId="3812741D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36FD57F3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2.口頭回答</w:t>
            </w:r>
          </w:p>
          <w:p w14:paraId="53AAC4FA" w14:textId="68E8EDF3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7390DF03" w14:textId="1F6E9DCC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3.作業繳交</w:t>
            </w:r>
          </w:p>
          <w:p w14:paraId="5D95097F" w14:textId="56F6E8EA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771A7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389FC891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64DE45A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3E23237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399A30DE" w14:textId="651523A3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50B03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17847A63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  <w:p w14:paraId="6B51856B" w14:textId="5057EB06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</w:tc>
      </w:tr>
      <w:tr w:rsidR="009367EC" w:rsidRPr="00806F36" w14:paraId="6B1787D3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C91E0C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299EA" w14:textId="57E034D2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74EDB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第3章三角形的基本性質</w:t>
            </w:r>
          </w:p>
          <w:p w14:paraId="436EDAE5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02B3C8FB" w14:textId="6CA47585" w:rsidR="00EB78E3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3-4中垂線與角平分線性質</w:t>
            </w:r>
          </w:p>
          <w:p w14:paraId="0500A9E0" w14:textId="77777777" w:rsidR="00EB78E3" w:rsidRDefault="00EB78E3" w:rsidP="009367EC">
            <w:pPr>
              <w:ind w:left="0" w:hanging="2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0581B265" w14:textId="77777777" w:rsidR="009367EC" w:rsidRDefault="009367EC" w:rsidP="00EB78E3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（第二次段考）</w:t>
            </w:r>
          </w:p>
          <w:p w14:paraId="64275AAE" w14:textId="5BA5931F" w:rsidR="00EB78E3" w:rsidRPr="00806F36" w:rsidRDefault="00EB78E3" w:rsidP="00EB78E3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複習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D752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14:paraId="7544666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s-IV-8 理解特殊三角形（如正三角形、等腰三角形、直角三角形）、特殊四邊形（如正方形、矩形、平行四邊形、菱形、箏形、梯形）和正多邊形的幾何性質及相關問題。</w:t>
            </w:r>
          </w:p>
          <w:p w14:paraId="54CEB9A6" w14:textId="5C198CC1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9B462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S-8-5 </w:t>
            </w:r>
            <w:r>
              <w:rPr>
                <w:rFonts w:ascii="標楷體" w:eastAsia="標楷體" w:hAnsi="標楷體" w:hint="eastAsia"/>
                <w:szCs w:val="24"/>
              </w:rPr>
              <w:t>三角形的全等性質：三角形的全等判定（</w:t>
            </w:r>
            <w:r>
              <w:rPr>
                <w:rFonts w:ascii="標楷體" w:eastAsia="標楷體" w:hAnsi="標楷體" w:hint="eastAsia"/>
                <w:i/>
                <w:szCs w:val="24"/>
              </w:rPr>
              <w:t>SAS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SSS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ASA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AAS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  <w:szCs w:val="24"/>
              </w:rPr>
              <w:t>RHS</w:t>
            </w:r>
            <w:r>
              <w:rPr>
                <w:rFonts w:ascii="標楷體" w:eastAsia="標楷體" w:hAnsi="標楷體" w:hint="eastAsia"/>
                <w:szCs w:val="24"/>
              </w:rPr>
              <w:t>）；全等符號（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Cs w:val="24"/>
                </w:rPr>
                <m:t>≅</m:t>
              </m:r>
            </m:oMath>
            <w:r>
              <w:rPr>
                <w:rFonts w:ascii="標楷體" w:eastAsia="標楷體" w:hAnsi="標楷體" w:hint="eastAsia"/>
                <w:szCs w:val="24"/>
              </w:rPr>
              <w:t>）。</w:t>
            </w:r>
          </w:p>
          <w:p w14:paraId="4FC9FF7F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S-8-7 </w:t>
            </w:r>
            <w:r>
              <w:rPr>
                <w:rFonts w:ascii="標楷體" w:eastAsia="標楷體" w:hAnsi="標楷體" w:hint="eastAsia"/>
                <w:szCs w:val="24"/>
              </w:rPr>
              <w:t>平面圖形的面積：正三角形的高與面積公式，及其相關之複合圖形的面積。</w:t>
            </w:r>
          </w:p>
          <w:p w14:paraId="19B4F97D" w14:textId="135B9A8F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S-8-8 </w:t>
            </w:r>
            <w:r>
              <w:rPr>
                <w:rFonts w:ascii="標楷體" w:eastAsia="標楷體" w:hAnsi="標楷體" w:hint="eastAsia"/>
                <w:szCs w:val="24"/>
              </w:rPr>
              <w:t>三角形的基本性質：等腰三角形兩底角相等；非等腰三角形大角對大邊，大邊對大角；三角形兩邊和大於第三邊；外角等於其內對角和。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43E6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3C45173F" w14:textId="5D3F43FA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（課習段考複習卷）</w:t>
            </w:r>
          </w:p>
          <w:p w14:paraId="4199A7AD" w14:textId="5F1FAD81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3EC25EE1" w14:textId="5D5005FA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62023909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41BEBF12" w14:textId="2C42CD74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31085125" w14:textId="1ACCB678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  <w:p w14:paraId="1B008046" w14:textId="27DC9589" w:rsidR="00D3724C" w:rsidRDefault="00D3724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</w:t>
            </w:r>
            <w:r w:rsidR="00485B8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筆記）</w:t>
            </w:r>
          </w:p>
          <w:p w14:paraId="4ED3DE44" w14:textId="7E896C31" w:rsidR="009367EC" w:rsidRPr="00806F36" w:rsidRDefault="001F6428" w:rsidP="001F6428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</w:t>
            </w:r>
            <w:r w:rsidR="009367EC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.命題系統光碟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8DB6D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6C46BBA9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709A452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695B74E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74A1BC3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7BBF013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【法治教育】</w:t>
            </w:r>
          </w:p>
          <w:p w14:paraId="3102B6D6" w14:textId="699F913F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法J8 認識民事、刑事、行政法的基本原則。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4031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2E48589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502D0B4E" w14:textId="287B3F4C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</w:tc>
      </w:tr>
      <w:tr w:rsidR="009367EC" w:rsidRPr="00806F36" w14:paraId="67D3C508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6E583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F9188" w14:textId="1B38010E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D43A3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第3章三角形的基本性質</w:t>
            </w:r>
          </w:p>
          <w:p w14:paraId="7C3D6FD1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43AED810" w14:textId="5BF7928B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3-5三角形的邊角關係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491F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s-IV-4 理解平面圖形全等的意義，知道圖形經平移、旋轉、鏡射後仍保持全等，並能應用於解決幾何與日常生活的問題。</w:t>
            </w:r>
          </w:p>
          <w:p w14:paraId="25A3A67F" w14:textId="09F0F1AD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s-IV-9 理解三角形的邊角關係，利用邊角對應相等，判斷兩個三角形的全等，並能應用於解決幾何與日常生活的問題。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710F5" w14:textId="7B7422C1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S-8-8 </w:t>
            </w:r>
            <w:r>
              <w:rPr>
                <w:rFonts w:ascii="標楷體" w:eastAsia="標楷體" w:hAnsi="標楷體" w:hint="eastAsia"/>
                <w:szCs w:val="24"/>
              </w:rPr>
              <w:t>三角形的基本性質：等腰三角形兩底角相等；非等腰三角形大角對大邊，大邊對大角；三角形兩邊和大於第三邊；外角等於其內對角和。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64D0F" w14:textId="79089E91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3CA71789" w14:textId="5AB809CD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615CD151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713EA980" w14:textId="115E9370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7D965550" w14:textId="2D639506" w:rsidR="001F6428" w:rsidRPr="00806F36" w:rsidRDefault="009367EC" w:rsidP="001F6428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14:paraId="65925108" w14:textId="0296B44F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EF101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7A708C3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4AC0773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54AB6E33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393B8B6E" w14:textId="4FAF6ADA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2FC3F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3C60C78A" w14:textId="62B3C890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</w:tc>
      </w:tr>
      <w:tr w:rsidR="009367EC" w:rsidRPr="00806F36" w14:paraId="737D2B83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0C6A8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1C1EB" w14:textId="72380DF9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CFDF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第4章　平行與四邊形</w:t>
            </w:r>
          </w:p>
          <w:p w14:paraId="43BDD4CF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01C938A2" w14:textId="7D90F4D9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4-1平行線與截角性質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E4451" w14:textId="6D3DDE0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s-IV-3 理解兩條直線的垂直和平行的意義，以及各種性質，並能應用於解決幾何與日常生活的問題。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FAA60" w14:textId="797BAD33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S-8-3 </w:t>
            </w:r>
            <w:r>
              <w:rPr>
                <w:rFonts w:ascii="標楷體" w:eastAsia="標楷體" w:hAnsi="標楷體" w:hint="eastAsia"/>
                <w:szCs w:val="24"/>
              </w:rPr>
              <w:t>平行：平行的意義與符號；平行線截角性質；兩平行線間的距離處處相等。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064B5" w14:textId="6058E2E4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42142BE0" w14:textId="4D052B41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1AE40C17" w14:textId="5A594211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</w:t>
            </w:r>
          </w:p>
          <w:p w14:paraId="2D485DC5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4.口頭回答</w:t>
            </w:r>
          </w:p>
          <w:p w14:paraId="39B08E6B" w14:textId="1D467B4C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3297F247" w14:textId="33F4D599" w:rsidR="009367EC" w:rsidRPr="00806F36" w:rsidRDefault="009367EC" w:rsidP="001F6428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53BB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04B1CED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3458569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3BFE7B7B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0A3659A0" w14:textId="2CD3DFFF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509F5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6218FBB5" w14:textId="0E9BF16B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</w:tc>
      </w:tr>
      <w:tr w:rsidR="009367EC" w:rsidRPr="00806F36" w14:paraId="38DBA305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C5D54B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46294" w14:textId="0F89618D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0233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第4章　平行與四邊形</w:t>
            </w:r>
          </w:p>
          <w:p w14:paraId="3D0E1255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7196BAC7" w14:textId="50A78550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4-1平行線與截角性質、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4-2平行四邊形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9830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s-IV-3 理解兩條直線的垂直和平行的意義，以及各種性質，並能應用於解決幾何與日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常生活的問題。</w:t>
            </w:r>
          </w:p>
          <w:p w14:paraId="3E885D87" w14:textId="7C855DB7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92713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S-8-3 </w:t>
            </w:r>
            <w:r>
              <w:rPr>
                <w:rFonts w:ascii="標楷體" w:eastAsia="標楷體" w:hAnsi="標楷體" w:hint="eastAsia"/>
                <w:szCs w:val="24"/>
              </w:rPr>
              <w:t>平行：平行的意義與符號；平行線截角性質；兩平行線間的距離處處相等。</w:t>
            </w:r>
          </w:p>
          <w:p w14:paraId="1078D9FD" w14:textId="140CC578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 xml:space="preserve">S-8-9 </w:t>
            </w:r>
            <w:r>
              <w:rPr>
                <w:rFonts w:ascii="標楷體" w:eastAsia="標楷體" w:hAnsi="標楷體" w:hint="eastAsia"/>
                <w:szCs w:val="24"/>
              </w:rPr>
              <w:t>平行四邊形的基本性質：關於平行四邊形的內角、邊、對角線等的幾何性質。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03D99" w14:textId="52B310E5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1.紙筆測驗</w:t>
            </w:r>
          </w:p>
          <w:p w14:paraId="2947E87B" w14:textId="3A9BF184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2.觀察</w:t>
            </w:r>
          </w:p>
          <w:p w14:paraId="0B8D2402" w14:textId="77777777" w:rsidR="001F6428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46AE7E9D" w14:textId="7C139900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（課本的隨堂練習）</w:t>
            </w:r>
          </w:p>
          <w:p w14:paraId="074F7F81" w14:textId="16E1A05F" w:rsidR="009367EC" w:rsidRPr="00806F36" w:rsidRDefault="009367EC" w:rsidP="001F6428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4183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lastRenderedPageBreak/>
              <w:t>【閱讀素養教育】</w:t>
            </w:r>
          </w:p>
          <w:p w14:paraId="6AB1DDC1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</w:t>
            </w:r>
            <w:r>
              <w:rPr>
                <w:rFonts w:ascii="標楷體" w:eastAsia="標楷體" w:hAnsi="標楷體" w:hint="eastAsia"/>
                <w:szCs w:val="24"/>
              </w:rPr>
              <w:lastRenderedPageBreak/>
              <w:t>他人進行溝通。</w:t>
            </w:r>
          </w:p>
          <w:p w14:paraId="449524E8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28B5B26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0FDB1B02" w14:textId="5D8AA06A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8F1C7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自然科學學習領域</w:t>
            </w:r>
          </w:p>
          <w:p w14:paraId="63A7D678" w14:textId="65A02F04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藝術學習領域</w:t>
            </w:r>
          </w:p>
        </w:tc>
      </w:tr>
      <w:tr w:rsidR="009367EC" w:rsidRPr="00806F36" w14:paraId="3A5B8E5D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A2FB34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F41A" w14:textId="4D38907B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BAB55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第4章　平行與四邊形</w:t>
            </w:r>
          </w:p>
          <w:p w14:paraId="45B23DA1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7C2046CF" w14:textId="4A486089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4-2平行四邊形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96A55" w14:textId="65D4891C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137E4" w14:textId="259CE7CB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S-8-9 </w:t>
            </w:r>
            <w:r>
              <w:rPr>
                <w:rFonts w:ascii="標楷體" w:eastAsia="標楷體" w:hAnsi="標楷體" w:hint="eastAsia"/>
                <w:szCs w:val="24"/>
              </w:rPr>
              <w:t>平行四邊形的基本性質：關於平行四邊形的內角、邊、對角線等的幾何性質。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50A73" w14:textId="76A23734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482CB156" w14:textId="77777777" w:rsidR="006B0DA4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2.口頭回答</w:t>
            </w:r>
          </w:p>
          <w:p w14:paraId="181E9DFE" w14:textId="00F8F9C0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6C49E6CA" w14:textId="7F3CE5DA" w:rsidR="009367EC" w:rsidRPr="00806F36" w:rsidRDefault="009367EC" w:rsidP="006B0DA4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3.作業繳交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107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736A984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5B60A1D9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252DFBB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701F6FCD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01110C21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【生涯規劃教育】</w:t>
            </w:r>
          </w:p>
          <w:p w14:paraId="060AFCD3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涯J3 觀察自己的能力與興趣。</w:t>
            </w:r>
          </w:p>
          <w:p w14:paraId="6A27BFBA" w14:textId="6E91CBEB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涯J6 建立對於未來生涯的願景。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8F495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自然科學學習領域</w:t>
            </w:r>
          </w:p>
          <w:p w14:paraId="0BDBDC9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綜合活動學習領域</w:t>
            </w:r>
          </w:p>
          <w:p w14:paraId="11F33597" w14:textId="0CAB1668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</w:tc>
      </w:tr>
      <w:tr w:rsidR="009367EC" w:rsidRPr="00806F36" w14:paraId="5C34AD9F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75CC10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27847" w14:textId="1A873D12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E923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第4章　平行與四邊形</w:t>
            </w:r>
          </w:p>
          <w:p w14:paraId="55AC55EA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206CF5F1" w14:textId="027254BB" w:rsidR="009367EC" w:rsidRPr="00806F36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4-3特殊四邊形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3D03B" w14:textId="6A3E9F65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5D9D4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S-8-9 </w:t>
            </w:r>
            <w:r>
              <w:rPr>
                <w:rFonts w:ascii="標楷體" w:eastAsia="標楷體" w:hAnsi="標楷體" w:hint="eastAsia"/>
                <w:szCs w:val="24"/>
              </w:rPr>
              <w:t>平行四邊形的基本性質：關於平行四邊形的內角、邊、對角線等的幾何性質。</w:t>
            </w:r>
          </w:p>
          <w:p w14:paraId="6BF82B51" w14:textId="673288AF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S-8-10 </w:t>
            </w:r>
            <w:r>
              <w:rPr>
                <w:rFonts w:ascii="標楷體" w:eastAsia="標楷體" w:hAnsi="標楷體" w:hint="eastAsia"/>
                <w:szCs w:val="24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2865B" w14:textId="5E4AD4D4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13D9104D" w14:textId="77D3B3EF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0568C4E7" w14:textId="77777777" w:rsidR="006B0DA4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09531924" w14:textId="5717108A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53F83246" w14:textId="2AE27293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14:paraId="2AA2B1FF" w14:textId="4C522F38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8367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616ECC25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729AA1DF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3140E093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20F424EC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51392A1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14:paraId="3E9348F2" w14:textId="191031E3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6852B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3362466E" w14:textId="1B3F82D6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健康與體育學習領域</w:t>
            </w:r>
          </w:p>
        </w:tc>
      </w:tr>
      <w:tr w:rsidR="009367EC" w:rsidRPr="00806F36" w14:paraId="5B1F3BCF" w14:textId="77777777" w:rsidTr="00B30279">
        <w:trPr>
          <w:trHeight w:val="696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4A7A4" w14:textId="77777777" w:rsidR="009367EC" w:rsidRPr="00806F36" w:rsidRDefault="009367EC" w:rsidP="009367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0350B" w14:textId="6E8B18C4" w:rsidR="009367EC" w:rsidRDefault="009367EC" w:rsidP="009367EC">
            <w:pPr>
              <w:spacing w:line="300" w:lineRule="auto"/>
              <w:ind w:left="0" w:hanging="2"/>
              <w:jc w:val="center"/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20CEA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第4章　平行與四邊形</w:t>
            </w:r>
          </w:p>
          <w:p w14:paraId="159ABF6A" w14:textId="77777777" w:rsidR="00EB78E3" w:rsidRDefault="00EB78E3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</w:p>
          <w:p w14:paraId="7A0A0292" w14:textId="6991A914" w:rsidR="00EB78E3" w:rsidRDefault="009367EC" w:rsidP="00EB78E3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4-3特殊四邊形</w:t>
            </w:r>
          </w:p>
          <w:p w14:paraId="566697E4" w14:textId="77777777" w:rsidR="00EB78E3" w:rsidRDefault="00EB78E3" w:rsidP="009367EC">
            <w:pPr>
              <w:ind w:left="0" w:hanging="2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38DDD6FA" w14:textId="77777777" w:rsidR="009367EC" w:rsidRDefault="009367EC" w:rsidP="00EB78E3">
            <w:pPr>
              <w:ind w:left="0" w:hanging="2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（第三次段考）</w:t>
            </w:r>
          </w:p>
          <w:p w14:paraId="38BFA124" w14:textId="318D03CC" w:rsidR="00EB78E3" w:rsidRPr="00806F36" w:rsidRDefault="00EB78E3" w:rsidP="00EB78E3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複習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5BA1F" w14:textId="52037E22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s-IV-8 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ACB38" w14:textId="77777777" w:rsidR="009367EC" w:rsidRDefault="009367EC" w:rsidP="009367EC">
            <w:pPr>
              <w:adjustRightInd w:val="0"/>
              <w:snapToGrid w:val="0"/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S-8-9 </w:t>
            </w:r>
            <w:r>
              <w:rPr>
                <w:rFonts w:ascii="標楷體" w:eastAsia="標楷體" w:hAnsi="標楷體" w:hint="eastAsia"/>
                <w:szCs w:val="24"/>
              </w:rPr>
              <w:t>平行四邊形的基本性質：關於平行四邊形的內角、邊、對角線等的幾何性質。</w:t>
            </w:r>
          </w:p>
          <w:p w14:paraId="4D11FB25" w14:textId="182320A0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S-8-10 </w:t>
            </w:r>
            <w:r>
              <w:rPr>
                <w:rFonts w:ascii="標楷體" w:eastAsia="標楷體" w:hAnsi="標楷體" w:hint="eastAsia"/>
                <w:szCs w:val="24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76894" w14:textId="07EA4B91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1.紙筆測驗</w:t>
            </w:r>
          </w:p>
          <w:p w14:paraId="2F63B010" w14:textId="4261B372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2.小組討論</w:t>
            </w:r>
          </w:p>
          <w:p w14:paraId="392DF7FA" w14:textId="77777777" w:rsidR="006B0DA4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3.口頭回答</w:t>
            </w:r>
          </w:p>
          <w:p w14:paraId="1E66156E" w14:textId="118B6666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（課本的隨堂練習）</w:t>
            </w:r>
          </w:p>
          <w:p w14:paraId="4D50D89A" w14:textId="2BE40789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4.作業繳交</w:t>
            </w:r>
          </w:p>
          <w:p w14:paraId="3300DED8" w14:textId="54616FE0" w:rsidR="00D3724C" w:rsidRDefault="00D3724C" w:rsidP="00D3724C">
            <w:pPr>
              <w:spacing w:line="260" w:lineRule="exact"/>
              <w:ind w:leftChars="0" w:left="0" w:firstLineChars="0" w:firstLine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（</w:t>
            </w:r>
            <w:r w:rsidR="00485B8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筆記）</w:t>
            </w:r>
          </w:p>
          <w:p w14:paraId="45DCAA02" w14:textId="64072825" w:rsidR="009367EC" w:rsidRPr="00806F36" w:rsidRDefault="006B0DA4" w:rsidP="006B0DA4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</w:t>
            </w:r>
            <w:r w:rsidR="009367EC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.命題系統光碟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5FAE4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14:paraId="6F66F3E3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閱J3 理解學科知識內的重要詞彙的意涵，並懂得如何運用該詞彙與他人進行溝通。</w:t>
            </w:r>
          </w:p>
          <w:p w14:paraId="5BA73D5B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14:paraId="39E9A97F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kern w:val="2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54183405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品J8 理性溝通與問題解決。</w:t>
            </w:r>
          </w:p>
          <w:p w14:paraId="3F907736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【性別平等教育】</w:t>
            </w:r>
          </w:p>
          <w:p w14:paraId="3D72FA53" w14:textId="243A32D4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性J4 認識身體自主權相關議題，維護自己與尊重他人的身體自主權。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CAB2E" w14:textId="77777777" w:rsidR="009367EC" w:rsidRDefault="009367EC" w:rsidP="009367EC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社會學習領域</w:t>
            </w:r>
          </w:p>
          <w:p w14:paraId="7EFA15B2" w14:textId="4BFFFE71" w:rsidR="009367EC" w:rsidRPr="00806F36" w:rsidRDefault="009367EC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健康與體育學習領域</w:t>
            </w:r>
          </w:p>
        </w:tc>
      </w:tr>
      <w:tr w:rsidR="0082151B" w:rsidRPr="00806F36" w14:paraId="6E09EDAA" w14:textId="77777777" w:rsidTr="009367E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82151B" w:rsidRPr="00806F36" w:rsidRDefault="0082151B" w:rsidP="009367EC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教學設施</w:t>
            </w:r>
          </w:p>
          <w:p w14:paraId="5F229BD1" w14:textId="77777777" w:rsidR="0082151B" w:rsidRPr="00806F36" w:rsidRDefault="0082151B" w:rsidP="009367EC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E7569" w14:textId="77777777" w:rsidR="009367EC" w:rsidRDefault="009367EC" w:rsidP="009367EC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1.教學光碟</w:t>
            </w:r>
          </w:p>
          <w:p w14:paraId="4EBB0380" w14:textId="77777777" w:rsidR="009367EC" w:rsidRDefault="009367EC" w:rsidP="009367EC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2.習作教用版</w:t>
            </w:r>
          </w:p>
          <w:p w14:paraId="778234D7" w14:textId="77777777" w:rsidR="009367EC" w:rsidRDefault="009367EC" w:rsidP="009367EC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3.備課用書</w:t>
            </w:r>
          </w:p>
          <w:p w14:paraId="59321929" w14:textId="3F8175DE" w:rsidR="009367EC" w:rsidRDefault="009367EC" w:rsidP="009367EC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</w:t>
            </w:r>
            <w:r w:rsidR="00C150DB">
              <w:rPr>
                <w:rFonts w:ascii="標楷體" w:eastAsia="標楷體" w:hAnsi="標楷體" w:cs="新細明體" w:hint="eastAsia"/>
                <w:kern w:val="0"/>
                <w:szCs w:val="24"/>
              </w:rPr>
              <w:t>翰林我的網</w:t>
            </w:r>
          </w:p>
          <w:p w14:paraId="71FC19E0" w14:textId="490E13EA" w:rsidR="009367EC" w:rsidRDefault="009367EC" w:rsidP="009367EC">
            <w:pPr>
              <w:ind w:left="0" w:hanging="2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</w:t>
            </w:r>
            <w:r w:rsidR="00C150DB">
              <w:rPr>
                <w:rFonts w:ascii="標楷體" w:eastAsia="標楷體" w:hAnsi="標楷體" w:cs="新細明體" w:hint="eastAsia"/>
                <w:kern w:val="0"/>
                <w:szCs w:val="24"/>
              </w:rPr>
              <w:t>翰林行動大師</w:t>
            </w:r>
          </w:p>
          <w:p w14:paraId="4DC0870D" w14:textId="7DD1793C" w:rsidR="0082151B" w:rsidRPr="00C150DB" w:rsidRDefault="009367EC" w:rsidP="00C150DB">
            <w:pPr>
              <w:ind w:left="0" w:hanging="2"/>
              <w:rPr>
                <w:rFonts w:ascii="標楷體" w:eastAsia="標楷體" w:hAnsi="標楷體" w:cstheme="minorBidi"/>
                <w:kern w:val="2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6.</w:t>
            </w:r>
            <w:r w:rsidR="00C150DB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翰林命題大師</w:t>
            </w:r>
          </w:p>
        </w:tc>
      </w:tr>
      <w:tr w:rsidR="0082151B" w:rsidRPr="00806F36" w14:paraId="656A3D19" w14:textId="77777777" w:rsidTr="009367E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82151B" w:rsidRPr="00806F36" w:rsidRDefault="0082151B" w:rsidP="009367EC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82151B" w:rsidRPr="00806F36" w:rsidRDefault="0082151B" w:rsidP="009367E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50B600D" w14:textId="77777777" w:rsidR="0082151B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715EB687" w14:textId="660FDF4A" w:rsidR="0082151B" w:rsidRDefault="0082151B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82151B" w:rsidSect="0082151B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1B"/>
    <w:rsid w:val="00124942"/>
    <w:rsid w:val="001F6428"/>
    <w:rsid w:val="003167E9"/>
    <w:rsid w:val="00485B85"/>
    <w:rsid w:val="004F47B1"/>
    <w:rsid w:val="00654313"/>
    <w:rsid w:val="006B0DA4"/>
    <w:rsid w:val="0082151B"/>
    <w:rsid w:val="009367EC"/>
    <w:rsid w:val="00B30279"/>
    <w:rsid w:val="00C150DB"/>
    <w:rsid w:val="00C523FD"/>
    <w:rsid w:val="00C87547"/>
    <w:rsid w:val="00D3724C"/>
    <w:rsid w:val="00EB78E3"/>
    <w:rsid w:val="00FF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10D4"/>
  <w15:docId w15:val="{8AC77EC0-5A16-4E9E-ADFD-33CFC538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523F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523FD"/>
    <w:rPr>
      <w:rFonts w:asciiTheme="majorHAnsi" w:eastAsiaTheme="majorEastAsia" w:hAnsiTheme="majorHAnsi" w:cstheme="majorBidi"/>
      <w:kern w:val="3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1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10</Pages>
  <Words>2501</Words>
  <Characters>14258</Characters>
  <Application>Microsoft Office Word</Application>
  <DocSecurity>0</DocSecurity>
  <Lines>118</Lines>
  <Paragraphs>33</Paragraphs>
  <ScaleCrop>false</ScaleCrop>
  <Company/>
  <LinksUpToDate>false</LinksUpToDate>
  <CharactersWithSpaces>16726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Shankara Chang</dc:creator>
  <cp:lastModifiedBy>user</cp:lastModifiedBy>
  <cp:revision>10</cp:revision>
  <dcterms:created xsi:type="dcterms:W3CDTF">2023-05-16T03:41:00Z</dcterms:created>
  <dcterms:modified xsi:type="dcterms:W3CDTF">2023-06-06T04:59:00Z</dcterms:modified>
</cp:coreProperties>
</file>