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5305D" w14:textId="293DDA07" w:rsidR="003F5D61" w:rsidRPr="003F5D61" w:rsidRDefault="003F5D61" w:rsidP="003F5D61">
      <w:pPr>
        <w:widowControl/>
        <w:spacing w:line="480" w:lineRule="auto"/>
        <w:ind w:left="480"/>
        <w:jc w:val="center"/>
        <w:rPr>
          <w:rFonts w:ascii="新細明體" w:eastAsia="新細明體" w:hAnsi="新細明體" w:cs="新細明體"/>
          <w:kern w:val="0"/>
          <w:szCs w:val="24"/>
        </w:rPr>
      </w:pPr>
      <w:bookmarkStart w:id="0" w:name="_GoBack"/>
      <w:bookmarkEnd w:id="0"/>
      <w:r w:rsidRPr="003F5D61">
        <w:rPr>
          <w:rFonts w:ascii="標楷體" w:eastAsia="標楷體" w:hAnsi="標楷體" w:cs="新細明體" w:hint="eastAsia"/>
          <w:color w:val="000000"/>
          <w:kern w:val="0"/>
          <w:sz w:val="32"/>
          <w:szCs w:val="32"/>
        </w:rPr>
        <w:t>臺北市</w:t>
      </w:r>
      <w:r w:rsidR="00F319A4">
        <w:rPr>
          <w:rFonts w:ascii="標楷體" w:eastAsia="標楷體" w:hAnsi="標楷體" w:cs="新細明體" w:hint="eastAsia"/>
          <w:color w:val="000000"/>
          <w:kern w:val="0"/>
          <w:sz w:val="32"/>
          <w:szCs w:val="32"/>
        </w:rPr>
        <w:t>中正</w:t>
      </w:r>
      <w:r w:rsidRPr="003F5D61">
        <w:rPr>
          <w:rFonts w:ascii="標楷體" w:eastAsia="標楷體" w:hAnsi="標楷體" w:cs="新細明體" w:hint="eastAsia"/>
          <w:color w:val="000000"/>
          <w:kern w:val="0"/>
          <w:sz w:val="32"/>
          <w:szCs w:val="32"/>
        </w:rPr>
        <w:t>國民中學</w:t>
      </w:r>
      <w:r w:rsidR="00287C65" w:rsidRPr="00287C65">
        <w:rPr>
          <w:rFonts w:ascii="標楷體" w:eastAsia="標楷體" w:hAnsi="標楷體" w:cs="新細明體" w:hint="eastAsia"/>
          <w:color w:val="000000"/>
          <w:kern w:val="0"/>
          <w:sz w:val="32"/>
          <w:szCs w:val="32"/>
        </w:rPr>
        <w:t>11</w:t>
      </w:r>
      <w:r w:rsidR="00DA4151">
        <w:rPr>
          <w:rFonts w:ascii="標楷體" w:eastAsia="標楷體" w:hAnsi="標楷體" w:cs="新細明體" w:hint="eastAsia"/>
          <w:color w:val="000000"/>
          <w:kern w:val="0"/>
          <w:sz w:val="32"/>
          <w:szCs w:val="32"/>
        </w:rPr>
        <w:t>2</w:t>
      </w:r>
      <w:r w:rsidRPr="003F5D61">
        <w:rPr>
          <w:rFonts w:ascii="標楷體" w:eastAsia="標楷體" w:hAnsi="標楷體" w:cs="新細明體" w:hint="eastAsia"/>
          <w:color w:val="000000"/>
          <w:kern w:val="0"/>
          <w:sz w:val="32"/>
          <w:szCs w:val="32"/>
        </w:rPr>
        <w:t>學年度領域/科目課程計畫</w:t>
      </w:r>
    </w:p>
    <w:p w14:paraId="4DE5305E" w14:textId="77777777" w:rsidR="003F5D61" w:rsidRPr="003F5D61" w:rsidRDefault="003F5D61" w:rsidP="003F5D61">
      <w:pPr>
        <w:widowControl/>
        <w:rPr>
          <w:rFonts w:ascii="新細明體" w:eastAsia="新細明體" w:hAnsi="新細明體" w:cs="新細明體"/>
          <w:kern w:val="0"/>
          <w:szCs w:val="24"/>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1129"/>
        <w:gridCol w:w="783"/>
        <w:gridCol w:w="2296"/>
        <w:gridCol w:w="3413"/>
        <w:gridCol w:w="113"/>
        <w:gridCol w:w="3773"/>
        <w:gridCol w:w="86"/>
        <w:gridCol w:w="3912"/>
        <w:gridCol w:w="5132"/>
        <w:gridCol w:w="1873"/>
      </w:tblGrid>
      <w:tr w:rsidR="003F5D61" w:rsidRPr="003F5D61" w14:paraId="4DE53063" w14:textId="77777777" w:rsidTr="00F319A4">
        <w:trPr>
          <w:trHeight w:val="689"/>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05F"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060" w14:textId="77777777"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w:t>
            </w:r>
            <w:r w:rsidR="001C2059">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地球科學)</w:t>
            </w:r>
          </w:p>
          <w:p w14:paraId="4DE53061" w14:textId="77777777"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□藝術(□音樂□視覺藝術□表演藝術)□綜合活動(□家政□童軍□輔導)□科技(□資訊科技□生活科技)</w:t>
            </w:r>
          </w:p>
          <w:p w14:paraId="4DE53062" w14:textId="77777777"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14:paraId="4DE53067" w14:textId="77777777" w:rsidTr="00F319A4">
        <w:trPr>
          <w:trHeight w:val="850"/>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064"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065" w14:textId="77777777" w:rsidR="003F5D61" w:rsidRPr="003F5D61" w:rsidRDefault="003F5D61" w:rsidP="00F820A0">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w:t>
            </w:r>
            <w:r w:rsidRPr="003F5D61">
              <w:rPr>
                <w:rFonts w:ascii="Times New Roman" w:eastAsia="新細明體" w:hAnsi="Times New Roman" w:cs="Times New Roman"/>
                <w:color w:val="000000"/>
                <w:kern w:val="0"/>
                <w:szCs w:val="24"/>
              </w:rPr>
              <w:t>7</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■9年級</w:t>
            </w:r>
          </w:p>
          <w:p w14:paraId="4DE53066" w14:textId="77777777" w:rsidR="003F5D61" w:rsidRPr="003F5D61" w:rsidRDefault="001C2059" w:rsidP="00F820A0">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sidR="007F7F87">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14:paraId="4DE5306D" w14:textId="77777777" w:rsidTr="00F319A4">
        <w:trPr>
          <w:trHeight w:val="935"/>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068"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268"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069" w14:textId="5450A239" w:rsidR="003F5D61" w:rsidRPr="003F5D61" w:rsidRDefault="00F319A4" w:rsidP="00F820A0">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14:paraId="4DE5306A" w14:textId="44E21888" w:rsidR="003F5D61" w:rsidRPr="003F5D61" w:rsidRDefault="003F5D61" w:rsidP="00F820A0">
            <w:pPr>
              <w:widowControl/>
              <w:jc w:val="both"/>
              <w:rPr>
                <w:rFonts w:ascii="新細明體" w:eastAsia="新細明體" w:hAnsi="新細明體" w:cs="新細明體"/>
                <w:kern w:val="0"/>
                <w:szCs w:val="24"/>
              </w:rPr>
            </w:pP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06B"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06C" w14:textId="1C3F7F9E" w:rsidR="003F5D61" w:rsidRPr="003F5D61" w:rsidRDefault="003F5D61" w:rsidP="00F319A4">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14:paraId="4DE53077" w14:textId="77777777" w:rsidTr="00F319A4">
        <w:trPr>
          <w:trHeight w:val="624"/>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06E"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14:paraId="4DE5306F" w14:textId="77777777" w:rsidR="00CB11B3" w:rsidRDefault="001C2059" w:rsidP="00F820A0">
            <w:pPr>
              <w:jc w:val="both"/>
            </w:pPr>
            <w:r>
              <w:rPr>
                <w:rFonts w:ascii="標楷體" w:eastAsia="標楷體" w:hAnsi="標楷體" w:cs="新細明體" w:hint="eastAsia"/>
                <w:color w:val="000000"/>
                <w:kern w:val="0"/>
                <w:szCs w:val="24"/>
              </w:rPr>
              <w:t>自-J-A1 能應用科學知識、方法與態度於日常生活當中。</w:t>
            </w:r>
          </w:p>
          <w:p w14:paraId="4DE53070" w14:textId="77777777" w:rsidR="00CB11B3" w:rsidRDefault="001C2059" w:rsidP="00F820A0">
            <w:pPr>
              <w:jc w:val="both"/>
            </w:pPr>
            <w:r>
              <w:rPr>
                <w:rFonts w:ascii="標楷體" w:eastAsia="標楷體" w:hAnsi="標楷體" w:cs="新細明體" w:hint="eastAsia"/>
                <w:color w:val="000000"/>
                <w:kern w:val="0"/>
                <w:szCs w:val="24"/>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14:paraId="4DE53071" w14:textId="77777777" w:rsidR="00CB11B3" w:rsidRDefault="001C2059" w:rsidP="00F820A0">
            <w:pPr>
              <w:jc w:val="both"/>
            </w:pPr>
            <w:r>
              <w:rPr>
                <w:rFonts w:ascii="標楷體" w:eastAsia="標楷體" w:hAnsi="標楷體" w:cs="新細明體" w:hint="eastAsia"/>
                <w:color w:val="000000"/>
                <w:kern w:val="0"/>
                <w:szCs w:val="24"/>
              </w:rPr>
              <w:t>自-J-A3 具備從日常生活經驗中找出問題，並能根據問題特性、資源等因素，善用生活週遭的物品、器材儀器、科技設備及資源，規劃自然科學探究活動。</w:t>
            </w:r>
          </w:p>
          <w:p w14:paraId="4DE53072" w14:textId="77777777" w:rsidR="00CB11B3" w:rsidRDefault="001C2059" w:rsidP="00F820A0">
            <w:pPr>
              <w:jc w:val="both"/>
            </w:pPr>
            <w:r>
              <w:rPr>
                <w:rFonts w:ascii="標楷體" w:eastAsia="標楷體" w:hAnsi="標楷體" w:cs="新細明體" w:hint="eastAsia"/>
                <w:color w:val="000000"/>
                <w:kern w:val="0"/>
                <w:szCs w:val="24"/>
              </w:rPr>
              <w:t>自-J-B1 能分析歸納、製作圖表、使用資訊及數學運算等方法，整理自然科學資訊或數據，並利用口語、影像、文字與圖案、繪圖或實物、科學名詞、數學公式、模型等，表達探究之過程、發現與成果、價值和限制等。</w:t>
            </w:r>
          </w:p>
          <w:p w14:paraId="4DE53073" w14:textId="77777777" w:rsidR="00CB11B3" w:rsidRDefault="001C2059" w:rsidP="00F820A0">
            <w:pPr>
              <w:jc w:val="both"/>
            </w:pPr>
            <w:r>
              <w:rPr>
                <w:rFonts w:ascii="標楷體" w:eastAsia="標楷體" w:hAnsi="標楷體" w:cs="新細明體" w:hint="eastAsia"/>
                <w:color w:val="000000"/>
                <w:kern w:val="0"/>
                <w:szCs w:val="24"/>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14:paraId="4DE53074" w14:textId="77777777" w:rsidR="00CB11B3" w:rsidRDefault="001C2059" w:rsidP="00F820A0">
            <w:pPr>
              <w:jc w:val="both"/>
            </w:pPr>
            <w:r>
              <w:rPr>
                <w:rFonts w:ascii="標楷體" w:eastAsia="標楷體" w:hAnsi="標楷體" w:cs="新細明體" w:hint="eastAsia"/>
                <w:color w:val="000000"/>
                <w:kern w:val="0"/>
                <w:szCs w:val="24"/>
              </w:rPr>
              <w:t>自-J-B3 透過欣賞山川大地、風雲雨露、河海大洋、日月星辰，體驗自然與生命之美。</w:t>
            </w:r>
          </w:p>
          <w:p w14:paraId="4DE53075" w14:textId="77777777" w:rsidR="00CB11B3" w:rsidRDefault="001C2059" w:rsidP="00F820A0">
            <w:pPr>
              <w:jc w:val="both"/>
            </w:pPr>
            <w:r>
              <w:rPr>
                <w:rFonts w:ascii="標楷體" w:eastAsia="標楷體" w:hAnsi="標楷體" w:cs="新細明體" w:hint="eastAsia"/>
                <w:color w:val="000000"/>
                <w:kern w:val="0"/>
                <w:szCs w:val="24"/>
              </w:rPr>
              <w:t>自-J-C1 從日常學習中，主動關心自然環境相關公共議題，尊重生命。</w:t>
            </w:r>
          </w:p>
          <w:p w14:paraId="4DE53076" w14:textId="77777777" w:rsidR="00CB11B3" w:rsidRDefault="001C2059" w:rsidP="00F820A0">
            <w:pPr>
              <w:jc w:val="both"/>
            </w:pPr>
            <w:r>
              <w:rPr>
                <w:rFonts w:ascii="標楷體" w:eastAsia="標楷體" w:hAnsi="標楷體" w:cs="新細明體" w:hint="eastAsia"/>
                <w:color w:val="000000"/>
                <w:kern w:val="0"/>
                <w:szCs w:val="24"/>
              </w:rPr>
              <w:t>自-J-C3 透過環境相關議題的學習，能了解全球自然環境具有差異性與互動性，並能發展出自我文化認同與身為地球公民的價值觀。</w:t>
            </w:r>
          </w:p>
        </w:tc>
      </w:tr>
      <w:tr w:rsidR="003F5D61" w:rsidRPr="003F5D61" w14:paraId="4DE53087" w14:textId="77777777" w:rsidTr="00F319A4">
        <w:trPr>
          <w:trHeight w:val="483"/>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078" w14:textId="77777777"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14:paraId="4DE53079" w14:textId="77777777" w:rsidR="003F5D61" w:rsidRPr="00F820A0" w:rsidRDefault="00287C65" w:rsidP="00F820A0">
            <w:pPr>
              <w:jc w:val="both"/>
              <w:rPr>
                <w:rFonts w:ascii="標楷體" w:eastAsia="標楷體" w:hAnsi="標楷體" w:cs="新細明體"/>
                <w:b/>
                <w:color w:val="000000"/>
                <w:kern w:val="0"/>
                <w:szCs w:val="24"/>
              </w:rPr>
            </w:pPr>
            <w:r w:rsidRPr="00F820A0">
              <w:rPr>
                <w:rFonts w:ascii="標楷體" w:eastAsia="標楷體" w:hAnsi="標楷體" w:cs="新細明體" w:hint="eastAsia"/>
                <w:b/>
                <w:color w:val="000000"/>
                <w:kern w:val="0"/>
                <w:szCs w:val="24"/>
              </w:rPr>
              <w:t>地球科學</w:t>
            </w:r>
          </w:p>
          <w:p w14:paraId="4DE5307A" w14:textId="77777777" w:rsidR="00014C17" w:rsidRPr="00014C17" w:rsidRDefault="00014C17" w:rsidP="00014C1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上學期</w:t>
            </w:r>
          </w:p>
          <w:p w14:paraId="4DE5307B" w14:textId="77777777" w:rsidR="00014C17" w:rsidRPr="00014C17" w:rsidRDefault="00014C17" w:rsidP="00014C1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1</w:t>
            </w:r>
            <w:r w:rsidRPr="00014C17">
              <w:rPr>
                <w:rFonts w:ascii="標楷體" w:eastAsia="標楷體" w:hAnsi="標楷體" w:cs="新細明體" w:hint="eastAsia"/>
                <w:color w:val="000000"/>
                <w:kern w:val="0"/>
                <w:szCs w:val="24"/>
              </w:rPr>
              <w:t>.從全球的水量分布，了解目前我們所碰到的水資源問題，並認識各種的自然資源。地表樣貌是由各種內部、外部營力相互作用所形成，且會不斷的在變化。</w:t>
            </w:r>
          </w:p>
          <w:p w14:paraId="4DE5307C" w14:textId="77777777" w:rsidR="00014C17" w:rsidRPr="00014C17" w:rsidRDefault="00014C17" w:rsidP="00014C1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2</w:t>
            </w:r>
            <w:r w:rsidRPr="00014C17">
              <w:rPr>
                <w:rFonts w:ascii="標楷體" w:eastAsia="標楷體" w:hAnsi="標楷體" w:cs="新細明體" w:hint="eastAsia"/>
                <w:color w:val="000000"/>
                <w:kern w:val="0"/>
                <w:szCs w:val="24"/>
              </w:rPr>
              <w:t>.能了解板塊運動與地球構造，並知道地震相關知識與地震數據判讀。</w:t>
            </w:r>
          </w:p>
          <w:p w14:paraId="4DE5307D" w14:textId="77777777" w:rsidR="00014C17" w:rsidRPr="00014C17" w:rsidRDefault="00014C17" w:rsidP="00014C1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3</w:t>
            </w:r>
            <w:r w:rsidRPr="00014C17">
              <w:rPr>
                <w:rFonts w:ascii="標楷體" w:eastAsia="標楷體" w:hAnsi="標楷體" w:cs="新細明體" w:hint="eastAsia"/>
                <w:color w:val="000000"/>
                <w:kern w:val="0"/>
                <w:szCs w:val="24"/>
              </w:rPr>
              <w:t>.由實際觀察日、月的東升西落，再藉由模型操作，以了解日、地、月三個天體之間的相對運動，是如何造成晝夜及季節的變化，並解釋月相、日食、月食等形成的原因。</w:t>
            </w:r>
          </w:p>
          <w:p w14:paraId="4DE5307E" w14:textId="77777777" w:rsidR="00275093" w:rsidRDefault="00014C17" w:rsidP="00014C17">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4</w:t>
            </w:r>
            <w:r w:rsidRPr="00014C17">
              <w:rPr>
                <w:rFonts w:ascii="標楷體" w:eastAsia="標楷體" w:hAnsi="標楷體" w:cs="新細明體" w:hint="eastAsia"/>
                <w:color w:val="000000"/>
                <w:kern w:val="0"/>
                <w:szCs w:val="24"/>
              </w:rPr>
              <w:t>.從生物、地科的觀點出發，介紹能源與能量，以科學史與探究方式連接，從時代的演變帶學生了解能源的演進。</w:t>
            </w:r>
          </w:p>
          <w:p w14:paraId="4DE5307F" w14:textId="77777777" w:rsidR="007472BF" w:rsidRDefault="00014C17" w:rsidP="007472BF">
            <w:pPr>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下學期</w:t>
            </w:r>
          </w:p>
          <w:p w14:paraId="4DE53080"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1.由生活中可以體驗到的天氣現象作為導引，先介紹兩項天氣要素──雲與風。</w:t>
            </w:r>
          </w:p>
          <w:p w14:paraId="4DE53081"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2.從雲的形成中了解水氣所扮演的角色，也從風的形成認識了高、低氣壓氣流的流動，包括影響臺灣天氣最深的季風。</w:t>
            </w:r>
          </w:p>
          <w:p w14:paraId="4DE53082"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3.認識氣團的形成，以及不同性質氣團相遇時所造成的鋒面現象，並進一步引導學生認識臺灣在不同季節時所發生的天氣現象，包括寒流、梅雨、颱風和乾旱等。</w:t>
            </w:r>
          </w:p>
          <w:p w14:paraId="4DE53083"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4.從洋流的成因及現象切入，了解海洋與大氣間有著緊密的關係，且對氣候有著重要的影響。</w:t>
            </w:r>
          </w:p>
          <w:p w14:paraId="4DE53084"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5.從花卉植物種植時使用的溫室運作原理介紹開始，引導學生了解地球大氣中的溫室氣體有哪些，以及其在溫室效應中扮演的角色，並讓學生知道溫室效應對維持地表溫度的重要性。</w:t>
            </w:r>
          </w:p>
          <w:p w14:paraId="4DE53085" w14:textId="77777777" w:rsidR="007472BF" w:rsidRPr="007472BF" w:rsidRDefault="007472BF" w:rsidP="007472BF">
            <w:pPr>
              <w:jc w:val="both"/>
              <w:rPr>
                <w:rFonts w:ascii="標楷體" w:eastAsia="標楷體" w:hAnsi="標楷體" w:cs="新細明體"/>
                <w:color w:val="000000"/>
                <w:kern w:val="0"/>
                <w:szCs w:val="24"/>
              </w:rPr>
            </w:pPr>
            <w:r w:rsidRPr="007472BF">
              <w:rPr>
                <w:rFonts w:ascii="標楷體" w:eastAsia="標楷體" w:hAnsi="標楷體" w:cs="新細明體" w:hint="eastAsia"/>
                <w:color w:val="000000"/>
                <w:kern w:val="0"/>
                <w:szCs w:val="24"/>
              </w:rPr>
              <w:t>6.透過圖表介紹自工業革命以來，溫室氣體含量的變化及對地表溫度的影響，最後讓同學了解應如何降低溫室效應的影響。</w:t>
            </w:r>
          </w:p>
          <w:p w14:paraId="4DE53086" w14:textId="77777777" w:rsidR="00014C17" w:rsidRPr="00014C17" w:rsidRDefault="007472BF" w:rsidP="007472BF">
            <w:pPr>
              <w:jc w:val="both"/>
              <w:rPr>
                <w:sz w:val="20"/>
                <w:szCs w:val="20"/>
              </w:rPr>
            </w:pPr>
            <w:r w:rsidRPr="007472BF">
              <w:rPr>
                <w:rFonts w:ascii="標楷體" w:eastAsia="標楷體" w:hAnsi="標楷體" w:cs="新細明體" w:hint="eastAsia"/>
                <w:color w:val="000000"/>
                <w:kern w:val="0"/>
                <w:szCs w:val="24"/>
              </w:rPr>
              <w:t>7.利用生活中的實例及學生實際生活經驗切入山崩、洪水、土石流等自然災害的現象及成因，並介紹防治自然災害的方法。</w:t>
            </w:r>
          </w:p>
        </w:tc>
      </w:tr>
      <w:tr w:rsidR="005F0681" w:rsidRPr="003F5D61" w14:paraId="4DE53090"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424" w:type="pct"/>
            <w:gridSpan w:val="2"/>
            <w:vMerge w:val="restart"/>
            <w:tcMar>
              <w:top w:w="0" w:type="dxa"/>
              <w:left w:w="28" w:type="dxa"/>
              <w:bottom w:w="0" w:type="dxa"/>
              <w:right w:w="28" w:type="dxa"/>
            </w:tcMar>
            <w:vAlign w:val="center"/>
            <w:hideMark/>
          </w:tcPr>
          <w:p w14:paraId="4DE53088" w14:textId="77777777"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14:paraId="4DE53089" w14:textId="77777777"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10" w:type="pct"/>
            <w:vMerge w:val="restart"/>
            <w:tcMar>
              <w:top w:w="0" w:type="dxa"/>
              <w:left w:w="108" w:type="dxa"/>
              <w:bottom w:w="0" w:type="dxa"/>
              <w:right w:w="108" w:type="dxa"/>
            </w:tcMar>
            <w:vAlign w:val="center"/>
            <w:hideMark/>
          </w:tcPr>
          <w:p w14:paraId="4DE5308A" w14:textId="77777777" w:rsidR="005F0681" w:rsidRPr="003F5D61" w:rsidRDefault="005F0681" w:rsidP="00F820A0">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14:paraId="4DE5308B" w14:textId="77777777" w:rsidR="005F0681" w:rsidRPr="00287C65" w:rsidRDefault="005F0681" w:rsidP="00F820A0">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40" w:type="pct"/>
            <w:gridSpan w:val="4"/>
            <w:tcMar>
              <w:top w:w="0" w:type="dxa"/>
              <w:left w:w="108" w:type="dxa"/>
              <w:bottom w:w="0" w:type="dxa"/>
              <w:right w:w="108" w:type="dxa"/>
            </w:tcMar>
            <w:vAlign w:val="center"/>
            <w:hideMark/>
          </w:tcPr>
          <w:p w14:paraId="4DE5308C" w14:textId="77777777" w:rsidR="005F0681" w:rsidRPr="003F5D61" w:rsidRDefault="005F0681" w:rsidP="00287C65">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869" w:type="pct"/>
            <w:vMerge w:val="restart"/>
            <w:tcMar>
              <w:top w:w="0" w:type="dxa"/>
              <w:left w:w="108" w:type="dxa"/>
              <w:bottom w:w="0" w:type="dxa"/>
              <w:right w:w="108" w:type="dxa"/>
            </w:tcMar>
            <w:vAlign w:val="center"/>
            <w:hideMark/>
          </w:tcPr>
          <w:p w14:paraId="4DE5308D" w14:textId="77777777" w:rsidR="005F0681" w:rsidRPr="003F5D61" w:rsidRDefault="005F068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140" w:type="pct"/>
            <w:vMerge w:val="restart"/>
            <w:tcMar>
              <w:top w:w="0" w:type="dxa"/>
              <w:left w:w="108" w:type="dxa"/>
              <w:bottom w:w="0" w:type="dxa"/>
              <w:right w:w="108" w:type="dxa"/>
            </w:tcMar>
            <w:vAlign w:val="center"/>
            <w:hideMark/>
          </w:tcPr>
          <w:p w14:paraId="4DE5308E" w14:textId="77777777" w:rsidR="005F0681" w:rsidRPr="003F5D61" w:rsidRDefault="005F068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416" w:type="pct"/>
            <w:vMerge w:val="restart"/>
            <w:tcMar>
              <w:top w:w="0" w:type="dxa"/>
              <w:left w:w="108" w:type="dxa"/>
              <w:bottom w:w="0" w:type="dxa"/>
              <w:right w:w="108" w:type="dxa"/>
            </w:tcMar>
            <w:vAlign w:val="center"/>
            <w:hideMark/>
          </w:tcPr>
          <w:p w14:paraId="4DE5308F" w14:textId="77777777" w:rsidR="005F0681" w:rsidRPr="003F5D61" w:rsidRDefault="005F068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5F0681" w:rsidRPr="003F5D61" w14:paraId="4DE53098"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4"/>
          <w:jc w:val="center"/>
        </w:trPr>
        <w:tc>
          <w:tcPr>
            <w:tcW w:w="424" w:type="pct"/>
            <w:gridSpan w:val="2"/>
            <w:vMerge/>
            <w:tcMar>
              <w:top w:w="0" w:type="dxa"/>
              <w:left w:w="28" w:type="dxa"/>
              <w:bottom w:w="0" w:type="dxa"/>
              <w:right w:w="28" w:type="dxa"/>
            </w:tcMar>
            <w:vAlign w:val="center"/>
          </w:tcPr>
          <w:p w14:paraId="4DE53091" w14:textId="77777777" w:rsidR="005F0681" w:rsidRPr="003F5D61" w:rsidRDefault="005F0681" w:rsidP="003F5D61">
            <w:pPr>
              <w:widowControl/>
              <w:jc w:val="center"/>
              <w:rPr>
                <w:rFonts w:ascii="標楷體" w:eastAsia="標楷體" w:hAnsi="標楷體" w:cs="新細明體"/>
                <w:color w:val="000000"/>
                <w:kern w:val="0"/>
                <w:szCs w:val="24"/>
              </w:rPr>
            </w:pPr>
          </w:p>
        </w:tc>
        <w:tc>
          <w:tcPr>
            <w:tcW w:w="510" w:type="pct"/>
            <w:vMerge/>
            <w:tcMar>
              <w:top w:w="0" w:type="dxa"/>
              <w:left w:w="108" w:type="dxa"/>
              <w:bottom w:w="0" w:type="dxa"/>
              <w:right w:w="108" w:type="dxa"/>
            </w:tcMar>
            <w:vAlign w:val="center"/>
          </w:tcPr>
          <w:p w14:paraId="4DE53092" w14:textId="77777777" w:rsidR="005F0681" w:rsidRPr="003F5D61" w:rsidRDefault="005F0681" w:rsidP="00F820A0">
            <w:pPr>
              <w:widowControl/>
              <w:jc w:val="both"/>
              <w:rPr>
                <w:rFonts w:ascii="標楷體" w:eastAsia="標楷體" w:hAnsi="標楷體" w:cs="新細明體"/>
                <w:color w:val="000000"/>
                <w:kern w:val="0"/>
                <w:szCs w:val="24"/>
              </w:rPr>
            </w:pPr>
          </w:p>
        </w:tc>
        <w:tc>
          <w:tcPr>
            <w:tcW w:w="783" w:type="pct"/>
            <w:gridSpan w:val="2"/>
            <w:tcMar>
              <w:top w:w="0" w:type="dxa"/>
              <w:left w:w="108" w:type="dxa"/>
              <w:bottom w:w="0" w:type="dxa"/>
              <w:right w:w="108" w:type="dxa"/>
            </w:tcMar>
            <w:vAlign w:val="center"/>
          </w:tcPr>
          <w:p w14:paraId="4DE53093" w14:textId="77777777" w:rsidR="005F0681" w:rsidRPr="003A50CF" w:rsidRDefault="005F0681" w:rsidP="003A50C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學習表現</w:t>
            </w:r>
          </w:p>
        </w:tc>
        <w:tc>
          <w:tcPr>
            <w:tcW w:w="857" w:type="pct"/>
            <w:gridSpan w:val="2"/>
            <w:vAlign w:val="center"/>
          </w:tcPr>
          <w:p w14:paraId="4DE53094" w14:textId="77777777" w:rsidR="005F0681" w:rsidRPr="003F5D61" w:rsidRDefault="005F0681" w:rsidP="00287C65">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學習內容</w:t>
            </w:r>
          </w:p>
        </w:tc>
        <w:tc>
          <w:tcPr>
            <w:tcW w:w="869" w:type="pct"/>
            <w:vMerge/>
            <w:tcMar>
              <w:top w:w="0" w:type="dxa"/>
              <w:left w:w="108" w:type="dxa"/>
              <w:bottom w:w="0" w:type="dxa"/>
              <w:right w:w="108" w:type="dxa"/>
            </w:tcMar>
            <w:vAlign w:val="center"/>
          </w:tcPr>
          <w:p w14:paraId="4DE53095" w14:textId="77777777" w:rsidR="005F0681" w:rsidRPr="003F5D61" w:rsidRDefault="005F0681" w:rsidP="003F5D61">
            <w:pPr>
              <w:widowControl/>
              <w:jc w:val="center"/>
              <w:rPr>
                <w:rFonts w:ascii="標楷體" w:eastAsia="標楷體" w:hAnsi="標楷體" w:cs="新細明體"/>
                <w:color w:val="000000"/>
                <w:kern w:val="0"/>
                <w:szCs w:val="24"/>
              </w:rPr>
            </w:pPr>
          </w:p>
        </w:tc>
        <w:tc>
          <w:tcPr>
            <w:tcW w:w="1140" w:type="pct"/>
            <w:vMerge/>
            <w:tcMar>
              <w:top w:w="0" w:type="dxa"/>
              <w:left w:w="108" w:type="dxa"/>
              <w:bottom w:w="0" w:type="dxa"/>
              <w:right w:w="108" w:type="dxa"/>
            </w:tcMar>
            <w:vAlign w:val="center"/>
          </w:tcPr>
          <w:p w14:paraId="4DE53096" w14:textId="77777777" w:rsidR="005F0681" w:rsidRPr="003F5D61" w:rsidRDefault="005F0681" w:rsidP="003F5D61">
            <w:pPr>
              <w:widowControl/>
              <w:rPr>
                <w:rFonts w:ascii="標楷體" w:eastAsia="標楷體" w:hAnsi="標楷體" w:cs="新細明體"/>
                <w:color w:val="000000"/>
                <w:kern w:val="0"/>
                <w:szCs w:val="24"/>
              </w:rPr>
            </w:pPr>
          </w:p>
        </w:tc>
        <w:tc>
          <w:tcPr>
            <w:tcW w:w="416" w:type="pct"/>
            <w:vMerge/>
            <w:tcMar>
              <w:top w:w="0" w:type="dxa"/>
              <w:left w:w="108" w:type="dxa"/>
              <w:bottom w:w="0" w:type="dxa"/>
              <w:right w:w="108" w:type="dxa"/>
            </w:tcMar>
            <w:vAlign w:val="center"/>
          </w:tcPr>
          <w:p w14:paraId="4DE53097" w14:textId="77777777" w:rsidR="005F0681" w:rsidRPr="003F5D61" w:rsidRDefault="005F0681" w:rsidP="003F5D61">
            <w:pPr>
              <w:widowControl/>
              <w:rPr>
                <w:rFonts w:ascii="標楷體" w:eastAsia="標楷體" w:hAnsi="標楷體" w:cs="新細明體"/>
                <w:color w:val="000000"/>
                <w:kern w:val="0"/>
                <w:szCs w:val="24"/>
              </w:rPr>
            </w:pPr>
          </w:p>
        </w:tc>
      </w:tr>
      <w:tr w:rsidR="00014C17" w:rsidRPr="003F5D61" w14:paraId="4DE530BB"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5"/>
          <w:jc w:val="center"/>
        </w:trPr>
        <w:tc>
          <w:tcPr>
            <w:tcW w:w="251" w:type="pct"/>
            <w:vMerge w:val="restart"/>
            <w:tcMar>
              <w:top w:w="0" w:type="dxa"/>
              <w:left w:w="28" w:type="dxa"/>
              <w:bottom w:w="0" w:type="dxa"/>
              <w:right w:w="28" w:type="dxa"/>
            </w:tcMar>
            <w:vAlign w:val="center"/>
          </w:tcPr>
          <w:p w14:paraId="4DE53099" w14:textId="77777777" w:rsidR="00014C17" w:rsidRPr="00287C65" w:rsidRDefault="00014C17" w:rsidP="003F5D61">
            <w:pPr>
              <w:widowControl/>
              <w:jc w:val="center"/>
              <w:rPr>
                <w:rFonts w:ascii="標楷體" w:eastAsia="標楷體" w:hAnsi="標楷體" w:cs="新細明體"/>
                <w:color w:val="000000"/>
                <w:kern w:val="0"/>
                <w:szCs w:val="24"/>
              </w:rPr>
            </w:pPr>
            <w:r w:rsidRPr="00287C65">
              <w:rPr>
                <w:rFonts w:ascii="標楷體" w:eastAsia="標楷體" w:hAnsi="標楷體" w:hint="eastAsia"/>
                <w:szCs w:val="24"/>
              </w:rPr>
              <w:lastRenderedPageBreak/>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174" w:type="pct"/>
            <w:vAlign w:val="center"/>
          </w:tcPr>
          <w:p w14:paraId="4DE5309A"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第一週</w:t>
            </w:r>
          </w:p>
        </w:tc>
        <w:tc>
          <w:tcPr>
            <w:tcW w:w="510" w:type="pct"/>
            <w:tcMar>
              <w:top w:w="0" w:type="dxa"/>
              <w:left w:w="108" w:type="dxa"/>
              <w:bottom w:w="0" w:type="dxa"/>
              <w:right w:w="108" w:type="dxa"/>
            </w:tcMar>
          </w:tcPr>
          <w:p w14:paraId="4DE5309B"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09C"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5-1我們的地球</w:t>
            </w:r>
          </w:p>
        </w:tc>
        <w:tc>
          <w:tcPr>
            <w:tcW w:w="783" w:type="pct"/>
            <w:gridSpan w:val="2"/>
            <w:tcMar>
              <w:top w:w="0" w:type="dxa"/>
              <w:left w:w="108" w:type="dxa"/>
              <w:bottom w:w="0" w:type="dxa"/>
              <w:right w:w="108" w:type="dxa"/>
            </w:tcMar>
          </w:tcPr>
          <w:p w14:paraId="4DE5309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tr-IV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14:paraId="4DE5309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po-IV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能從學習活動、日常經驗及科技運用、自然環境、書刊及網路媒體中，進行各種有計畫的觀察，進而能察覺問題。</w:t>
            </w:r>
          </w:p>
          <w:p w14:paraId="4DE5309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ai-IV</w:t>
            </w:r>
            <w:r>
              <w:rPr>
                <w:rFonts w:ascii="標楷體" w:eastAsia="標楷體" w:hAnsi="標楷體" w:hint="eastAsia"/>
                <w:bCs/>
                <w:snapToGrid w:val="0"/>
                <w:kern w:val="0"/>
                <w:szCs w:val="20"/>
              </w:rPr>
              <w:t xml:space="preserve">-3 </w:t>
            </w:r>
            <w:r w:rsidRPr="003E74A6">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857" w:type="pct"/>
            <w:gridSpan w:val="2"/>
          </w:tcPr>
          <w:p w14:paraId="4DE530A0"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地球具有大氣圈、水圈和岩石圈。</w:t>
            </w:r>
          </w:p>
          <w:p w14:paraId="4DE530A1"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-5 </w:t>
            </w:r>
            <w:r w:rsidRPr="003E74A6">
              <w:rPr>
                <w:rFonts w:ascii="標楷體" w:eastAsia="標楷體" w:hAnsi="標楷體" w:hint="eastAsia"/>
                <w:bCs/>
                <w:snapToGrid w:val="0"/>
                <w:kern w:val="0"/>
                <w:szCs w:val="20"/>
              </w:rPr>
              <w:t>海水具有不同的成分及特性。</w:t>
            </w:r>
          </w:p>
          <w:p w14:paraId="4DE530A2" w14:textId="77777777" w:rsidR="00014C17" w:rsidRPr="00606E3A"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869" w:type="pct"/>
            <w:tcMar>
              <w:top w:w="0" w:type="dxa"/>
              <w:left w:w="108" w:type="dxa"/>
              <w:bottom w:w="0" w:type="dxa"/>
              <w:right w:w="108" w:type="dxa"/>
            </w:tcMar>
          </w:tcPr>
          <w:p w14:paraId="4DE530A3"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14:paraId="4DE530A4"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˙觀察學生參與討論時態度是否積極正向。</w:t>
            </w:r>
          </w:p>
          <w:p w14:paraId="4DE530A5"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˙在別人發言時，是否能夠虛心傾聽，尊重他人。</w:t>
            </w:r>
          </w:p>
          <w:p w14:paraId="4DE530A6" w14:textId="77777777" w:rsidR="00014C17" w:rsidRDefault="00014C17" w:rsidP="001C2059">
            <w:pPr>
              <w:spacing w:line="260" w:lineRule="exact"/>
              <w:jc w:val="both"/>
              <w:rPr>
                <w:rFonts w:ascii="標楷體" w:eastAsia="標楷體" w:hAnsi="標楷體"/>
                <w:bCs/>
                <w:snapToGrid w:val="0"/>
                <w:kern w:val="0"/>
                <w:szCs w:val="20"/>
              </w:rPr>
            </w:pPr>
            <w:r w:rsidRPr="003E74A6">
              <w:rPr>
                <w:rFonts w:ascii="標楷體" w:eastAsia="標楷體" w:hAnsi="標楷體" w:hint="eastAsia"/>
                <w:bCs/>
                <w:snapToGrid w:val="0"/>
                <w:kern w:val="0"/>
                <w:szCs w:val="20"/>
              </w:rPr>
              <w:t>2.紙筆測驗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14:paraId="4DE530A7" w14:textId="77777777" w:rsidR="00014C17" w:rsidRPr="003E74A6" w:rsidRDefault="00014C17" w:rsidP="00014C17">
            <w:pPr>
              <w:spacing w:line="260" w:lineRule="exact"/>
              <w:jc w:val="both"/>
              <w:rPr>
                <w:bCs/>
                <w:snapToGrid w:val="0"/>
                <w:kern w:val="0"/>
                <w:sz w:val="20"/>
                <w:szCs w:val="20"/>
              </w:rPr>
            </w:pPr>
            <w:r w:rsidRPr="003E74A6">
              <w:rPr>
                <w:rFonts w:ascii="標楷體" w:eastAsia="標楷體" w:hAnsi="標楷體" w:hint="eastAsia"/>
                <w:bCs/>
                <w:snapToGrid w:val="0"/>
                <w:kern w:val="0"/>
                <w:szCs w:val="20"/>
              </w:rPr>
              <w:t>˙知道水氣的比例在不同時間及地點有所不同。</w:t>
            </w:r>
          </w:p>
          <w:p w14:paraId="4DE530A8" w14:textId="77777777" w:rsidR="00014C17" w:rsidRPr="003E74A6" w:rsidRDefault="00014C17" w:rsidP="00014C17">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r w:rsidRPr="003E74A6">
              <w:rPr>
                <w:rFonts w:ascii="標楷體" w:eastAsia="標楷體" w:hAnsi="標楷體" w:hint="eastAsia"/>
                <w:bCs/>
                <w:snapToGrid w:val="0"/>
                <w:kern w:val="0"/>
                <w:szCs w:val="20"/>
              </w:rPr>
              <w:t>：</w:t>
            </w:r>
          </w:p>
          <w:p w14:paraId="4DE530A9" w14:textId="77777777" w:rsidR="00014C17" w:rsidRPr="003E74A6" w:rsidRDefault="00014C17" w:rsidP="00014C17">
            <w:pPr>
              <w:spacing w:line="260" w:lineRule="exact"/>
              <w:jc w:val="both"/>
              <w:rPr>
                <w:sz w:val="20"/>
                <w:szCs w:val="20"/>
              </w:rPr>
            </w:pPr>
            <w:r w:rsidRPr="003E74A6">
              <w:rPr>
                <w:rFonts w:ascii="標楷體" w:eastAsia="標楷體" w:hAnsi="標楷體" w:hint="eastAsia"/>
                <w:bCs/>
                <w:snapToGrid w:val="0"/>
                <w:kern w:val="0"/>
                <w:szCs w:val="20"/>
              </w:rPr>
              <w:t>˙了解水資源只占全球水量極小的比例，因此每個人要懂得珍惜水資源並養成節約用水的習慣。</w:t>
            </w:r>
          </w:p>
        </w:tc>
        <w:tc>
          <w:tcPr>
            <w:tcW w:w="1140" w:type="pct"/>
            <w:tcMar>
              <w:top w:w="0" w:type="dxa"/>
              <w:left w:w="108" w:type="dxa"/>
              <w:bottom w:w="0" w:type="dxa"/>
              <w:right w:w="108" w:type="dxa"/>
            </w:tcMar>
          </w:tcPr>
          <w:p w14:paraId="4DE530AA"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【環境教育】</w:t>
            </w:r>
          </w:p>
          <w:p w14:paraId="4DE530AB"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了解生物多樣性及環境承載力的重要性。</w:t>
            </w:r>
          </w:p>
          <w:p w14:paraId="4DE530A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了解能量流動及物質循環與生態系統運作的關係。</w:t>
            </w:r>
          </w:p>
          <w:p w14:paraId="4DE530A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認識產品的生命週期，探討其生態足跡、水足跡及碳足跡。</w:t>
            </w:r>
          </w:p>
          <w:p w14:paraId="4DE530AE"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【海洋教育】</w:t>
            </w:r>
          </w:p>
          <w:p w14:paraId="4DE530A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探討海洋生物與生態環境之關聯。</w:t>
            </w:r>
          </w:p>
          <w:p w14:paraId="4DE530B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了解海洋資源之有限性，保護海洋環境。</w:t>
            </w:r>
          </w:p>
          <w:p w14:paraId="4DE530B1"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【能源教育】</w:t>
            </w:r>
          </w:p>
          <w:p w14:paraId="4DE530B2"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能J4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了解各種能量形式的轉換。</w:t>
            </w:r>
          </w:p>
          <w:p w14:paraId="4DE530B3"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0B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0B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0B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0B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0B8"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0B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0BA" w14:textId="77777777" w:rsidR="00014C17" w:rsidRPr="003E74A6" w:rsidRDefault="00014C17" w:rsidP="00BF4B44">
            <w:pPr>
              <w:spacing w:line="260" w:lineRule="exact"/>
              <w:jc w:val="both"/>
              <w:rPr>
                <w:snapToGrid w:val="0"/>
                <w:kern w:val="0"/>
                <w:sz w:val="20"/>
                <w:szCs w:val="20"/>
              </w:rPr>
            </w:pPr>
          </w:p>
        </w:tc>
      </w:tr>
      <w:tr w:rsidR="00014C17" w:rsidRPr="003F5D61" w14:paraId="4DE530DE"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50"/>
          <w:jc w:val="center"/>
        </w:trPr>
        <w:tc>
          <w:tcPr>
            <w:tcW w:w="251" w:type="pct"/>
            <w:vMerge/>
            <w:tcMar>
              <w:top w:w="0" w:type="dxa"/>
              <w:left w:w="28" w:type="dxa"/>
              <w:bottom w:w="0" w:type="dxa"/>
              <w:right w:w="28" w:type="dxa"/>
            </w:tcMar>
            <w:vAlign w:val="center"/>
          </w:tcPr>
          <w:p w14:paraId="4DE530BC" w14:textId="77777777" w:rsidR="00014C17" w:rsidRPr="00287C65" w:rsidRDefault="00014C17" w:rsidP="003F5D61">
            <w:pPr>
              <w:widowControl/>
              <w:jc w:val="center"/>
              <w:rPr>
                <w:rFonts w:ascii="標楷體" w:eastAsia="標楷體" w:hAnsi="標楷體"/>
                <w:szCs w:val="24"/>
              </w:rPr>
            </w:pPr>
          </w:p>
        </w:tc>
        <w:tc>
          <w:tcPr>
            <w:tcW w:w="174" w:type="pct"/>
            <w:vAlign w:val="center"/>
          </w:tcPr>
          <w:p w14:paraId="4DE530BD"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第二週</w:t>
            </w:r>
          </w:p>
        </w:tc>
        <w:tc>
          <w:tcPr>
            <w:tcW w:w="510" w:type="pct"/>
            <w:tcMar>
              <w:top w:w="0" w:type="dxa"/>
              <w:left w:w="108" w:type="dxa"/>
              <w:bottom w:w="0" w:type="dxa"/>
              <w:right w:w="108" w:type="dxa"/>
            </w:tcMar>
          </w:tcPr>
          <w:p w14:paraId="4DE530BE"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0BF"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5-1我們的地球</w:t>
            </w:r>
          </w:p>
        </w:tc>
        <w:tc>
          <w:tcPr>
            <w:tcW w:w="783" w:type="pct"/>
            <w:gridSpan w:val="2"/>
            <w:tcMar>
              <w:top w:w="0" w:type="dxa"/>
              <w:left w:w="108" w:type="dxa"/>
              <w:bottom w:w="0" w:type="dxa"/>
              <w:right w:w="108" w:type="dxa"/>
            </w:tcMar>
          </w:tcPr>
          <w:p w14:paraId="4DE530C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tr-IV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14:paraId="4DE530C1"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po-IV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能從學習活動、日常經驗及科技運用、自然環境、書刊及網路媒體中，進行各種有計畫的觀察，進而能察覺問題。</w:t>
            </w:r>
          </w:p>
          <w:p w14:paraId="4DE530C2"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ai-IV</w:t>
            </w:r>
            <w:r>
              <w:rPr>
                <w:rFonts w:ascii="標楷體" w:eastAsia="標楷體" w:hAnsi="標楷體" w:hint="eastAsia"/>
                <w:bCs/>
                <w:snapToGrid w:val="0"/>
                <w:kern w:val="0"/>
                <w:szCs w:val="20"/>
              </w:rPr>
              <w:t xml:space="preserve">-3 </w:t>
            </w:r>
            <w:r w:rsidRPr="003E74A6">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857" w:type="pct"/>
            <w:gridSpan w:val="2"/>
          </w:tcPr>
          <w:p w14:paraId="4DE530C3"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地球具有大氣圈、水圈和岩石圈。</w:t>
            </w:r>
          </w:p>
          <w:p w14:paraId="4DE530C4"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Fa-IV</w:t>
            </w:r>
            <w:r>
              <w:rPr>
                <w:rFonts w:ascii="標楷體" w:eastAsia="標楷體" w:hAnsi="標楷體" w:hint="eastAsia"/>
                <w:bCs/>
                <w:snapToGrid w:val="0"/>
                <w:kern w:val="0"/>
                <w:szCs w:val="20"/>
              </w:rPr>
              <w:t xml:space="preserve">-5 </w:t>
            </w:r>
            <w:r w:rsidRPr="003E74A6">
              <w:rPr>
                <w:rFonts w:ascii="標楷體" w:eastAsia="標楷體" w:hAnsi="標楷體" w:hint="eastAsia"/>
                <w:bCs/>
                <w:snapToGrid w:val="0"/>
                <w:kern w:val="0"/>
                <w:szCs w:val="20"/>
              </w:rPr>
              <w:t>海水具有不同的成分及特性。</w:t>
            </w:r>
          </w:p>
          <w:p w14:paraId="4DE530C5" w14:textId="77777777" w:rsidR="00014C17" w:rsidRPr="00606E3A"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869" w:type="pct"/>
            <w:tcMar>
              <w:top w:w="0" w:type="dxa"/>
              <w:left w:w="108" w:type="dxa"/>
              <w:bottom w:w="0" w:type="dxa"/>
              <w:right w:w="108" w:type="dxa"/>
            </w:tcMar>
          </w:tcPr>
          <w:p w14:paraId="4DE530C6"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14:paraId="4DE530C7"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˙觀察學生參與討論時態度是否積極正向。</w:t>
            </w:r>
          </w:p>
          <w:p w14:paraId="4DE530C8"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˙在別人發言時，是否能夠虛心傾聽，尊重他人。</w:t>
            </w:r>
          </w:p>
          <w:p w14:paraId="4DE530C9" w14:textId="77777777" w:rsidR="00014C17" w:rsidRDefault="00014C17" w:rsidP="00BF4B44">
            <w:pPr>
              <w:spacing w:line="260" w:lineRule="exact"/>
              <w:jc w:val="both"/>
              <w:rPr>
                <w:rFonts w:ascii="標楷體" w:eastAsia="標楷體" w:hAnsi="標楷體"/>
                <w:bCs/>
                <w:snapToGrid w:val="0"/>
                <w:kern w:val="0"/>
                <w:szCs w:val="20"/>
              </w:rPr>
            </w:pPr>
            <w:r w:rsidRPr="003E74A6">
              <w:rPr>
                <w:rFonts w:ascii="標楷體" w:eastAsia="標楷體" w:hAnsi="標楷體" w:hint="eastAsia"/>
                <w:bCs/>
                <w:snapToGrid w:val="0"/>
                <w:kern w:val="0"/>
                <w:szCs w:val="20"/>
              </w:rPr>
              <w:t>2.紙筆測驗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33%)</w:t>
            </w:r>
            <w:r w:rsidRPr="003E74A6">
              <w:rPr>
                <w:rFonts w:ascii="標楷體" w:eastAsia="標楷體" w:hAnsi="標楷體" w:hint="eastAsia"/>
                <w:bCs/>
                <w:snapToGrid w:val="0"/>
                <w:kern w:val="0"/>
                <w:szCs w:val="20"/>
              </w:rPr>
              <w:t>：</w:t>
            </w:r>
          </w:p>
          <w:p w14:paraId="4DE530CA"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˙知道水氣的比例在不同時間及地點有所不同。</w:t>
            </w:r>
          </w:p>
          <w:p w14:paraId="4DE530CB"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r w:rsidRPr="003E74A6">
              <w:rPr>
                <w:rFonts w:ascii="標楷體" w:eastAsia="標楷體" w:hAnsi="標楷體" w:hint="eastAsia"/>
                <w:bCs/>
                <w:snapToGrid w:val="0"/>
                <w:kern w:val="0"/>
                <w:szCs w:val="20"/>
              </w:rPr>
              <w:t>：</w:t>
            </w:r>
          </w:p>
          <w:p w14:paraId="4DE530CC"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˙了解水資源只占全球水量極小的比例，因此每個人要懂得珍惜水資源並養成節約用水的習慣。</w:t>
            </w:r>
          </w:p>
        </w:tc>
        <w:tc>
          <w:tcPr>
            <w:tcW w:w="1140" w:type="pct"/>
            <w:tcMar>
              <w:top w:w="0" w:type="dxa"/>
              <w:left w:w="108" w:type="dxa"/>
              <w:bottom w:w="0" w:type="dxa"/>
              <w:right w:w="108" w:type="dxa"/>
            </w:tcMar>
          </w:tcPr>
          <w:p w14:paraId="4DE530CD"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【環境教育】</w:t>
            </w:r>
          </w:p>
          <w:p w14:paraId="4DE530C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了解生物多樣性及環境承載力的重要性。</w:t>
            </w:r>
          </w:p>
          <w:p w14:paraId="4DE530C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了解能量流動及物質循環與生態系統運作的關係。</w:t>
            </w:r>
          </w:p>
          <w:p w14:paraId="4DE530D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環J15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認識產品的生命週期，探討其生態足跡、水足跡及碳足跡。</w:t>
            </w:r>
          </w:p>
          <w:p w14:paraId="4DE530D1"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【海洋教育】</w:t>
            </w:r>
          </w:p>
          <w:p w14:paraId="4DE530D2"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探討海洋生物與生態環境之關聯。</w:t>
            </w:r>
          </w:p>
          <w:p w14:paraId="4DE530D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海J19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了解海洋資源之有限性，保護海洋環境。</w:t>
            </w:r>
          </w:p>
          <w:p w14:paraId="4DE530D4"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【能源教育】</w:t>
            </w:r>
          </w:p>
          <w:p w14:paraId="4DE530D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能J4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了解各種能量形式的轉換。</w:t>
            </w:r>
          </w:p>
          <w:p w14:paraId="4DE530D6"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0D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0D8"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0D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0DA"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0DB"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0D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0DD" w14:textId="77777777" w:rsidR="00014C17" w:rsidRPr="003E74A6" w:rsidRDefault="00014C17" w:rsidP="00BF4B44">
            <w:pPr>
              <w:spacing w:line="260" w:lineRule="exact"/>
              <w:jc w:val="both"/>
              <w:rPr>
                <w:snapToGrid w:val="0"/>
                <w:kern w:val="0"/>
                <w:sz w:val="20"/>
                <w:szCs w:val="20"/>
              </w:rPr>
            </w:pPr>
          </w:p>
        </w:tc>
      </w:tr>
      <w:tr w:rsidR="00014C17" w:rsidRPr="003F5D61" w14:paraId="4DE530F4"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5"/>
          <w:jc w:val="center"/>
        </w:trPr>
        <w:tc>
          <w:tcPr>
            <w:tcW w:w="251" w:type="pct"/>
            <w:vMerge/>
            <w:tcMar>
              <w:top w:w="0" w:type="dxa"/>
              <w:left w:w="28" w:type="dxa"/>
              <w:bottom w:w="0" w:type="dxa"/>
              <w:right w:w="28" w:type="dxa"/>
            </w:tcMar>
            <w:vAlign w:val="center"/>
          </w:tcPr>
          <w:p w14:paraId="4DE530DF"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0E0"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第三週</w:t>
            </w:r>
          </w:p>
        </w:tc>
        <w:tc>
          <w:tcPr>
            <w:tcW w:w="510" w:type="pct"/>
            <w:tcMar>
              <w:top w:w="0" w:type="dxa"/>
              <w:left w:w="108" w:type="dxa"/>
              <w:bottom w:w="0" w:type="dxa"/>
              <w:right w:w="108" w:type="dxa"/>
            </w:tcMar>
          </w:tcPr>
          <w:p w14:paraId="4DE530E1"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0E2" w14:textId="77777777" w:rsidR="00014C17" w:rsidRPr="003E74A6" w:rsidRDefault="00014C17" w:rsidP="00BF4B44">
            <w:pPr>
              <w:spacing w:line="260" w:lineRule="exact"/>
              <w:jc w:val="both"/>
              <w:rPr>
                <w:sz w:val="20"/>
                <w:szCs w:val="20"/>
              </w:rPr>
            </w:pPr>
            <w:r>
              <w:rPr>
                <w:rFonts w:ascii="標楷體" w:eastAsia="標楷體" w:hAnsi="標楷體" w:hint="eastAsia"/>
                <w:bCs/>
                <w:snapToGrid w:val="0"/>
                <w:kern w:val="0"/>
                <w:szCs w:val="20"/>
              </w:rPr>
              <w:t>5-2</w:t>
            </w:r>
            <w:r w:rsidRPr="003E74A6">
              <w:rPr>
                <w:rFonts w:ascii="標楷體" w:eastAsia="標楷體" w:hAnsi="標楷體" w:hint="eastAsia"/>
                <w:bCs/>
                <w:snapToGrid w:val="0"/>
                <w:kern w:val="0"/>
                <w:szCs w:val="20"/>
              </w:rPr>
              <w:t>地表的改變與平衡</w:t>
            </w:r>
          </w:p>
        </w:tc>
        <w:tc>
          <w:tcPr>
            <w:tcW w:w="783" w:type="pct"/>
            <w:gridSpan w:val="2"/>
            <w:tcMar>
              <w:top w:w="0" w:type="dxa"/>
              <w:left w:w="108" w:type="dxa"/>
              <w:bottom w:w="0" w:type="dxa"/>
              <w:right w:w="108" w:type="dxa"/>
            </w:tcMar>
          </w:tcPr>
          <w:p w14:paraId="4DE530E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0E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0E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p w14:paraId="4DE530E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szCs w:val="20"/>
              </w:rPr>
              <w:t>ah-IV</w:t>
            </w:r>
            <w:r>
              <w:rPr>
                <w:rFonts w:ascii="標楷體" w:eastAsia="標楷體" w:hAnsi="標楷體" w:hint="eastAsia"/>
                <w:szCs w:val="20"/>
              </w:rPr>
              <w:t xml:space="preserve">-1 </w:t>
            </w:r>
            <w:r w:rsidRPr="003E74A6">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857" w:type="pct"/>
            <w:gridSpan w:val="2"/>
          </w:tcPr>
          <w:p w14:paraId="4DE530E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外營力及內營力的作用會改變地貌。</w:t>
            </w:r>
          </w:p>
          <w:p w14:paraId="4DE530E8"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869" w:type="pct"/>
            <w:tcMar>
              <w:top w:w="0" w:type="dxa"/>
              <w:left w:w="108" w:type="dxa"/>
              <w:bottom w:w="0" w:type="dxa"/>
              <w:right w:w="108" w:type="dxa"/>
            </w:tcMar>
          </w:tcPr>
          <w:p w14:paraId="4DE530E9"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0EA"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0EB"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140" w:type="pct"/>
            <w:tcMar>
              <w:top w:w="0" w:type="dxa"/>
              <w:left w:w="108" w:type="dxa"/>
              <w:bottom w:w="0" w:type="dxa"/>
              <w:right w:w="108" w:type="dxa"/>
            </w:tcMar>
          </w:tcPr>
          <w:p w14:paraId="4DE530EC"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0E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0E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0E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0F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0F1"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0F2"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0F3" w14:textId="77777777" w:rsidR="00014C17" w:rsidRPr="003E74A6" w:rsidRDefault="00014C17" w:rsidP="00BF4B44">
            <w:pPr>
              <w:spacing w:line="260" w:lineRule="exact"/>
              <w:jc w:val="both"/>
              <w:rPr>
                <w:snapToGrid w:val="0"/>
                <w:kern w:val="0"/>
                <w:sz w:val="20"/>
                <w:szCs w:val="20"/>
              </w:rPr>
            </w:pPr>
          </w:p>
        </w:tc>
      </w:tr>
      <w:tr w:rsidR="00014C17" w:rsidRPr="003F5D61" w14:paraId="4DE5310A"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5"/>
          <w:jc w:val="center"/>
        </w:trPr>
        <w:tc>
          <w:tcPr>
            <w:tcW w:w="251" w:type="pct"/>
            <w:vMerge/>
            <w:tcMar>
              <w:top w:w="0" w:type="dxa"/>
              <w:left w:w="28" w:type="dxa"/>
              <w:bottom w:w="0" w:type="dxa"/>
              <w:right w:w="28" w:type="dxa"/>
            </w:tcMar>
            <w:vAlign w:val="center"/>
          </w:tcPr>
          <w:p w14:paraId="4DE530F5"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0F6"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第四週</w:t>
            </w:r>
          </w:p>
        </w:tc>
        <w:tc>
          <w:tcPr>
            <w:tcW w:w="510" w:type="pct"/>
            <w:tcMar>
              <w:top w:w="0" w:type="dxa"/>
              <w:left w:w="108" w:type="dxa"/>
              <w:bottom w:w="0" w:type="dxa"/>
              <w:right w:w="108" w:type="dxa"/>
            </w:tcMar>
          </w:tcPr>
          <w:p w14:paraId="4DE530F7"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0F8"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5-2地表的改變與平衡</w:t>
            </w:r>
          </w:p>
        </w:tc>
        <w:tc>
          <w:tcPr>
            <w:tcW w:w="783" w:type="pct"/>
            <w:gridSpan w:val="2"/>
            <w:tcMar>
              <w:top w:w="0" w:type="dxa"/>
              <w:left w:w="108" w:type="dxa"/>
              <w:bottom w:w="0" w:type="dxa"/>
              <w:right w:w="108" w:type="dxa"/>
            </w:tcMar>
          </w:tcPr>
          <w:p w14:paraId="4DE530F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0F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0F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p w14:paraId="4DE530F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ah-IV</w:t>
            </w:r>
            <w:r>
              <w:rPr>
                <w:rFonts w:ascii="標楷體" w:eastAsia="標楷體" w:hAnsi="標楷體" w:hint="eastAsia"/>
                <w:szCs w:val="20"/>
              </w:rPr>
              <w:t xml:space="preserve">-1 </w:t>
            </w:r>
            <w:r w:rsidRPr="003E74A6">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857" w:type="pct"/>
            <w:gridSpan w:val="2"/>
          </w:tcPr>
          <w:p w14:paraId="4DE530F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Ia-IV</w:t>
            </w:r>
            <w:r>
              <w:rPr>
                <w:rFonts w:ascii="標楷體" w:eastAsia="標楷體" w:hAnsi="標楷體" w:hint="eastAsia"/>
                <w:bCs/>
                <w:snapToGrid w:val="0"/>
                <w:kern w:val="0"/>
                <w:szCs w:val="20"/>
              </w:rPr>
              <w:t xml:space="preserve">-1 </w:t>
            </w:r>
            <w:r w:rsidRPr="003E74A6">
              <w:rPr>
                <w:rFonts w:ascii="標楷體" w:eastAsia="標楷體" w:hAnsi="標楷體" w:hint="eastAsia"/>
                <w:bCs/>
                <w:snapToGrid w:val="0"/>
                <w:kern w:val="0"/>
                <w:szCs w:val="20"/>
              </w:rPr>
              <w:t>外營力及內營力的作用會改變地貌。</w:t>
            </w:r>
          </w:p>
          <w:p w14:paraId="4DE530FE" w14:textId="77777777" w:rsidR="00014C17" w:rsidRPr="00606E3A"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Na-IV</w:t>
            </w:r>
            <w:r>
              <w:rPr>
                <w:rFonts w:ascii="標楷體" w:eastAsia="標楷體" w:hAnsi="標楷體" w:hint="eastAsia"/>
                <w:bCs/>
                <w:snapToGrid w:val="0"/>
                <w:kern w:val="0"/>
                <w:szCs w:val="20"/>
              </w:rPr>
              <w:t xml:space="preserve">-6 </w:t>
            </w:r>
            <w:r w:rsidRPr="003E74A6">
              <w:rPr>
                <w:rFonts w:ascii="標楷體" w:eastAsia="標楷體" w:hAnsi="標楷體" w:hint="eastAsia"/>
                <w:bCs/>
                <w:snapToGrid w:val="0"/>
                <w:kern w:val="0"/>
                <w:szCs w:val="20"/>
              </w:rPr>
              <w:t>人類社會的發展必須建立在保護地球自然環境的基礎上。</w:t>
            </w:r>
          </w:p>
        </w:tc>
        <w:tc>
          <w:tcPr>
            <w:tcW w:w="869" w:type="pct"/>
            <w:tcMar>
              <w:top w:w="0" w:type="dxa"/>
              <w:left w:w="108" w:type="dxa"/>
              <w:bottom w:w="0" w:type="dxa"/>
              <w:right w:w="108" w:type="dxa"/>
            </w:tcMar>
          </w:tcPr>
          <w:p w14:paraId="4DE530FF" w14:textId="77777777" w:rsidR="00014C17" w:rsidRPr="00014C17" w:rsidRDefault="00014C17" w:rsidP="00014C17">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1.觀察(33%)</w:t>
            </w:r>
          </w:p>
          <w:p w14:paraId="4DE53100" w14:textId="77777777" w:rsidR="00014C17" w:rsidRPr="00014C17" w:rsidRDefault="00014C17" w:rsidP="00014C17">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2.口頭詢問(33%)</w:t>
            </w:r>
          </w:p>
          <w:p w14:paraId="4DE53101" w14:textId="77777777" w:rsidR="00014C17" w:rsidRPr="003E74A6" w:rsidRDefault="00014C17" w:rsidP="00014C17">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3.紙筆測驗(34%)</w:t>
            </w:r>
          </w:p>
        </w:tc>
        <w:tc>
          <w:tcPr>
            <w:tcW w:w="1140" w:type="pct"/>
            <w:tcMar>
              <w:top w:w="0" w:type="dxa"/>
              <w:left w:w="108" w:type="dxa"/>
              <w:bottom w:w="0" w:type="dxa"/>
              <w:right w:w="108" w:type="dxa"/>
            </w:tcMar>
          </w:tcPr>
          <w:p w14:paraId="4DE53102"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10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10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10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10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107"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108"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109" w14:textId="77777777" w:rsidR="00014C17" w:rsidRPr="003E74A6" w:rsidRDefault="00014C17" w:rsidP="00BF4B44">
            <w:pPr>
              <w:spacing w:line="260" w:lineRule="exact"/>
              <w:jc w:val="both"/>
              <w:rPr>
                <w:snapToGrid w:val="0"/>
                <w:kern w:val="0"/>
                <w:sz w:val="20"/>
                <w:szCs w:val="20"/>
              </w:rPr>
            </w:pPr>
          </w:p>
        </w:tc>
      </w:tr>
      <w:tr w:rsidR="00014C17" w:rsidRPr="003F5D61" w14:paraId="4DE53122"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10B"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0C"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第五週</w:t>
            </w:r>
          </w:p>
        </w:tc>
        <w:tc>
          <w:tcPr>
            <w:tcW w:w="510" w:type="pct"/>
            <w:tcMar>
              <w:top w:w="0" w:type="dxa"/>
              <w:left w:w="108" w:type="dxa"/>
              <w:bottom w:w="0" w:type="dxa"/>
              <w:right w:w="108" w:type="dxa"/>
            </w:tcMar>
          </w:tcPr>
          <w:p w14:paraId="4DE5310D"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10E"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5-3岩石與礦物</w:t>
            </w:r>
          </w:p>
        </w:tc>
        <w:tc>
          <w:tcPr>
            <w:tcW w:w="783" w:type="pct"/>
            <w:gridSpan w:val="2"/>
            <w:tcMar>
              <w:top w:w="0" w:type="dxa"/>
              <w:left w:w="108" w:type="dxa"/>
              <w:bottom w:w="0" w:type="dxa"/>
              <w:right w:w="108" w:type="dxa"/>
            </w:tcMar>
          </w:tcPr>
          <w:p w14:paraId="4DE5310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11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1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14:paraId="4DE5311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1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57" w:type="pct"/>
            <w:gridSpan w:val="2"/>
          </w:tcPr>
          <w:p w14:paraId="4DE5311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14:paraId="4DE5311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869" w:type="pct"/>
            <w:tcMar>
              <w:top w:w="0" w:type="dxa"/>
              <w:left w:w="108" w:type="dxa"/>
              <w:bottom w:w="0" w:type="dxa"/>
              <w:right w:w="108" w:type="dxa"/>
            </w:tcMar>
          </w:tcPr>
          <w:p w14:paraId="4DE53116"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17"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18"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19"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11A"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11B"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11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11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11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11F"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12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121" w14:textId="77777777" w:rsidR="00014C17" w:rsidRPr="003E74A6" w:rsidRDefault="00014C17" w:rsidP="00BF4B44">
            <w:pPr>
              <w:spacing w:line="260" w:lineRule="exact"/>
              <w:jc w:val="both"/>
              <w:rPr>
                <w:snapToGrid w:val="0"/>
                <w:kern w:val="0"/>
                <w:sz w:val="20"/>
                <w:szCs w:val="20"/>
              </w:rPr>
            </w:pPr>
          </w:p>
        </w:tc>
      </w:tr>
      <w:tr w:rsidR="00014C17" w:rsidRPr="003F5D61" w14:paraId="4DE5313A"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123"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24"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第六週</w:t>
            </w:r>
          </w:p>
        </w:tc>
        <w:tc>
          <w:tcPr>
            <w:tcW w:w="510" w:type="pct"/>
            <w:tcMar>
              <w:top w:w="0" w:type="dxa"/>
              <w:left w:w="108" w:type="dxa"/>
              <w:bottom w:w="0" w:type="dxa"/>
              <w:right w:w="108" w:type="dxa"/>
            </w:tcMar>
          </w:tcPr>
          <w:p w14:paraId="4DE53125"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126"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5-3岩石與礦物、實驗5-1猜猜我是誰</w:t>
            </w:r>
          </w:p>
        </w:tc>
        <w:tc>
          <w:tcPr>
            <w:tcW w:w="783" w:type="pct"/>
            <w:gridSpan w:val="2"/>
            <w:tcMar>
              <w:top w:w="0" w:type="dxa"/>
              <w:left w:w="108" w:type="dxa"/>
              <w:bottom w:w="0" w:type="dxa"/>
              <w:right w:w="108" w:type="dxa"/>
            </w:tcMar>
          </w:tcPr>
          <w:p w14:paraId="4DE5312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12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2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14:paraId="4DE5312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2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57" w:type="pct"/>
            <w:gridSpan w:val="2"/>
          </w:tcPr>
          <w:p w14:paraId="4DE5312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14:paraId="4DE5312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869" w:type="pct"/>
            <w:tcMar>
              <w:top w:w="0" w:type="dxa"/>
              <w:left w:w="108" w:type="dxa"/>
              <w:bottom w:w="0" w:type="dxa"/>
              <w:right w:w="108" w:type="dxa"/>
            </w:tcMar>
          </w:tcPr>
          <w:p w14:paraId="4DE5312E"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2F"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30"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31"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132"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13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13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13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13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137"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138"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139" w14:textId="77777777" w:rsidR="00014C17" w:rsidRPr="003E74A6" w:rsidRDefault="00014C17" w:rsidP="00BF4B44">
            <w:pPr>
              <w:spacing w:line="260" w:lineRule="exact"/>
              <w:jc w:val="both"/>
              <w:rPr>
                <w:snapToGrid w:val="0"/>
                <w:kern w:val="0"/>
                <w:sz w:val="20"/>
                <w:szCs w:val="20"/>
              </w:rPr>
            </w:pPr>
          </w:p>
        </w:tc>
      </w:tr>
      <w:tr w:rsidR="00014C17" w:rsidRPr="003F5D61" w14:paraId="4DE53152"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13B"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3C"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第七週</w:t>
            </w:r>
          </w:p>
        </w:tc>
        <w:tc>
          <w:tcPr>
            <w:tcW w:w="510" w:type="pct"/>
            <w:tcMar>
              <w:top w:w="0" w:type="dxa"/>
              <w:left w:w="108" w:type="dxa"/>
              <w:bottom w:w="0" w:type="dxa"/>
              <w:right w:w="108" w:type="dxa"/>
            </w:tcMar>
          </w:tcPr>
          <w:p w14:paraId="4DE5313D"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第5章地球的環境</w:t>
            </w:r>
          </w:p>
          <w:p w14:paraId="4DE5313E"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5-3岩石與礦物(第一次段考)</w:t>
            </w:r>
          </w:p>
        </w:tc>
        <w:tc>
          <w:tcPr>
            <w:tcW w:w="783" w:type="pct"/>
            <w:gridSpan w:val="2"/>
            <w:tcMar>
              <w:top w:w="0" w:type="dxa"/>
              <w:left w:w="108" w:type="dxa"/>
              <w:bottom w:w="0" w:type="dxa"/>
              <w:right w:w="108" w:type="dxa"/>
            </w:tcMar>
          </w:tcPr>
          <w:p w14:paraId="4DE5313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14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4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能正確安全操作適合學習階段的物品、器材儀器、科技設備及資源。能進行客觀的質性觀察或數值量測並詳實紀錄。</w:t>
            </w:r>
          </w:p>
          <w:p w14:paraId="4DE5314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4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57" w:type="pct"/>
            <w:gridSpan w:val="2"/>
          </w:tcPr>
          <w:p w14:paraId="4DE5314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-1 </w:t>
            </w:r>
            <w:r w:rsidRPr="003E74A6">
              <w:rPr>
                <w:rFonts w:ascii="標楷體" w:eastAsia="標楷體" w:hAnsi="標楷體" w:hint="eastAsia"/>
                <w:szCs w:val="20"/>
              </w:rPr>
              <w:t>地球具有大氣圈、水圈和岩石圈。</w:t>
            </w:r>
          </w:p>
          <w:p w14:paraId="4DE5314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Fa-IV</w:t>
            </w:r>
            <w:r>
              <w:rPr>
                <w:rFonts w:ascii="標楷體" w:eastAsia="標楷體" w:hAnsi="標楷體" w:hint="eastAsia"/>
                <w:szCs w:val="20"/>
              </w:rPr>
              <w:t xml:space="preserve">-2 </w:t>
            </w:r>
            <w:r w:rsidRPr="003E74A6">
              <w:rPr>
                <w:rFonts w:ascii="標楷體" w:eastAsia="標楷體" w:hAnsi="標楷體" w:hint="eastAsia"/>
                <w:szCs w:val="20"/>
              </w:rPr>
              <w:t>三大類岩石有不同的特徵和成因。</w:t>
            </w:r>
          </w:p>
        </w:tc>
        <w:tc>
          <w:tcPr>
            <w:tcW w:w="869" w:type="pct"/>
            <w:tcMar>
              <w:top w:w="0" w:type="dxa"/>
              <w:left w:w="108" w:type="dxa"/>
              <w:bottom w:w="0" w:type="dxa"/>
              <w:right w:w="108" w:type="dxa"/>
            </w:tcMar>
          </w:tcPr>
          <w:p w14:paraId="4DE53146"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47"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48"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149"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14A"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【品德教育】</w:t>
            </w:r>
          </w:p>
          <w:p w14:paraId="4DE5314B"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關懷生活環境與自然生態永續發展。</w:t>
            </w:r>
          </w:p>
          <w:p w14:paraId="4DE5314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同理分享與多元接納。</w:t>
            </w:r>
          </w:p>
          <w:p w14:paraId="4DE5314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理性溝通與問題解決。</w:t>
            </w:r>
          </w:p>
          <w:p w14:paraId="4DE5314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品J9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知行合一與自我反省。</w:t>
            </w:r>
          </w:p>
          <w:p w14:paraId="4DE5314F" w14:textId="77777777" w:rsidR="00014C17" w:rsidRPr="003E74A6" w:rsidRDefault="00014C17" w:rsidP="00BF4B44">
            <w:pPr>
              <w:spacing w:line="260" w:lineRule="exact"/>
              <w:jc w:val="both"/>
              <w:rPr>
                <w:sz w:val="20"/>
                <w:szCs w:val="20"/>
              </w:rPr>
            </w:pPr>
            <w:r w:rsidRPr="003E74A6">
              <w:rPr>
                <w:rFonts w:ascii="標楷體" w:eastAsia="標楷體" w:hAnsi="標楷體" w:hint="eastAsia"/>
                <w:b/>
                <w:bCs/>
                <w:szCs w:val="20"/>
              </w:rPr>
              <w:t>【閱讀素養教育】</w:t>
            </w:r>
          </w:p>
          <w:p w14:paraId="4DE5315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151" w14:textId="77777777" w:rsidR="00014C17" w:rsidRPr="003E74A6" w:rsidRDefault="00014C17" w:rsidP="00BF4B44">
            <w:pPr>
              <w:spacing w:line="260" w:lineRule="exact"/>
              <w:jc w:val="both"/>
              <w:rPr>
                <w:snapToGrid w:val="0"/>
                <w:kern w:val="0"/>
                <w:sz w:val="20"/>
                <w:szCs w:val="20"/>
              </w:rPr>
            </w:pPr>
          </w:p>
        </w:tc>
      </w:tr>
      <w:tr w:rsidR="00014C17" w:rsidRPr="003F5D61" w14:paraId="4DE5316F"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153"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54"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第八週</w:t>
            </w:r>
          </w:p>
        </w:tc>
        <w:tc>
          <w:tcPr>
            <w:tcW w:w="510" w:type="pct"/>
            <w:tcMar>
              <w:top w:w="0" w:type="dxa"/>
              <w:left w:w="108" w:type="dxa"/>
              <w:bottom w:w="0" w:type="dxa"/>
              <w:right w:w="108" w:type="dxa"/>
            </w:tcMar>
          </w:tcPr>
          <w:p w14:paraId="4DE53155"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第6章板塊運動與岩層的祕密</w:t>
            </w:r>
          </w:p>
          <w:p w14:paraId="4DE53156"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6-1地球的構造與板塊運動</w:t>
            </w:r>
          </w:p>
        </w:tc>
        <w:tc>
          <w:tcPr>
            <w:tcW w:w="783" w:type="pct"/>
            <w:gridSpan w:val="2"/>
            <w:tcMar>
              <w:top w:w="0" w:type="dxa"/>
              <w:left w:w="108" w:type="dxa"/>
              <w:bottom w:w="0" w:type="dxa"/>
              <w:right w:w="108" w:type="dxa"/>
            </w:tcMar>
          </w:tcPr>
          <w:p w14:paraId="4DE53157"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158"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159"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15A" w14:textId="77777777" w:rsidR="00014C17" w:rsidRPr="003E74A6"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p w14:paraId="4DE5315B" w14:textId="77777777" w:rsidR="00014C17" w:rsidRPr="003E74A6"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-2 </w:t>
            </w:r>
            <w:r w:rsidRPr="003E74A6">
              <w:rPr>
                <w:rFonts w:ascii="標楷體" w:eastAsia="標楷體" w:hAnsi="標楷體" w:hint="eastAsia"/>
                <w:szCs w:val="20"/>
              </w:rPr>
              <w:t>岩石圈可分為數個板塊。</w:t>
            </w:r>
          </w:p>
          <w:p w14:paraId="4DE5315C" w14:textId="77777777" w:rsidR="00014C17" w:rsidRPr="00606E3A"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-3 </w:t>
            </w:r>
            <w:r w:rsidRPr="003E74A6">
              <w:rPr>
                <w:rFonts w:ascii="標楷體" w:eastAsia="標楷體" w:hAnsi="標楷體" w:hint="eastAsia"/>
                <w:szCs w:val="20"/>
              </w:rPr>
              <w:t>板塊之間會相互分離或聚合，產生地震、火山和造山運動。</w:t>
            </w:r>
          </w:p>
        </w:tc>
        <w:tc>
          <w:tcPr>
            <w:tcW w:w="869" w:type="pct"/>
            <w:tcMar>
              <w:top w:w="0" w:type="dxa"/>
              <w:left w:w="108" w:type="dxa"/>
              <w:bottom w:w="0" w:type="dxa"/>
              <w:right w:w="108" w:type="dxa"/>
            </w:tcMar>
          </w:tcPr>
          <w:p w14:paraId="4DE5315D" w14:textId="77777777" w:rsidR="00014C17" w:rsidRPr="003E74A6" w:rsidRDefault="00014C17" w:rsidP="001C2059">
            <w:pPr>
              <w:spacing w:line="260" w:lineRule="exact"/>
              <w:jc w:val="both"/>
              <w:rPr>
                <w:sz w:val="20"/>
                <w:szCs w:val="20"/>
              </w:rPr>
            </w:pPr>
            <w:r w:rsidRPr="003E74A6">
              <w:rPr>
                <w:rFonts w:ascii="標楷體" w:eastAsia="標楷體" w:hAnsi="標楷體" w:hint="eastAsia"/>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15E" w14:textId="77777777" w:rsidR="00014C17" w:rsidRPr="003E74A6" w:rsidRDefault="00014C17" w:rsidP="001C2059">
            <w:pPr>
              <w:spacing w:line="260" w:lineRule="exact"/>
              <w:jc w:val="both"/>
              <w:rPr>
                <w:sz w:val="20"/>
                <w:szCs w:val="20"/>
              </w:rPr>
            </w:pPr>
            <w:r w:rsidRPr="003E74A6">
              <w:rPr>
                <w:rFonts w:ascii="標楷體" w:eastAsia="標楷體" w:hAnsi="標楷體" w:hint="eastAsia"/>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15F" w14:textId="77777777" w:rsidR="00014C17" w:rsidRPr="003E74A6" w:rsidRDefault="00014C17" w:rsidP="001C2059">
            <w:pPr>
              <w:spacing w:line="260" w:lineRule="exact"/>
              <w:jc w:val="both"/>
              <w:rPr>
                <w:sz w:val="20"/>
                <w:szCs w:val="20"/>
              </w:rPr>
            </w:pPr>
          </w:p>
        </w:tc>
        <w:tc>
          <w:tcPr>
            <w:tcW w:w="1140" w:type="pct"/>
            <w:tcMar>
              <w:top w:w="0" w:type="dxa"/>
              <w:left w:w="108" w:type="dxa"/>
              <w:bottom w:w="0" w:type="dxa"/>
              <w:right w:w="108" w:type="dxa"/>
            </w:tcMar>
          </w:tcPr>
          <w:p w14:paraId="4DE53160"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14:paraId="4DE53161"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14:paraId="4DE53162"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14:paraId="4DE5316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14:paraId="4DE5316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14:paraId="4DE53165"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14:paraId="4DE5316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14:paraId="4DE5316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14:paraId="4DE53168"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14:paraId="4DE5316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14:paraId="4DE5316A"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14:paraId="4DE5316B"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14:paraId="4DE5316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14:paraId="4DE5316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416" w:type="pct"/>
            <w:tcMar>
              <w:top w:w="0" w:type="dxa"/>
              <w:left w:w="108" w:type="dxa"/>
              <w:bottom w:w="0" w:type="dxa"/>
              <w:right w:w="108" w:type="dxa"/>
            </w:tcMar>
          </w:tcPr>
          <w:p w14:paraId="4DE5316E" w14:textId="77777777" w:rsidR="00014C17" w:rsidRPr="00144D9E" w:rsidRDefault="00014C17" w:rsidP="00BF4B44">
            <w:pPr>
              <w:spacing w:line="260" w:lineRule="exact"/>
              <w:jc w:val="both"/>
              <w:rPr>
                <w:bCs/>
                <w:snapToGrid w:val="0"/>
                <w:kern w:val="0"/>
                <w:sz w:val="20"/>
                <w:szCs w:val="20"/>
              </w:rPr>
            </w:pPr>
          </w:p>
        </w:tc>
      </w:tr>
      <w:tr w:rsidR="00014C17" w:rsidRPr="003F5D61" w14:paraId="4DE5318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170"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71"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第九週</w:t>
            </w:r>
          </w:p>
        </w:tc>
        <w:tc>
          <w:tcPr>
            <w:tcW w:w="510" w:type="pct"/>
            <w:tcMar>
              <w:top w:w="0" w:type="dxa"/>
              <w:left w:w="108" w:type="dxa"/>
              <w:bottom w:w="0" w:type="dxa"/>
              <w:right w:w="108" w:type="dxa"/>
            </w:tcMar>
          </w:tcPr>
          <w:p w14:paraId="4DE53172" w14:textId="77777777" w:rsidR="00014C17" w:rsidRPr="00D553F5" w:rsidRDefault="00014C17" w:rsidP="00BF4B44">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14:paraId="4DE53173"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6-1地球的活動與構造</w:t>
            </w:r>
          </w:p>
        </w:tc>
        <w:tc>
          <w:tcPr>
            <w:tcW w:w="783" w:type="pct"/>
            <w:gridSpan w:val="2"/>
            <w:tcMar>
              <w:top w:w="0" w:type="dxa"/>
              <w:left w:w="108" w:type="dxa"/>
              <w:bottom w:w="0" w:type="dxa"/>
              <w:right w:w="108" w:type="dxa"/>
            </w:tcMar>
          </w:tcPr>
          <w:p w14:paraId="4DE53174"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175"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176"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177" w14:textId="77777777" w:rsidR="00014C17"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p w14:paraId="4DE53178" w14:textId="77777777" w:rsidR="00014C17"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-2 </w:t>
            </w:r>
            <w:r w:rsidRPr="003E74A6">
              <w:rPr>
                <w:rFonts w:ascii="標楷體" w:eastAsia="標楷體" w:hAnsi="標楷體" w:hint="eastAsia"/>
                <w:szCs w:val="20"/>
              </w:rPr>
              <w:t>岩石圈可分為數個板塊。</w:t>
            </w:r>
          </w:p>
          <w:p w14:paraId="4DE53179" w14:textId="77777777" w:rsidR="00014C17" w:rsidRPr="00606E3A"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-3 </w:t>
            </w:r>
            <w:r w:rsidRPr="003E74A6">
              <w:rPr>
                <w:rFonts w:ascii="標楷體" w:eastAsia="標楷體" w:hAnsi="標楷體" w:hint="eastAsia"/>
                <w:szCs w:val="20"/>
              </w:rPr>
              <w:t>板塊之間會相互分離或聚合，產生地震、火山和造山運動。</w:t>
            </w:r>
          </w:p>
        </w:tc>
        <w:tc>
          <w:tcPr>
            <w:tcW w:w="869" w:type="pct"/>
            <w:tcMar>
              <w:top w:w="0" w:type="dxa"/>
              <w:left w:w="108" w:type="dxa"/>
              <w:bottom w:w="0" w:type="dxa"/>
              <w:right w:w="108" w:type="dxa"/>
            </w:tcMar>
          </w:tcPr>
          <w:p w14:paraId="4DE5317A"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17B"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17C" w14:textId="77777777" w:rsidR="00014C17" w:rsidRPr="00166F68"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140" w:type="pct"/>
            <w:tcMar>
              <w:top w:w="0" w:type="dxa"/>
              <w:left w:w="108" w:type="dxa"/>
              <w:bottom w:w="0" w:type="dxa"/>
              <w:right w:w="108" w:type="dxa"/>
            </w:tcMar>
          </w:tcPr>
          <w:p w14:paraId="4DE5317D" w14:textId="77777777" w:rsidR="00014C17" w:rsidRPr="00144D9E" w:rsidRDefault="00014C17" w:rsidP="00BF4B44">
            <w:pPr>
              <w:spacing w:line="260" w:lineRule="exact"/>
              <w:jc w:val="both"/>
              <w:rPr>
                <w:b/>
                <w:sz w:val="20"/>
                <w:szCs w:val="20"/>
              </w:rPr>
            </w:pPr>
            <w:r w:rsidRPr="00144D9E">
              <w:rPr>
                <w:rFonts w:ascii="標楷體" w:eastAsia="標楷體" w:hAnsi="標楷體" w:hint="eastAsia"/>
                <w:b/>
                <w:szCs w:val="20"/>
              </w:rPr>
              <w:t>【安全教育】</w:t>
            </w:r>
          </w:p>
          <w:p w14:paraId="4DE5317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17F" w14:textId="77777777" w:rsidR="00014C17" w:rsidRPr="00144D9E" w:rsidRDefault="00014C17" w:rsidP="00BF4B44">
            <w:pPr>
              <w:spacing w:line="260" w:lineRule="exact"/>
              <w:jc w:val="both"/>
              <w:rPr>
                <w:b/>
                <w:sz w:val="20"/>
                <w:szCs w:val="20"/>
              </w:rPr>
            </w:pPr>
            <w:r w:rsidRPr="00144D9E">
              <w:rPr>
                <w:rFonts w:ascii="標楷體" w:eastAsia="標楷體" w:hAnsi="標楷體" w:hint="eastAsia"/>
                <w:b/>
                <w:szCs w:val="20"/>
              </w:rPr>
              <w:t>【生涯規劃教育】</w:t>
            </w:r>
          </w:p>
          <w:p w14:paraId="4DE5318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18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182" w14:textId="77777777" w:rsidR="00014C17" w:rsidRPr="00144D9E" w:rsidRDefault="00014C17" w:rsidP="00BF4B44">
            <w:pPr>
              <w:spacing w:line="260" w:lineRule="exact"/>
              <w:jc w:val="both"/>
              <w:rPr>
                <w:b/>
                <w:sz w:val="20"/>
                <w:szCs w:val="20"/>
              </w:rPr>
            </w:pPr>
            <w:r w:rsidRPr="00144D9E">
              <w:rPr>
                <w:rFonts w:ascii="標楷體" w:eastAsia="標楷體" w:hAnsi="標楷體" w:hint="eastAsia"/>
                <w:b/>
                <w:szCs w:val="20"/>
              </w:rPr>
              <w:t>【閱讀素養教育】</w:t>
            </w:r>
          </w:p>
          <w:p w14:paraId="4DE5318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18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18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18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18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188" w14:textId="77777777" w:rsidR="00014C17" w:rsidRPr="00144D9E" w:rsidRDefault="00014C17" w:rsidP="00BF4B44">
            <w:pPr>
              <w:spacing w:line="260" w:lineRule="exact"/>
              <w:jc w:val="both"/>
              <w:rPr>
                <w:b/>
                <w:sz w:val="20"/>
                <w:szCs w:val="20"/>
              </w:rPr>
            </w:pPr>
            <w:r w:rsidRPr="00144D9E">
              <w:rPr>
                <w:rFonts w:ascii="標楷體" w:eastAsia="標楷體" w:hAnsi="標楷體" w:hint="eastAsia"/>
                <w:b/>
                <w:szCs w:val="20"/>
              </w:rPr>
              <w:t>【戶外教育】</w:t>
            </w:r>
          </w:p>
          <w:p w14:paraId="4DE5318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w:t>
            </w:r>
            <w:r w:rsidRPr="003E74A6">
              <w:rPr>
                <w:rFonts w:ascii="標楷體" w:eastAsia="標楷體" w:hAnsi="標楷體" w:hint="eastAsia"/>
                <w:szCs w:val="20"/>
              </w:rPr>
              <w:lastRenderedPageBreak/>
              <w:t>喜悅，培養積極面對挑戰的能力與態度。</w:t>
            </w:r>
          </w:p>
          <w:p w14:paraId="4DE5318A"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18B" w14:textId="77777777" w:rsidR="00014C17" w:rsidRPr="003E74A6" w:rsidRDefault="00014C17" w:rsidP="00BF4B44">
            <w:pPr>
              <w:spacing w:line="260" w:lineRule="exact"/>
              <w:jc w:val="both"/>
              <w:rPr>
                <w:snapToGrid w:val="0"/>
                <w:kern w:val="0"/>
                <w:sz w:val="20"/>
                <w:szCs w:val="20"/>
              </w:rPr>
            </w:pPr>
          </w:p>
        </w:tc>
      </w:tr>
      <w:tr w:rsidR="00014C17" w:rsidRPr="003F5D61" w14:paraId="4DE531A7"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5"/>
          <w:jc w:val="center"/>
        </w:trPr>
        <w:tc>
          <w:tcPr>
            <w:tcW w:w="251" w:type="pct"/>
            <w:vMerge/>
            <w:tcMar>
              <w:top w:w="0" w:type="dxa"/>
              <w:left w:w="28" w:type="dxa"/>
              <w:bottom w:w="0" w:type="dxa"/>
              <w:right w:w="28" w:type="dxa"/>
            </w:tcMar>
            <w:vAlign w:val="center"/>
          </w:tcPr>
          <w:p w14:paraId="4DE5318D"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8E"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第十週</w:t>
            </w:r>
          </w:p>
        </w:tc>
        <w:tc>
          <w:tcPr>
            <w:tcW w:w="510" w:type="pct"/>
            <w:tcMar>
              <w:top w:w="0" w:type="dxa"/>
              <w:left w:w="108" w:type="dxa"/>
              <w:bottom w:w="0" w:type="dxa"/>
              <w:right w:w="108" w:type="dxa"/>
            </w:tcMar>
          </w:tcPr>
          <w:p w14:paraId="4DE5318F" w14:textId="77777777" w:rsidR="00014C17" w:rsidRPr="00D553F5" w:rsidRDefault="00014C17" w:rsidP="00BF4B44">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14:paraId="4DE5319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783" w:type="pct"/>
            <w:gridSpan w:val="2"/>
            <w:tcMar>
              <w:top w:w="0" w:type="dxa"/>
              <w:left w:w="108" w:type="dxa"/>
              <w:bottom w:w="0" w:type="dxa"/>
              <w:right w:w="108" w:type="dxa"/>
            </w:tcMar>
          </w:tcPr>
          <w:p w14:paraId="4DE53191"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9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193"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94" w14:textId="77777777" w:rsidR="00014C17" w:rsidRPr="003E74A6" w:rsidRDefault="00014C17" w:rsidP="00BF4B44">
            <w:pPr>
              <w:autoSpaceDE w:val="0"/>
              <w:autoSpaceDN w:val="0"/>
              <w:adjustRightInd w:val="0"/>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57" w:type="pct"/>
            <w:gridSpan w:val="2"/>
          </w:tcPr>
          <w:p w14:paraId="4DE53195" w14:textId="77777777" w:rsidR="00014C17" w:rsidRPr="00606E3A" w:rsidRDefault="00014C17" w:rsidP="00BF4B44">
            <w:pPr>
              <w:spacing w:line="260" w:lineRule="exact"/>
              <w:jc w:val="both"/>
              <w:rPr>
                <w:rFonts w:ascii="Times New Roman" w:hAnsi="Times New Roman" w:cs="Times New Roman"/>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tc>
        <w:tc>
          <w:tcPr>
            <w:tcW w:w="869" w:type="pct"/>
            <w:tcMar>
              <w:top w:w="0" w:type="dxa"/>
              <w:left w:w="108" w:type="dxa"/>
              <w:bottom w:w="0" w:type="dxa"/>
              <w:right w:w="108" w:type="dxa"/>
            </w:tcMar>
          </w:tcPr>
          <w:p w14:paraId="4DE53196"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197"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198"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14:paraId="4DE5319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14:paraId="4DE5319A"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14:paraId="4DE5319B"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14:paraId="4DE5319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14:paraId="4DE5319D"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14:paraId="4DE5319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14:paraId="4DE5319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14:paraId="4DE531A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14:paraId="4DE531A1"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14:paraId="4DE531A2"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14:paraId="4DE531A3"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14:paraId="4DE531A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14:paraId="4DE531A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416" w:type="pct"/>
            <w:tcMar>
              <w:top w:w="0" w:type="dxa"/>
              <w:left w:w="108" w:type="dxa"/>
              <w:bottom w:w="0" w:type="dxa"/>
              <w:right w:w="108" w:type="dxa"/>
            </w:tcMar>
          </w:tcPr>
          <w:p w14:paraId="4DE531A6" w14:textId="77777777" w:rsidR="00014C17" w:rsidRPr="003E74A6" w:rsidRDefault="00014C17" w:rsidP="00BF4B44">
            <w:pPr>
              <w:spacing w:line="260" w:lineRule="exact"/>
              <w:jc w:val="both"/>
              <w:rPr>
                <w:snapToGrid w:val="0"/>
                <w:kern w:val="0"/>
                <w:sz w:val="20"/>
                <w:szCs w:val="20"/>
              </w:rPr>
            </w:pPr>
          </w:p>
        </w:tc>
      </w:tr>
      <w:tr w:rsidR="00014C17" w:rsidRPr="003F5D61" w14:paraId="4DE531C2"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jc w:val="center"/>
        </w:trPr>
        <w:tc>
          <w:tcPr>
            <w:tcW w:w="251" w:type="pct"/>
            <w:vMerge/>
            <w:tcMar>
              <w:top w:w="0" w:type="dxa"/>
              <w:left w:w="28" w:type="dxa"/>
              <w:bottom w:w="0" w:type="dxa"/>
              <w:right w:w="28" w:type="dxa"/>
            </w:tcMar>
            <w:vAlign w:val="center"/>
          </w:tcPr>
          <w:p w14:paraId="4DE531A8"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A9"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第十一週</w:t>
            </w:r>
          </w:p>
        </w:tc>
        <w:tc>
          <w:tcPr>
            <w:tcW w:w="510" w:type="pct"/>
            <w:tcMar>
              <w:top w:w="0" w:type="dxa"/>
              <w:left w:w="108" w:type="dxa"/>
              <w:bottom w:w="0" w:type="dxa"/>
              <w:right w:w="108" w:type="dxa"/>
            </w:tcMar>
          </w:tcPr>
          <w:p w14:paraId="4DE531AA"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14:paraId="4DE531AB"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783" w:type="pct"/>
            <w:gridSpan w:val="2"/>
            <w:tcMar>
              <w:top w:w="0" w:type="dxa"/>
              <w:left w:w="108" w:type="dxa"/>
              <w:bottom w:w="0" w:type="dxa"/>
              <w:right w:w="108" w:type="dxa"/>
            </w:tcMar>
          </w:tcPr>
          <w:p w14:paraId="4DE531A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A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1A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A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57" w:type="pct"/>
            <w:gridSpan w:val="2"/>
          </w:tcPr>
          <w:p w14:paraId="4DE531B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Ia-IV</w:t>
            </w:r>
            <w:r>
              <w:rPr>
                <w:rFonts w:ascii="標楷體" w:eastAsia="標楷體" w:hAnsi="標楷體" w:hint="eastAsia"/>
                <w:szCs w:val="20"/>
              </w:rPr>
              <w:t xml:space="preserve">-1 </w:t>
            </w:r>
            <w:r w:rsidRPr="003E74A6">
              <w:rPr>
                <w:rFonts w:ascii="標楷體" w:eastAsia="標楷體" w:hAnsi="標楷體" w:hint="eastAsia"/>
                <w:szCs w:val="20"/>
              </w:rPr>
              <w:t>外營力及內營力的作用會改變地貌。</w:t>
            </w:r>
          </w:p>
        </w:tc>
        <w:tc>
          <w:tcPr>
            <w:tcW w:w="869" w:type="pct"/>
            <w:tcMar>
              <w:top w:w="0" w:type="dxa"/>
              <w:left w:w="108" w:type="dxa"/>
              <w:bottom w:w="0" w:type="dxa"/>
              <w:right w:w="108" w:type="dxa"/>
            </w:tcMar>
          </w:tcPr>
          <w:p w14:paraId="4DE531B1" w14:textId="77777777" w:rsidR="00014C17" w:rsidRPr="00014C17" w:rsidRDefault="00014C17" w:rsidP="00014C17">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1.作業評量(50%)</w:t>
            </w:r>
          </w:p>
          <w:p w14:paraId="4DE531B2" w14:textId="77777777" w:rsidR="00014C17" w:rsidRPr="003E74A6" w:rsidRDefault="00014C17" w:rsidP="00014C17">
            <w:pPr>
              <w:spacing w:line="260" w:lineRule="exact"/>
              <w:jc w:val="both"/>
              <w:rPr>
                <w:rFonts w:ascii="標楷體" w:eastAsia="標楷體" w:hAnsi="標楷體"/>
                <w:bCs/>
                <w:snapToGrid w:val="0"/>
                <w:kern w:val="0"/>
                <w:szCs w:val="20"/>
              </w:rPr>
            </w:pPr>
            <w:r w:rsidRPr="00014C17">
              <w:rPr>
                <w:rFonts w:ascii="標楷體" w:eastAsia="標楷體" w:hAnsi="標楷體" w:hint="eastAsia"/>
                <w:bCs/>
                <w:snapToGrid w:val="0"/>
                <w:kern w:val="0"/>
                <w:szCs w:val="20"/>
              </w:rPr>
              <w:t>2.分組討論(50%)</w:t>
            </w:r>
          </w:p>
        </w:tc>
        <w:tc>
          <w:tcPr>
            <w:tcW w:w="1140" w:type="pct"/>
            <w:tcMar>
              <w:top w:w="0" w:type="dxa"/>
              <w:left w:w="108" w:type="dxa"/>
              <w:bottom w:w="0" w:type="dxa"/>
              <w:right w:w="108" w:type="dxa"/>
            </w:tcMar>
          </w:tcPr>
          <w:p w14:paraId="4DE531B3"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14:paraId="4DE531B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14:paraId="4DE531B5"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14:paraId="4DE531B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14:paraId="4DE531B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14:paraId="4DE531B8"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14:paraId="4DE531B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14:paraId="4DE531BA"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14:paraId="4DE531BB"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14:paraId="4DE531B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14:paraId="4DE531BD"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14:paraId="4DE531BE"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14:paraId="4DE531BF"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14:paraId="4DE531C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416" w:type="pct"/>
            <w:tcMar>
              <w:top w:w="0" w:type="dxa"/>
              <w:left w:w="108" w:type="dxa"/>
              <w:bottom w:w="0" w:type="dxa"/>
              <w:right w:w="108" w:type="dxa"/>
            </w:tcMar>
          </w:tcPr>
          <w:p w14:paraId="4DE531C1" w14:textId="77777777" w:rsidR="00014C17" w:rsidRPr="003E74A6" w:rsidRDefault="00014C17" w:rsidP="00BF4B44">
            <w:pPr>
              <w:spacing w:line="260" w:lineRule="exact"/>
              <w:jc w:val="both"/>
              <w:rPr>
                <w:snapToGrid w:val="0"/>
                <w:kern w:val="0"/>
                <w:sz w:val="20"/>
                <w:szCs w:val="20"/>
              </w:rPr>
            </w:pPr>
          </w:p>
        </w:tc>
      </w:tr>
      <w:tr w:rsidR="00014C17" w:rsidRPr="003F5D61" w14:paraId="4DE531DF"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60"/>
          <w:jc w:val="center"/>
        </w:trPr>
        <w:tc>
          <w:tcPr>
            <w:tcW w:w="251" w:type="pct"/>
            <w:vMerge/>
            <w:tcMar>
              <w:top w:w="0" w:type="dxa"/>
              <w:left w:w="28" w:type="dxa"/>
              <w:bottom w:w="0" w:type="dxa"/>
              <w:right w:w="28" w:type="dxa"/>
            </w:tcMar>
            <w:vAlign w:val="center"/>
          </w:tcPr>
          <w:p w14:paraId="4DE531C3"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C4"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第十二週</w:t>
            </w:r>
          </w:p>
        </w:tc>
        <w:tc>
          <w:tcPr>
            <w:tcW w:w="510" w:type="pct"/>
            <w:tcMar>
              <w:top w:w="0" w:type="dxa"/>
              <w:left w:w="108" w:type="dxa"/>
              <w:bottom w:w="0" w:type="dxa"/>
              <w:right w:w="108" w:type="dxa"/>
            </w:tcMar>
          </w:tcPr>
          <w:p w14:paraId="4DE531C5" w14:textId="77777777" w:rsidR="00014C17" w:rsidRPr="00D553F5" w:rsidRDefault="00014C17" w:rsidP="00BF4B44">
            <w:pPr>
              <w:spacing w:line="260" w:lineRule="exact"/>
              <w:jc w:val="both"/>
              <w:rPr>
                <w:sz w:val="20"/>
                <w:szCs w:val="20"/>
              </w:rPr>
            </w:pPr>
            <w:r w:rsidRPr="00D553F5">
              <w:rPr>
                <w:rFonts w:ascii="標楷體" w:eastAsia="標楷體" w:hAnsi="標楷體" w:hint="eastAsia"/>
                <w:bCs/>
                <w:snapToGrid w:val="0"/>
                <w:kern w:val="0"/>
                <w:szCs w:val="20"/>
              </w:rPr>
              <w:t>第6章板塊運動與岩層的祕密</w:t>
            </w:r>
          </w:p>
          <w:p w14:paraId="4DE531C6"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783" w:type="pct"/>
            <w:gridSpan w:val="2"/>
            <w:tcMar>
              <w:top w:w="0" w:type="dxa"/>
              <w:left w:w="108" w:type="dxa"/>
              <w:bottom w:w="0" w:type="dxa"/>
              <w:right w:w="108" w:type="dxa"/>
            </w:tcMar>
          </w:tcPr>
          <w:p w14:paraId="4DE531C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C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1C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lastRenderedPageBreak/>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C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57" w:type="pct"/>
            <w:gridSpan w:val="2"/>
          </w:tcPr>
          <w:p w14:paraId="4DE531CB" w14:textId="77777777" w:rsidR="00014C17" w:rsidRPr="00402D68" w:rsidRDefault="00014C17" w:rsidP="00BF4B44">
            <w:pPr>
              <w:spacing w:line="260" w:lineRule="exact"/>
              <w:jc w:val="both"/>
              <w:rPr>
                <w:rFonts w:ascii="Times New Roman" w:hAnsi="Times New Roman" w:cs="Times New Roman"/>
                <w:sz w:val="20"/>
                <w:szCs w:val="20"/>
              </w:rPr>
            </w:pPr>
            <w:r w:rsidRPr="00402D68">
              <w:rPr>
                <w:rFonts w:ascii="標楷體" w:eastAsia="標楷體" w:hAnsi="標楷體" w:hint="eastAsia"/>
                <w:szCs w:val="20"/>
              </w:rPr>
              <w:lastRenderedPageBreak/>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14:paraId="4DE531CC" w14:textId="77777777" w:rsidR="00014C17" w:rsidRPr="00402D68" w:rsidRDefault="00014C17" w:rsidP="00BF4B44">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14:paraId="4DE531CD" w14:textId="77777777" w:rsidR="00014C17" w:rsidRPr="003E74A6" w:rsidRDefault="00014C17" w:rsidP="00BF4B44">
            <w:pPr>
              <w:spacing w:line="260" w:lineRule="exact"/>
              <w:jc w:val="both"/>
              <w:rPr>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869" w:type="pct"/>
            <w:tcMar>
              <w:top w:w="0" w:type="dxa"/>
              <w:left w:w="108" w:type="dxa"/>
              <w:bottom w:w="0" w:type="dxa"/>
              <w:right w:w="108" w:type="dxa"/>
            </w:tcMar>
          </w:tcPr>
          <w:p w14:paraId="4DE531CE"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1CF"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1D0"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【安全教育】</w:t>
            </w:r>
          </w:p>
          <w:p w14:paraId="4DE531D1"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14:paraId="4DE531D2"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【生涯規劃教育】</w:t>
            </w:r>
          </w:p>
          <w:p w14:paraId="4DE531D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14:paraId="4DE531D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14:paraId="4DE531D5"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【閱讀素養教育】</w:t>
            </w:r>
          </w:p>
          <w:p w14:paraId="4DE531D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14:paraId="4DE531D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14:paraId="4DE531D8"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lastRenderedPageBreak/>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14:paraId="4DE531D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14:paraId="4DE531DA"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14:paraId="4DE531DB" w14:textId="77777777" w:rsidR="00014C17" w:rsidRPr="00144D9E" w:rsidRDefault="00014C17" w:rsidP="00BF4B44">
            <w:pPr>
              <w:spacing w:line="260" w:lineRule="exact"/>
              <w:jc w:val="both"/>
              <w:rPr>
                <w:b/>
                <w:bCs/>
                <w:snapToGrid w:val="0"/>
                <w:color w:val="000000"/>
                <w:kern w:val="0"/>
                <w:sz w:val="20"/>
                <w:szCs w:val="20"/>
              </w:rPr>
            </w:pPr>
            <w:r w:rsidRPr="00144D9E">
              <w:rPr>
                <w:rFonts w:ascii="標楷體" w:eastAsia="標楷體" w:hAnsi="標楷體" w:hint="eastAsia"/>
                <w:b/>
                <w:bCs/>
                <w:snapToGrid w:val="0"/>
                <w:kern w:val="0"/>
                <w:szCs w:val="20"/>
              </w:rPr>
              <w:t>【戶外教育】</w:t>
            </w:r>
          </w:p>
          <w:p w14:paraId="4DE531DC"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14:paraId="4DE531DD"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416" w:type="pct"/>
            <w:tcMar>
              <w:top w:w="0" w:type="dxa"/>
              <w:left w:w="108" w:type="dxa"/>
              <w:bottom w:w="0" w:type="dxa"/>
              <w:right w:w="108" w:type="dxa"/>
            </w:tcMar>
          </w:tcPr>
          <w:p w14:paraId="4DE531DE" w14:textId="77777777" w:rsidR="00014C17" w:rsidRPr="003E74A6" w:rsidRDefault="00014C17" w:rsidP="00BF4B44">
            <w:pPr>
              <w:spacing w:line="260" w:lineRule="exact"/>
              <w:jc w:val="both"/>
              <w:rPr>
                <w:snapToGrid w:val="0"/>
                <w:kern w:val="0"/>
                <w:sz w:val="20"/>
                <w:szCs w:val="20"/>
              </w:rPr>
            </w:pPr>
          </w:p>
        </w:tc>
      </w:tr>
      <w:tr w:rsidR="00014C17" w:rsidRPr="003F5D61" w14:paraId="4DE531F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jc w:val="center"/>
        </w:trPr>
        <w:tc>
          <w:tcPr>
            <w:tcW w:w="251" w:type="pct"/>
            <w:vMerge/>
            <w:tcMar>
              <w:top w:w="0" w:type="dxa"/>
              <w:left w:w="28" w:type="dxa"/>
              <w:bottom w:w="0" w:type="dxa"/>
              <w:right w:w="28" w:type="dxa"/>
            </w:tcMar>
            <w:vAlign w:val="center"/>
          </w:tcPr>
          <w:p w14:paraId="4DE531E0"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E1"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第十三週</w:t>
            </w:r>
          </w:p>
        </w:tc>
        <w:tc>
          <w:tcPr>
            <w:tcW w:w="510" w:type="pct"/>
            <w:tcMar>
              <w:top w:w="0" w:type="dxa"/>
              <w:left w:w="108" w:type="dxa"/>
              <w:bottom w:w="0" w:type="dxa"/>
              <w:right w:w="108" w:type="dxa"/>
            </w:tcMar>
          </w:tcPr>
          <w:p w14:paraId="4DE531E2"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14:paraId="4DE531E3"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6-2板塊運動與內營力的影響</w:t>
            </w:r>
          </w:p>
        </w:tc>
        <w:tc>
          <w:tcPr>
            <w:tcW w:w="783" w:type="pct"/>
            <w:gridSpan w:val="2"/>
            <w:tcMar>
              <w:top w:w="0" w:type="dxa"/>
              <w:left w:w="108" w:type="dxa"/>
              <w:bottom w:w="0" w:type="dxa"/>
              <w:right w:w="108" w:type="dxa"/>
            </w:tcMar>
          </w:tcPr>
          <w:p w14:paraId="4DE531E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1E5" w14:textId="77777777" w:rsidR="00014C17" w:rsidRDefault="00014C17" w:rsidP="00BF4B44">
            <w:pPr>
              <w:spacing w:line="260" w:lineRule="exact"/>
              <w:jc w:val="both"/>
              <w:rPr>
                <w:sz w:val="20"/>
                <w:szCs w:val="20"/>
              </w:rPr>
            </w:pPr>
            <w:r w:rsidRPr="003E74A6">
              <w:rPr>
                <w:rFonts w:ascii="標楷體" w:eastAsia="標楷體" w:hAnsi="標楷體" w:hint="eastAsia"/>
                <w:szCs w:val="20"/>
              </w:rPr>
              <w:t>po-IV</w:t>
            </w:r>
            <w:r>
              <w:rPr>
                <w:rFonts w:ascii="標楷體" w:eastAsia="標楷體" w:hAnsi="標楷體" w:hint="eastAsia"/>
                <w:szCs w:val="20"/>
              </w:rPr>
              <w:t xml:space="preserve">-2 </w:t>
            </w:r>
            <w:r w:rsidRPr="003E74A6">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1E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1E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pc-IV</w:t>
            </w:r>
            <w:r>
              <w:rPr>
                <w:rFonts w:ascii="標楷體" w:eastAsia="標楷體" w:hAnsi="標楷體" w:hint="eastAsia"/>
                <w:szCs w:val="20"/>
              </w:rPr>
              <w:t xml:space="preserve">-1 </w:t>
            </w:r>
            <w:r w:rsidRPr="003E74A6">
              <w:rPr>
                <w:rFonts w:ascii="標楷體" w:eastAsia="標楷體" w:hAnsi="標楷體" w:hint="eastAsia"/>
                <w:szCs w:val="20"/>
              </w:rPr>
              <w:t>能理解同學的探究過程和結果（或經簡化過的科學報告），提出合理而且具有根據的疑問或意見。並能對問題、探究方法、證據及發現，彼此間的符應情形，進行檢核並提出可能的改善方案。</w:t>
            </w:r>
          </w:p>
        </w:tc>
        <w:tc>
          <w:tcPr>
            <w:tcW w:w="857" w:type="pct"/>
            <w:gridSpan w:val="2"/>
          </w:tcPr>
          <w:p w14:paraId="4DE531E8" w14:textId="77777777" w:rsidR="00014C17" w:rsidRPr="00402D68" w:rsidRDefault="00014C17" w:rsidP="00BF4B44">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-1 </w:t>
            </w:r>
            <w:r w:rsidRPr="00402D68">
              <w:rPr>
                <w:rFonts w:ascii="標楷體" w:eastAsia="標楷體" w:hAnsi="標楷體" w:hint="eastAsia"/>
                <w:szCs w:val="20"/>
              </w:rPr>
              <w:t>外營力及內營力的作用會改變地貌。</w:t>
            </w:r>
          </w:p>
          <w:p w14:paraId="4DE531E9" w14:textId="77777777" w:rsidR="00014C17" w:rsidRPr="00402D68" w:rsidRDefault="00014C17" w:rsidP="00BF4B44">
            <w:pPr>
              <w:spacing w:line="260" w:lineRule="exact"/>
              <w:jc w:val="both"/>
              <w:rPr>
                <w:rFonts w:ascii="Times New Roman" w:hAnsi="Times New Roman" w:cs="Times New Roman"/>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-2 </w:t>
            </w:r>
            <w:r w:rsidRPr="00402D68">
              <w:rPr>
                <w:rFonts w:ascii="標楷體" w:eastAsia="標楷體" w:hAnsi="標楷體" w:hint="eastAsia"/>
                <w:szCs w:val="20"/>
              </w:rPr>
              <w:t>岩石圈可分為數個板塊。</w:t>
            </w:r>
          </w:p>
          <w:p w14:paraId="4DE531EA" w14:textId="77777777" w:rsidR="00014C17" w:rsidRPr="003E74A6" w:rsidRDefault="00014C17" w:rsidP="00BF4B44">
            <w:pPr>
              <w:autoSpaceDE w:val="0"/>
              <w:autoSpaceDN w:val="0"/>
              <w:adjustRightInd w:val="0"/>
              <w:spacing w:line="260" w:lineRule="exact"/>
              <w:jc w:val="both"/>
              <w:rPr>
                <w:sz w:val="20"/>
                <w:szCs w:val="20"/>
              </w:rPr>
            </w:pPr>
            <w:r w:rsidRPr="00402D68">
              <w:rPr>
                <w:rFonts w:ascii="標楷體" w:eastAsia="標楷體" w:hAnsi="標楷體" w:hint="eastAsia"/>
                <w:szCs w:val="20"/>
              </w:rPr>
              <w:t>Ia-IV</w:t>
            </w:r>
            <w:r>
              <w:rPr>
                <w:rFonts w:ascii="標楷體" w:eastAsia="標楷體" w:hAnsi="標楷體" w:hint="eastAsia"/>
                <w:szCs w:val="20"/>
              </w:rPr>
              <w:t xml:space="preserve">-3 </w:t>
            </w:r>
            <w:r w:rsidRPr="00402D68">
              <w:rPr>
                <w:rFonts w:ascii="標楷體" w:eastAsia="標楷體" w:hAnsi="標楷體" w:hint="eastAsia"/>
                <w:szCs w:val="20"/>
              </w:rPr>
              <w:t>板塊之間會相互分離或聚合，產生地震、火山和造山運動。</w:t>
            </w:r>
          </w:p>
        </w:tc>
        <w:tc>
          <w:tcPr>
            <w:tcW w:w="869" w:type="pct"/>
            <w:tcMar>
              <w:top w:w="0" w:type="dxa"/>
              <w:left w:w="108" w:type="dxa"/>
              <w:bottom w:w="0" w:type="dxa"/>
              <w:right w:w="108" w:type="dxa"/>
            </w:tcMar>
          </w:tcPr>
          <w:p w14:paraId="4DE531EB"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1EC"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1ED" w14:textId="77777777" w:rsidR="00014C17" w:rsidRPr="00606E3A" w:rsidRDefault="00014C17" w:rsidP="00BF4B44">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【安全教育】</w:t>
            </w:r>
          </w:p>
          <w:p w14:paraId="4DE531EE"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安J9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遵守環境設施設備的安全守則。</w:t>
            </w:r>
          </w:p>
          <w:p w14:paraId="4DE531EF" w14:textId="77777777" w:rsidR="00014C17" w:rsidRPr="00606E3A" w:rsidRDefault="00014C17" w:rsidP="00BF4B44">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【生涯規劃教育】</w:t>
            </w:r>
          </w:p>
          <w:p w14:paraId="4DE531F0"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覺察自己的能力與興趣。</w:t>
            </w:r>
          </w:p>
          <w:p w14:paraId="4DE531F1"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涯J4</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了解自己的人格特質與價值觀。</w:t>
            </w:r>
          </w:p>
          <w:p w14:paraId="4DE531F2" w14:textId="77777777" w:rsidR="00014C17" w:rsidRPr="00606E3A" w:rsidRDefault="00014C17" w:rsidP="00BF4B44">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【閱讀素養教育】</w:t>
            </w:r>
          </w:p>
          <w:p w14:paraId="4DE531F3"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理解學科知識內的重要詞彙的意涵，並懂得如何運用該詞彙與他人進行溝通。</w:t>
            </w:r>
          </w:p>
          <w:p w14:paraId="4DE531F4"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小心求證資訊來源，判讀文本知識的正確性。</w:t>
            </w:r>
          </w:p>
          <w:p w14:paraId="4DE531F5"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閱J8</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在學習上遇到問題時，願意尋找課外資料，解決困難。</w:t>
            </w:r>
          </w:p>
          <w:p w14:paraId="4DE531F6"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閱J9</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樂於參與閱讀相關的學習活動，並與他人交流。</w:t>
            </w:r>
          </w:p>
          <w:p w14:paraId="4DE531F7"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閱J10</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主動尋求多元的詮釋，並試著表達自己的想法。</w:t>
            </w:r>
          </w:p>
          <w:p w14:paraId="4DE531F8" w14:textId="77777777" w:rsidR="00014C17" w:rsidRPr="00606E3A" w:rsidRDefault="00014C17" w:rsidP="00BF4B44">
            <w:pPr>
              <w:spacing w:line="260" w:lineRule="exact"/>
              <w:jc w:val="both"/>
              <w:rPr>
                <w:b/>
                <w:bCs/>
                <w:snapToGrid w:val="0"/>
                <w:color w:val="000000"/>
                <w:kern w:val="0"/>
                <w:sz w:val="20"/>
                <w:szCs w:val="20"/>
              </w:rPr>
            </w:pPr>
            <w:r w:rsidRPr="00606E3A">
              <w:rPr>
                <w:rFonts w:ascii="標楷體" w:eastAsia="標楷體" w:hAnsi="標楷體" w:hint="eastAsia"/>
                <w:b/>
                <w:bCs/>
                <w:snapToGrid w:val="0"/>
                <w:kern w:val="0"/>
                <w:szCs w:val="20"/>
              </w:rPr>
              <w:t>【戶外教育】</w:t>
            </w:r>
          </w:p>
          <w:p w14:paraId="4DE531F9" w14:textId="77777777" w:rsidR="00014C17" w:rsidRPr="003E74A6" w:rsidRDefault="00014C17" w:rsidP="00BF4B44">
            <w:pPr>
              <w:spacing w:line="260" w:lineRule="exact"/>
              <w:jc w:val="both"/>
              <w:rPr>
                <w:bCs/>
                <w:snapToGrid w:val="0"/>
                <w:color w:val="000000"/>
                <w:kern w:val="0"/>
                <w:sz w:val="20"/>
                <w:szCs w:val="20"/>
              </w:rPr>
            </w:pPr>
            <w:r w:rsidRPr="003E74A6">
              <w:rPr>
                <w:rFonts w:ascii="標楷體" w:eastAsia="標楷體" w:hAnsi="標楷體" w:hint="eastAsia"/>
                <w:bCs/>
                <w:snapToGrid w:val="0"/>
                <w:kern w:val="0"/>
                <w:szCs w:val="20"/>
              </w:rPr>
              <w:t>戶J3</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理解知識與生活環境的關係，獲得心靈的喜悅，培養積極面對挑戰的能力與態度。</w:t>
            </w:r>
          </w:p>
          <w:p w14:paraId="4DE531FA"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戶J5</w:t>
            </w:r>
            <w:r>
              <w:rPr>
                <w:rFonts w:ascii="標楷體" w:eastAsia="標楷體" w:hAnsi="標楷體" w:hint="eastAsia"/>
                <w:bCs/>
                <w:snapToGrid w:val="0"/>
                <w:kern w:val="0"/>
                <w:szCs w:val="20"/>
              </w:rPr>
              <w:t xml:space="preserve"> </w:t>
            </w:r>
            <w:r w:rsidRPr="003E74A6">
              <w:rPr>
                <w:rFonts w:ascii="標楷體" w:eastAsia="標楷體" w:hAnsi="標楷體" w:hint="eastAsia"/>
                <w:bCs/>
                <w:snapToGrid w:val="0"/>
                <w:kern w:val="0"/>
                <w:szCs w:val="20"/>
              </w:rPr>
              <w:t>在團隊活動中，養成相互合作與互動的良好態度與技能。</w:t>
            </w:r>
          </w:p>
        </w:tc>
        <w:tc>
          <w:tcPr>
            <w:tcW w:w="416" w:type="pct"/>
            <w:tcMar>
              <w:top w:w="0" w:type="dxa"/>
              <w:left w:w="108" w:type="dxa"/>
              <w:bottom w:w="0" w:type="dxa"/>
              <w:right w:w="108" w:type="dxa"/>
            </w:tcMar>
          </w:tcPr>
          <w:p w14:paraId="4DE531FB" w14:textId="77777777" w:rsidR="00014C17" w:rsidRPr="003E74A6" w:rsidRDefault="00014C17" w:rsidP="00BF4B44">
            <w:pPr>
              <w:spacing w:line="260" w:lineRule="exact"/>
              <w:jc w:val="both"/>
              <w:rPr>
                <w:snapToGrid w:val="0"/>
                <w:kern w:val="0"/>
                <w:sz w:val="20"/>
                <w:szCs w:val="20"/>
              </w:rPr>
            </w:pPr>
          </w:p>
        </w:tc>
      </w:tr>
      <w:tr w:rsidR="00014C17" w:rsidRPr="003F5D61" w14:paraId="4DE53218"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5"/>
          <w:jc w:val="center"/>
        </w:trPr>
        <w:tc>
          <w:tcPr>
            <w:tcW w:w="251" w:type="pct"/>
            <w:vMerge/>
            <w:tcMar>
              <w:top w:w="0" w:type="dxa"/>
              <w:left w:w="28" w:type="dxa"/>
              <w:bottom w:w="0" w:type="dxa"/>
              <w:right w:w="28" w:type="dxa"/>
            </w:tcMar>
            <w:vAlign w:val="center"/>
          </w:tcPr>
          <w:p w14:paraId="4DE531FD"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1FE"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第十四週</w:t>
            </w:r>
          </w:p>
        </w:tc>
        <w:tc>
          <w:tcPr>
            <w:tcW w:w="510" w:type="pct"/>
            <w:tcMar>
              <w:top w:w="0" w:type="dxa"/>
              <w:left w:w="108" w:type="dxa"/>
              <w:bottom w:w="0" w:type="dxa"/>
              <w:right w:w="108" w:type="dxa"/>
            </w:tcMar>
          </w:tcPr>
          <w:p w14:paraId="4DE531FF"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第6章</w:t>
            </w:r>
            <w:r w:rsidRPr="00D553F5">
              <w:rPr>
                <w:rFonts w:ascii="標楷體" w:eastAsia="標楷體" w:hAnsi="標楷體" w:hint="eastAsia"/>
                <w:bCs/>
                <w:snapToGrid w:val="0"/>
                <w:kern w:val="0"/>
                <w:szCs w:val="20"/>
              </w:rPr>
              <w:t>板塊運動與岩層的祕密</w:t>
            </w:r>
          </w:p>
          <w:p w14:paraId="4DE5320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6-3岩層裡的秘密(第二次段考)</w:t>
            </w:r>
          </w:p>
        </w:tc>
        <w:tc>
          <w:tcPr>
            <w:tcW w:w="783" w:type="pct"/>
            <w:gridSpan w:val="2"/>
            <w:tcMar>
              <w:top w:w="0" w:type="dxa"/>
              <w:left w:w="108" w:type="dxa"/>
              <w:bottom w:w="0" w:type="dxa"/>
              <w:right w:w="108" w:type="dxa"/>
            </w:tcMar>
          </w:tcPr>
          <w:p w14:paraId="4DE5320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0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20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20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Gb-IV</w:t>
            </w:r>
            <w:r>
              <w:rPr>
                <w:rFonts w:ascii="標楷體" w:eastAsia="標楷體" w:hAnsi="標楷體" w:hint="eastAsia"/>
                <w:szCs w:val="20"/>
              </w:rPr>
              <w:t xml:space="preserve">-1 </w:t>
            </w:r>
            <w:r w:rsidRPr="003E74A6">
              <w:rPr>
                <w:rFonts w:ascii="標楷體" w:eastAsia="標楷體" w:hAnsi="標楷體" w:hint="eastAsia"/>
                <w:szCs w:val="20"/>
              </w:rPr>
              <w:t>從地層中發現的化石，可以知道地球上曾經存在許多的生物，但有些生物已經消失了，例如：三葉蟲、恐龍等。</w:t>
            </w:r>
          </w:p>
          <w:p w14:paraId="4DE5320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Hb-IV</w:t>
            </w:r>
            <w:r>
              <w:rPr>
                <w:rFonts w:ascii="標楷體" w:eastAsia="標楷體" w:hAnsi="標楷體" w:hint="eastAsia"/>
                <w:szCs w:val="20"/>
              </w:rPr>
              <w:t xml:space="preserve">-1 </w:t>
            </w:r>
            <w:r w:rsidRPr="003E74A6">
              <w:rPr>
                <w:rFonts w:ascii="標楷體" w:eastAsia="標楷體" w:hAnsi="標楷體" w:hint="eastAsia"/>
                <w:szCs w:val="20"/>
              </w:rPr>
              <w:t>研究岩層岩性與化石可幫助了解地球的歷史。</w:t>
            </w:r>
          </w:p>
          <w:p w14:paraId="4DE5320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Hb-IV</w:t>
            </w:r>
            <w:r>
              <w:rPr>
                <w:rFonts w:ascii="標楷體" w:eastAsia="標楷體" w:hAnsi="標楷體" w:hint="eastAsia"/>
                <w:szCs w:val="20"/>
              </w:rPr>
              <w:t xml:space="preserve">-2 </w:t>
            </w:r>
            <w:r w:rsidRPr="003E74A6">
              <w:rPr>
                <w:rFonts w:ascii="標楷體" w:eastAsia="標楷體" w:hAnsi="標楷體" w:hint="eastAsia"/>
                <w:szCs w:val="20"/>
              </w:rPr>
              <w:t>解讀地層、地質事件，可幫助了解當地的地層發展先後順序。</w:t>
            </w:r>
          </w:p>
        </w:tc>
        <w:tc>
          <w:tcPr>
            <w:tcW w:w="869" w:type="pct"/>
            <w:tcMar>
              <w:top w:w="0" w:type="dxa"/>
              <w:left w:w="108" w:type="dxa"/>
              <w:bottom w:w="0" w:type="dxa"/>
              <w:right w:w="108" w:type="dxa"/>
            </w:tcMar>
          </w:tcPr>
          <w:p w14:paraId="4DE53207"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1.作業評量</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208"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2.分組討論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209"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0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0B"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0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0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0E"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0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1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1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1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1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14"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1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1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17" w14:textId="77777777" w:rsidR="00014C17" w:rsidRPr="003E74A6" w:rsidRDefault="00014C17" w:rsidP="00BF4B44">
            <w:pPr>
              <w:spacing w:line="260" w:lineRule="exact"/>
              <w:jc w:val="both"/>
              <w:rPr>
                <w:snapToGrid w:val="0"/>
                <w:kern w:val="0"/>
                <w:sz w:val="20"/>
                <w:szCs w:val="20"/>
              </w:rPr>
            </w:pPr>
          </w:p>
        </w:tc>
      </w:tr>
      <w:tr w:rsidR="00014C17" w:rsidRPr="003F5D61" w14:paraId="4DE5323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219"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1A"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第十五週</w:t>
            </w:r>
          </w:p>
        </w:tc>
        <w:tc>
          <w:tcPr>
            <w:tcW w:w="510" w:type="pct"/>
            <w:tcMar>
              <w:top w:w="0" w:type="dxa"/>
              <w:left w:w="108" w:type="dxa"/>
              <w:bottom w:w="0" w:type="dxa"/>
              <w:right w:w="108" w:type="dxa"/>
            </w:tcMar>
          </w:tcPr>
          <w:p w14:paraId="4DE5321B"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1C"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7-1宇宙與太陽系</w:t>
            </w:r>
          </w:p>
        </w:tc>
        <w:tc>
          <w:tcPr>
            <w:tcW w:w="783" w:type="pct"/>
            <w:gridSpan w:val="2"/>
            <w:tcMar>
              <w:top w:w="0" w:type="dxa"/>
              <w:left w:w="108" w:type="dxa"/>
              <w:bottom w:w="0" w:type="dxa"/>
              <w:right w:w="108" w:type="dxa"/>
            </w:tcMar>
          </w:tcPr>
          <w:p w14:paraId="4DE5321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1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21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22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22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an-IV</w:t>
            </w:r>
            <w:r>
              <w:rPr>
                <w:rFonts w:ascii="標楷體" w:eastAsia="標楷體" w:hAnsi="標楷體" w:hint="eastAsia"/>
                <w:szCs w:val="20"/>
              </w:rPr>
              <w:t xml:space="preserve">-2 </w:t>
            </w:r>
            <w:r w:rsidRPr="003E74A6">
              <w:rPr>
                <w:rFonts w:ascii="標楷體" w:eastAsia="標楷體" w:hAnsi="標楷體" w:hint="eastAsia"/>
                <w:szCs w:val="20"/>
              </w:rPr>
              <w:t>分辨科學知識的確定性和持久性，會因科學研究的時空背景不同而有所變化。</w:t>
            </w:r>
          </w:p>
        </w:tc>
        <w:tc>
          <w:tcPr>
            <w:tcW w:w="857" w:type="pct"/>
            <w:gridSpan w:val="2"/>
          </w:tcPr>
          <w:p w14:paraId="4DE5322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-1 </w:t>
            </w:r>
            <w:r w:rsidRPr="003E74A6">
              <w:rPr>
                <w:rFonts w:ascii="標楷體" w:eastAsia="標楷體" w:hAnsi="標楷體" w:hint="eastAsia"/>
                <w:szCs w:val="20"/>
              </w:rPr>
              <w:t>星系是組成宇宙的基本單位。</w:t>
            </w:r>
          </w:p>
          <w:p w14:paraId="4DE5322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-2 </w:t>
            </w:r>
            <w:r w:rsidRPr="003E74A6">
              <w:rPr>
                <w:rFonts w:ascii="標楷體" w:eastAsia="標楷體" w:hAnsi="標楷體" w:hint="eastAsia"/>
                <w:szCs w:val="20"/>
              </w:rPr>
              <w:t>我們所在的星系，稱為銀河系，主要是由恆星所組成；太陽是銀河系的成員之一。</w:t>
            </w:r>
          </w:p>
        </w:tc>
        <w:tc>
          <w:tcPr>
            <w:tcW w:w="869" w:type="pct"/>
            <w:tcMar>
              <w:top w:w="0" w:type="dxa"/>
              <w:left w:w="108" w:type="dxa"/>
              <w:bottom w:w="0" w:type="dxa"/>
              <w:right w:w="108" w:type="dxa"/>
            </w:tcMar>
          </w:tcPr>
          <w:p w14:paraId="4DE53224"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225"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226"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3.紙筆評量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140" w:type="pct"/>
            <w:tcMar>
              <w:top w:w="0" w:type="dxa"/>
              <w:left w:w="108" w:type="dxa"/>
              <w:bottom w:w="0" w:type="dxa"/>
              <w:right w:w="108" w:type="dxa"/>
            </w:tcMar>
          </w:tcPr>
          <w:p w14:paraId="4DE53227"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2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2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2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2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2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2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2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2F"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3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3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32"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3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3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3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3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3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3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3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3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3B" w14:textId="77777777" w:rsidR="00014C17" w:rsidRPr="003E74A6" w:rsidRDefault="00014C17" w:rsidP="00BF4B44">
            <w:pPr>
              <w:spacing w:line="260" w:lineRule="exact"/>
              <w:jc w:val="both"/>
              <w:rPr>
                <w:snapToGrid w:val="0"/>
                <w:kern w:val="0"/>
                <w:sz w:val="20"/>
                <w:szCs w:val="20"/>
              </w:rPr>
            </w:pPr>
          </w:p>
        </w:tc>
      </w:tr>
      <w:tr w:rsidR="00014C17" w:rsidRPr="003F5D61" w14:paraId="4DE53261"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65"/>
          <w:jc w:val="center"/>
        </w:trPr>
        <w:tc>
          <w:tcPr>
            <w:tcW w:w="251" w:type="pct"/>
            <w:vMerge/>
            <w:tcMar>
              <w:top w:w="0" w:type="dxa"/>
              <w:left w:w="28" w:type="dxa"/>
              <w:bottom w:w="0" w:type="dxa"/>
              <w:right w:w="28" w:type="dxa"/>
            </w:tcMar>
            <w:vAlign w:val="center"/>
          </w:tcPr>
          <w:p w14:paraId="4DE5323D"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3E"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第十六週</w:t>
            </w:r>
          </w:p>
        </w:tc>
        <w:tc>
          <w:tcPr>
            <w:tcW w:w="510" w:type="pct"/>
            <w:tcMar>
              <w:top w:w="0" w:type="dxa"/>
              <w:left w:w="108" w:type="dxa"/>
              <w:bottom w:w="0" w:type="dxa"/>
              <w:right w:w="108" w:type="dxa"/>
            </w:tcMar>
          </w:tcPr>
          <w:p w14:paraId="4DE5323F"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4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7-1宇宙與太陽系</w:t>
            </w:r>
          </w:p>
        </w:tc>
        <w:tc>
          <w:tcPr>
            <w:tcW w:w="783" w:type="pct"/>
            <w:gridSpan w:val="2"/>
            <w:tcMar>
              <w:top w:w="0" w:type="dxa"/>
              <w:left w:w="108" w:type="dxa"/>
              <w:bottom w:w="0" w:type="dxa"/>
              <w:right w:w="108" w:type="dxa"/>
            </w:tcMar>
          </w:tcPr>
          <w:p w14:paraId="4DE5324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4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-1 </w:t>
            </w:r>
            <w:r w:rsidRPr="003E74A6">
              <w:rPr>
                <w:rFonts w:ascii="標楷體" w:eastAsia="標楷體" w:hAnsi="標楷體" w:hint="eastAsia"/>
                <w:szCs w:val="20"/>
              </w:rPr>
              <w:t>能分析歸納、製作圖表、使用資訊與數學等方法，整理資訊或數據。</w:t>
            </w:r>
          </w:p>
          <w:p w14:paraId="4DE5324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24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24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an-IV</w:t>
            </w:r>
            <w:r>
              <w:rPr>
                <w:rFonts w:ascii="標楷體" w:eastAsia="標楷體" w:hAnsi="標楷體" w:hint="eastAsia"/>
                <w:szCs w:val="20"/>
              </w:rPr>
              <w:t xml:space="preserve">-2 </w:t>
            </w:r>
            <w:r w:rsidRPr="003E74A6">
              <w:rPr>
                <w:rFonts w:ascii="標楷體" w:eastAsia="標楷體" w:hAnsi="標楷體" w:hint="eastAsia"/>
                <w:szCs w:val="20"/>
              </w:rPr>
              <w:t>分辨科學知識的確定性和持久性，會因科學研究的時空背景不同而有所變化。</w:t>
            </w:r>
          </w:p>
        </w:tc>
        <w:tc>
          <w:tcPr>
            <w:tcW w:w="857" w:type="pct"/>
            <w:gridSpan w:val="2"/>
          </w:tcPr>
          <w:p w14:paraId="4DE5324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-1 </w:t>
            </w:r>
            <w:r w:rsidRPr="003E74A6">
              <w:rPr>
                <w:rFonts w:ascii="標楷體" w:eastAsia="標楷體" w:hAnsi="標楷體" w:hint="eastAsia"/>
                <w:szCs w:val="20"/>
              </w:rPr>
              <w:t>星系是組成宇宙的基本單位。</w:t>
            </w:r>
          </w:p>
          <w:p w14:paraId="4DE5324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Ed-IV</w:t>
            </w:r>
            <w:r>
              <w:rPr>
                <w:rFonts w:ascii="標楷體" w:eastAsia="標楷體" w:hAnsi="標楷體" w:hint="eastAsia"/>
                <w:szCs w:val="20"/>
              </w:rPr>
              <w:t xml:space="preserve">-2 </w:t>
            </w:r>
            <w:r w:rsidRPr="003E74A6">
              <w:rPr>
                <w:rFonts w:ascii="標楷體" w:eastAsia="標楷體" w:hAnsi="標楷體" w:hint="eastAsia"/>
                <w:szCs w:val="20"/>
              </w:rPr>
              <w:t>我們所在的星系，稱為銀河系，主要是由恆星所組成；太陽是銀河系的成員之一。</w:t>
            </w:r>
          </w:p>
        </w:tc>
        <w:tc>
          <w:tcPr>
            <w:tcW w:w="869" w:type="pct"/>
            <w:tcMar>
              <w:top w:w="0" w:type="dxa"/>
              <w:left w:w="108" w:type="dxa"/>
              <w:bottom w:w="0" w:type="dxa"/>
              <w:right w:w="108" w:type="dxa"/>
            </w:tcMar>
          </w:tcPr>
          <w:p w14:paraId="4DE53248"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49"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4A"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4B"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24C"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4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4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4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5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5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52"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5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54"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5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5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57"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5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5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5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5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5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5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5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5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60" w14:textId="77777777" w:rsidR="00014C17" w:rsidRPr="003E74A6" w:rsidRDefault="00014C17" w:rsidP="00BF4B44">
            <w:pPr>
              <w:spacing w:line="260" w:lineRule="exact"/>
              <w:jc w:val="both"/>
              <w:rPr>
                <w:snapToGrid w:val="0"/>
                <w:kern w:val="0"/>
                <w:sz w:val="20"/>
                <w:szCs w:val="20"/>
              </w:rPr>
            </w:pPr>
          </w:p>
        </w:tc>
      </w:tr>
      <w:tr w:rsidR="00014C17" w:rsidRPr="003F5D61" w14:paraId="4DE53287"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70"/>
          <w:jc w:val="center"/>
        </w:trPr>
        <w:tc>
          <w:tcPr>
            <w:tcW w:w="251" w:type="pct"/>
            <w:vMerge/>
            <w:tcMar>
              <w:top w:w="0" w:type="dxa"/>
              <w:left w:w="28" w:type="dxa"/>
              <w:bottom w:w="0" w:type="dxa"/>
              <w:right w:w="28" w:type="dxa"/>
            </w:tcMar>
            <w:vAlign w:val="center"/>
          </w:tcPr>
          <w:p w14:paraId="4DE53262"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63"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第十七週</w:t>
            </w:r>
          </w:p>
        </w:tc>
        <w:tc>
          <w:tcPr>
            <w:tcW w:w="510" w:type="pct"/>
            <w:tcMar>
              <w:top w:w="0" w:type="dxa"/>
              <w:left w:w="108" w:type="dxa"/>
              <w:bottom w:w="0" w:type="dxa"/>
              <w:right w:w="108" w:type="dxa"/>
            </w:tcMar>
          </w:tcPr>
          <w:p w14:paraId="4DE53264"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65"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7-2晝夜與四季</w:t>
            </w:r>
          </w:p>
        </w:tc>
        <w:tc>
          <w:tcPr>
            <w:tcW w:w="783" w:type="pct"/>
            <w:gridSpan w:val="2"/>
            <w:tcMar>
              <w:top w:w="0" w:type="dxa"/>
              <w:left w:w="108" w:type="dxa"/>
              <w:bottom w:w="0" w:type="dxa"/>
              <w:right w:w="108" w:type="dxa"/>
            </w:tcMar>
          </w:tcPr>
          <w:p w14:paraId="4DE5326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6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tm-IV</w:t>
            </w:r>
            <w:r>
              <w:rPr>
                <w:rFonts w:ascii="標楷體" w:eastAsia="標楷體" w:hAnsi="標楷體" w:hint="eastAsia"/>
                <w:szCs w:val="20"/>
              </w:rPr>
              <w:t xml:space="preserve">-1 </w:t>
            </w:r>
            <w:r w:rsidRPr="003E74A6">
              <w:rPr>
                <w:rFonts w:ascii="標楷體" w:eastAsia="標楷體" w:hAnsi="標楷體" w:hint="eastAsia"/>
                <w:szCs w:val="20"/>
              </w:rPr>
              <w:t>能從實驗過程、合作討論中理解較複雜的自然界模型，並能評估不同模型的優點和限制，進能應用在後續的科學理解或生活。</w:t>
            </w:r>
          </w:p>
          <w:p w14:paraId="4DE5326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能正確安全操作適合學習階段的物品、器材儀器、科技設備與資源。能進行客觀的質性觀測或數值量冊並詳實記錄。</w:t>
            </w:r>
          </w:p>
          <w:p w14:paraId="4DE5326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26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57" w:type="pct"/>
            <w:gridSpan w:val="2"/>
          </w:tcPr>
          <w:p w14:paraId="4DE5326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-1 </w:t>
            </w:r>
            <w:r w:rsidRPr="003E74A6">
              <w:rPr>
                <w:rFonts w:ascii="標楷體" w:eastAsia="標楷體" w:hAnsi="標楷體" w:hint="eastAsia"/>
                <w:szCs w:val="20"/>
              </w:rPr>
              <w:t>夏季白天較長，冬季黑夜較長。</w:t>
            </w:r>
          </w:p>
          <w:p w14:paraId="4DE5326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-2 </w:t>
            </w:r>
            <w:r w:rsidRPr="003E74A6">
              <w:rPr>
                <w:rFonts w:ascii="標楷體" w:eastAsia="標楷體" w:hAnsi="標楷體" w:hint="eastAsia"/>
                <w:szCs w:val="20"/>
              </w:rPr>
              <w:t>陽光照射角度之變化，會造成地表單位面積土地吸收太陽能量的不同。</w:t>
            </w:r>
          </w:p>
          <w:p w14:paraId="4DE5326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-3 </w:t>
            </w:r>
            <w:r w:rsidRPr="003E74A6">
              <w:rPr>
                <w:rFonts w:ascii="標楷體" w:eastAsia="標楷體" w:hAnsi="標楷體" w:hint="eastAsia"/>
                <w:szCs w:val="20"/>
              </w:rPr>
              <w:t>地球的四季主要是因為地球自轉軸傾斜於地球公轉軌道面而造成。</w:t>
            </w:r>
          </w:p>
        </w:tc>
        <w:tc>
          <w:tcPr>
            <w:tcW w:w="869" w:type="pct"/>
            <w:tcMar>
              <w:top w:w="0" w:type="dxa"/>
              <w:left w:w="108" w:type="dxa"/>
              <w:bottom w:w="0" w:type="dxa"/>
              <w:right w:w="108" w:type="dxa"/>
            </w:tcMar>
          </w:tcPr>
          <w:p w14:paraId="4DE5326E"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6F"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70"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71"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272"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7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7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7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7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7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7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7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7A"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7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7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7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7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7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8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8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8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83"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8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8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86" w14:textId="77777777" w:rsidR="00014C17" w:rsidRPr="003E74A6" w:rsidRDefault="00014C17" w:rsidP="00BF4B44">
            <w:pPr>
              <w:spacing w:line="260" w:lineRule="exact"/>
              <w:jc w:val="both"/>
              <w:rPr>
                <w:snapToGrid w:val="0"/>
                <w:kern w:val="0"/>
                <w:sz w:val="20"/>
                <w:szCs w:val="20"/>
              </w:rPr>
            </w:pPr>
          </w:p>
        </w:tc>
      </w:tr>
      <w:tr w:rsidR="00014C17" w:rsidRPr="003F5D61" w14:paraId="4DE532AD"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70"/>
          <w:jc w:val="center"/>
        </w:trPr>
        <w:tc>
          <w:tcPr>
            <w:tcW w:w="251" w:type="pct"/>
            <w:vMerge/>
            <w:tcMar>
              <w:top w:w="0" w:type="dxa"/>
              <w:left w:w="28" w:type="dxa"/>
              <w:bottom w:w="0" w:type="dxa"/>
              <w:right w:w="28" w:type="dxa"/>
            </w:tcMar>
            <w:vAlign w:val="center"/>
          </w:tcPr>
          <w:p w14:paraId="4DE53288"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89"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第十八週</w:t>
            </w:r>
          </w:p>
        </w:tc>
        <w:tc>
          <w:tcPr>
            <w:tcW w:w="510" w:type="pct"/>
            <w:tcMar>
              <w:top w:w="0" w:type="dxa"/>
              <w:left w:w="108" w:type="dxa"/>
              <w:bottom w:w="0" w:type="dxa"/>
              <w:right w:w="108" w:type="dxa"/>
            </w:tcMar>
          </w:tcPr>
          <w:p w14:paraId="4DE5328A"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8B"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7-2晝夜與四季</w:t>
            </w:r>
          </w:p>
        </w:tc>
        <w:tc>
          <w:tcPr>
            <w:tcW w:w="783" w:type="pct"/>
            <w:gridSpan w:val="2"/>
            <w:tcMar>
              <w:top w:w="0" w:type="dxa"/>
              <w:left w:w="108" w:type="dxa"/>
              <w:bottom w:w="0" w:type="dxa"/>
              <w:right w:w="108" w:type="dxa"/>
            </w:tcMar>
          </w:tcPr>
          <w:p w14:paraId="4DE5328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8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tm-IV</w:t>
            </w:r>
            <w:r>
              <w:rPr>
                <w:rFonts w:ascii="標楷體" w:eastAsia="標楷體" w:hAnsi="標楷體" w:hint="eastAsia"/>
                <w:szCs w:val="20"/>
              </w:rPr>
              <w:t xml:space="preserve">-1 </w:t>
            </w:r>
            <w:r w:rsidRPr="003E74A6">
              <w:rPr>
                <w:rFonts w:ascii="標楷體" w:eastAsia="標楷體" w:hAnsi="標楷體" w:hint="eastAsia"/>
                <w:szCs w:val="20"/>
              </w:rPr>
              <w:t>能從實驗過程、合作討論中理解較複雜的自然界模型，並能評估不同模型的優點和限制，進能應用在後續的科學理解或生活。</w:t>
            </w:r>
          </w:p>
          <w:p w14:paraId="4DE5328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pe-IV</w:t>
            </w:r>
            <w:r>
              <w:rPr>
                <w:rFonts w:ascii="標楷體" w:eastAsia="標楷體" w:hAnsi="標楷體" w:hint="eastAsia"/>
                <w:szCs w:val="20"/>
              </w:rPr>
              <w:t xml:space="preserve">-2 </w:t>
            </w:r>
            <w:r w:rsidRPr="003E74A6">
              <w:rPr>
                <w:rFonts w:ascii="標楷體" w:eastAsia="標楷體" w:hAnsi="標楷體" w:hint="eastAsia"/>
                <w:szCs w:val="20"/>
              </w:rPr>
              <w:t>能正確安全操作適合學習階段的物品、器材儀器、科技設備與資源。能進行客觀的質性觀測或數值量冊並詳實記錄。</w:t>
            </w:r>
          </w:p>
          <w:p w14:paraId="4DE5328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pa-IV</w:t>
            </w:r>
            <w:r>
              <w:rPr>
                <w:rFonts w:ascii="標楷體" w:eastAsia="標楷體" w:hAnsi="標楷體" w:hint="eastAsia"/>
                <w:szCs w:val="20"/>
              </w:rPr>
              <w:t xml:space="preserve">-2 </w:t>
            </w:r>
            <w:r w:rsidRPr="003E74A6">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29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tc>
        <w:tc>
          <w:tcPr>
            <w:tcW w:w="857" w:type="pct"/>
            <w:gridSpan w:val="2"/>
          </w:tcPr>
          <w:p w14:paraId="4DE5329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-1 </w:t>
            </w:r>
            <w:r w:rsidRPr="003E74A6">
              <w:rPr>
                <w:rFonts w:ascii="標楷體" w:eastAsia="標楷體" w:hAnsi="標楷體" w:hint="eastAsia"/>
                <w:szCs w:val="20"/>
              </w:rPr>
              <w:t>夏季白天較長，冬季黑夜較長。</w:t>
            </w:r>
          </w:p>
          <w:p w14:paraId="4DE5329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-2 </w:t>
            </w:r>
            <w:r w:rsidRPr="003E74A6">
              <w:rPr>
                <w:rFonts w:ascii="標楷體" w:eastAsia="標楷體" w:hAnsi="標楷體" w:hint="eastAsia"/>
                <w:szCs w:val="20"/>
              </w:rPr>
              <w:t>陽光照射角度之變化，會造成地表單位面積土地吸收太陽能量的不同。</w:t>
            </w:r>
          </w:p>
          <w:p w14:paraId="4DE5329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Id-IV</w:t>
            </w:r>
            <w:r>
              <w:rPr>
                <w:rFonts w:ascii="標楷體" w:eastAsia="標楷體" w:hAnsi="標楷體" w:hint="eastAsia"/>
                <w:szCs w:val="20"/>
              </w:rPr>
              <w:t xml:space="preserve">-3 </w:t>
            </w:r>
            <w:r w:rsidRPr="003E74A6">
              <w:rPr>
                <w:rFonts w:ascii="標楷體" w:eastAsia="標楷體" w:hAnsi="標楷體" w:hint="eastAsia"/>
                <w:szCs w:val="20"/>
              </w:rPr>
              <w:t>地球的四季主要是因為地球自轉軸傾斜於地球公轉軌道面而造成。</w:t>
            </w:r>
          </w:p>
        </w:tc>
        <w:tc>
          <w:tcPr>
            <w:tcW w:w="869" w:type="pct"/>
            <w:tcMar>
              <w:top w:w="0" w:type="dxa"/>
              <w:left w:w="108" w:type="dxa"/>
              <w:bottom w:w="0" w:type="dxa"/>
              <w:right w:w="108" w:type="dxa"/>
            </w:tcMar>
          </w:tcPr>
          <w:p w14:paraId="4DE53294"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95"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96"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97"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29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9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9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9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9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9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9E"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9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A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【生涯規劃教育】</w:t>
            </w:r>
          </w:p>
          <w:p w14:paraId="4DE532A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A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A3"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A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A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A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A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A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A9"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A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A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AC" w14:textId="77777777" w:rsidR="00014C17" w:rsidRPr="003E74A6" w:rsidRDefault="00014C17" w:rsidP="00BF4B44">
            <w:pPr>
              <w:spacing w:line="260" w:lineRule="exact"/>
              <w:jc w:val="both"/>
              <w:rPr>
                <w:snapToGrid w:val="0"/>
                <w:kern w:val="0"/>
                <w:sz w:val="20"/>
                <w:szCs w:val="20"/>
              </w:rPr>
            </w:pPr>
          </w:p>
        </w:tc>
      </w:tr>
      <w:tr w:rsidR="00014C17" w:rsidRPr="003F5D61" w14:paraId="4DE532D2"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0"/>
          <w:jc w:val="center"/>
        </w:trPr>
        <w:tc>
          <w:tcPr>
            <w:tcW w:w="251" w:type="pct"/>
            <w:vMerge/>
            <w:tcMar>
              <w:top w:w="0" w:type="dxa"/>
              <w:left w:w="28" w:type="dxa"/>
              <w:bottom w:w="0" w:type="dxa"/>
              <w:right w:w="28" w:type="dxa"/>
            </w:tcMar>
            <w:vAlign w:val="center"/>
          </w:tcPr>
          <w:p w14:paraId="4DE532AE"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AF"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第十九週</w:t>
            </w:r>
          </w:p>
        </w:tc>
        <w:tc>
          <w:tcPr>
            <w:tcW w:w="510" w:type="pct"/>
            <w:tcMar>
              <w:top w:w="0" w:type="dxa"/>
              <w:left w:w="108" w:type="dxa"/>
              <w:bottom w:w="0" w:type="dxa"/>
              <w:right w:w="108" w:type="dxa"/>
            </w:tcMar>
          </w:tcPr>
          <w:p w14:paraId="4DE532B0"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B1"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7-3日地月的相對運動、實驗7-1月相的變化</w:t>
            </w:r>
          </w:p>
        </w:tc>
        <w:tc>
          <w:tcPr>
            <w:tcW w:w="783" w:type="pct"/>
            <w:gridSpan w:val="2"/>
            <w:tcMar>
              <w:top w:w="0" w:type="dxa"/>
              <w:left w:w="108" w:type="dxa"/>
              <w:bottom w:w="0" w:type="dxa"/>
              <w:right w:w="108" w:type="dxa"/>
            </w:tcMar>
          </w:tcPr>
          <w:p w14:paraId="4DE532B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2B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B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2B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2B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-3 </w:t>
            </w:r>
            <w:r w:rsidRPr="003E74A6">
              <w:rPr>
                <w:rFonts w:ascii="標楷體" w:eastAsia="標楷體" w:hAnsi="標楷體" w:hint="eastAsia"/>
                <w:szCs w:val="20"/>
              </w:rPr>
              <w:t>月球繞地球公轉；日、月、地在同一直線上會發生日月食。</w:t>
            </w:r>
          </w:p>
          <w:p w14:paraId="4DE532B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-4 </w:t>
            </w:r>
            <w:r w:rsidRPr="003E74A6">
              <w:rPr>
                <w:rFonts w:ascii="標楷體" w:eastAsia="標楷體" w:hAnsi="標楷體" w:hint="eastAsia"/>
                <w:szCs w:val="20"/>
              </w:rPr>
              <w:t>月相變化具有規律性。</w:t>
            </w:r>
          </w:p>
          <w:p w14:paraId="4DE532B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Ic-IV</w:t>
            </w:r>
            <w:r>
              <w:rPr>
                <w:rFonts w:ascii="標楷體" w:eastAsia="標楷體" w:hAnsi="標楷體" w:hint="eastAsia"/>
                <w:szCs w:val="20"/>
              </w:rPr>
              <w:t xml:space="preserve">-4 </w:t>
            </w:r>
            <w:r w:rsidRPr="003E74A6">
              <w:rPr>
                <w:rFonts w:ascii="標楷體" w:eastAsia="標楷體" w:hAnsi="標楷體" w:hint="eastAsia"/>
                <w:szCs w:val="20"/>
              </w:rPr>
              <w:t>潮汐變化具有規律性。</w:t>
            </w:r>
          </w:p>
        </w:tc>
        <w:tc>
          <w:tcPr>
            <w:tcW w:w="869" w:type="pct"/>
            <w:tcMar>
              <w:top w:w="0" w:type="dxa"/>
              <w:left w:w="108" w:type="dxa"/>
              <w:bottom w:w="0" w:type="dxa"/>
              <w:right w:w="108" w:type="dxa"/>
            </w:tcMar>
          </w:tcPr>
          <w:p w14:paraId="4DE532B9"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BA"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BB" w14:textId="77777777" w:rsidR="00014C17" w:rsidRPr="003E74A6" w:rsidRDefault="00014C17" w:rsidP="00BF4B44">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BC"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4.分組討論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2B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B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B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C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C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C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C3"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2C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C5"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C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C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C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C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C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C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C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C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CE"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C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D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D1" w14:textId="77777777" w:rsidR="00014C17" w:rsidRPr="003E74A6" w:rsidRDefault="00014C17" w:rsidP="00BF4B44">
            <w:pPr>
              <w:spacing w:line="260" w:lineRule="exact"/>
              <w:jc w:val="both"/>
              <w:rPr>
                <w:snapToGrid w:val="0"/>
                <w:kern w:val="0"/>
                <w:sz w:val="20"/>
                <w:szCs w:val="20"/>
              </w:rPr>
            </w:pPr>
          </w:p>
        </w:tc>
      </w:tr>
      <w:tr w:rsidR="00014C17" w:rsidRPr="003F5D61" w14:paraId="4DE532F7"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2D3" w14:textId="77777777" w:rsidR="00014C17" w:rsidRPr="00287C65" w:rsidRDefault="00014C17" w:rsidP="003F5D61">
            <w:pPr>
              <w:widowControl/>
              <w:jc w:val="center"/>
              <w:rPr>
                <w:rFonts w:ascii="標楷體" w:eastAsia="標楷體" w:hAnsi="標楷體" w:cs="新細明體"/>
                <w:color w:val="000000"/>
                <w:kern w:val="0"/>
                <w:szCs w:val="24"/>
              </w:rPr>
            </w:pPr>
          </w:p>
        </w:tc>
        <w:tc>
          <w:tcPr>
            <w:tcW w:w="174" w:type="pct"/>
            <w:vAlign w:val="center"/>
          </w:tcPr>
          <w:p w14:paraId="4DE532D4"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第二十週</w:t>
            </w:r>
          </w:p>
        </w:tc>
        <w:tc>
          <w:tcPr>
            <w:tcW w:w="510" w:type="pct"/>
            <w:tcMar>
              <w:top w:w="0" w:type="dxa"/>
              <w:left w:w="108" w:type="dxa"/>
              <w:bottom w:w="0" w:type="dxa"/>
              <w:right w:w="108" w:type="dxa"/>
            </w:tcMar>
          </w:tcPr>
          <w:p w14:paraId="4DE532D5"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D6"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7-3日地月的相對運動</w:t>
            </w:r>
          </w:p>
        </w:tc>
        <w:tc>
          <w:tcPr>
            <w:tcW w:w="783" w:type="pct"/>
            <w:gridSpan w:val="2"/>
            <w:tcMar>
              <w:top w:w="0" w:type="dxa"/>
              <w:left w:w="108" w:type="dxa"/>
              <w:bottom w:w="0" w:type="dxa"/>
              <w:right w:w="108" w:type="dxa"/>
            </w:tcMar>
          </w:tcPr>
          <w:p w14:paraId="4DE532D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2D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D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2D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2D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-3 </w:t>
            </w:r>
            <w:r w:rsidRPr="003E74A6">
              <w:rPr>
                <w:rFonts w:ascii="標楷體" w:eastAsia="標楷體" w:hAnsi="標楷體" w:hint="eastAsia"/>
                <w:szCs w:val="20"/>
              </w:rPr>
              <w:t>月球繞地球公轉；日、月、地在同一直線上會發生日月食。</w:t>
            </w:r>
          </w:p>
          <w:p w14:paraId="4DE532D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-4 </w:t>
            </w:r>
            <w:r w:rsidRPr="003E74A6">
              <w:rPr>
                <w:rFonts w:ascii="標楷體" w:eastAsia="標楷體" w:hAnsi="標楷體" w:hint="eastAsia"/>
                <w:szCs w:val="20"/>
              </w:rPr>
              <w:t>月相變化具有規律性。</w:t>
            </w:r>
          </w:p>
          <w:p w14:paraId="4DE532D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Ic-IV</w:t>
            </w:r>
            <w:r>
              <w:rPr>
                <w:rFonts w:ascii="標楷體" w:eastAsia="標楷體" w:hAnsi="標楷體" w:hint="eastAsia"/>
                <w:szCs w:val="20"/>
              </w:rPr>
              <w:t xml:space="preserve">-4 </w:t>
            </w:r>
            <w:r w:rsidRPr="003E74A6">
              <w:rPr>
                <w:rFonts w:ascii="標楷體" w:eastAsia="標楷體" w:hAnsi="標楷體" w:hint="eastAsia"/>
                <w:szCs w:val="20"/>
              </w:rPr>
              <w:t>潮汐變化具有規律性。</w:t>
            </w:r>
          </w:p>
        </w:tc>
        <w:tc>
          <w:tcPr>
            <w:tcW w:w="869" w:type="pct"/>
            <w:tcMar>
              <w:top w:w="0" w:type="dxa"/>
              <w:left w:w="108" w:type="dxa"/>
              <w:bottom w:w="0" w:type="dxa"/>
              <w:right w:w="108" w:type="dxa"/>
            </w:tcMar>
          </w:tcPr>
          <w:p w14:paraId="4DE532DE"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DF"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E0" w14:textId="77777777" w:rsidR="00014C17" w:rsidRPr="003E74A6" w:rsidRDefault="00014C17" w:rsidP="001C2059">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2E1" w14:textId="77777777" w:rsidR="00014C17" w:rsidRPr="003E74A6" w:rsidRDefault="00014C17" w:rsidP="001C2059">
            <w:pPr>
              <w:spacing w:line="260" w:lineRule="exact"/>
              <w:jc w:val="both"/>
              <w:rPr>
                <w:sz w:val="20"/>
                <w:szCs w:val="20"/>
              </w:rPr>
            </w:pPr>
            <w:r w:rsidRPr="003E74A6">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2E2"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2E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2E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2E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2E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2E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2E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w:t>
            </w:r>
            <w:r>
              <w:rPr>
                <w:rFonts w:ascii="標楷體" w:eastAsia="標楷體" w:hAnsi="標楷體" w:hint="eastAsia"/>
                <w:b/>
                <w:szCs w:val="20"/>
              </w:rPr>
              <w:t>安全</w:t>
            </w:r>
            <w:r w:rsidRPr="00606E3A">
              <w:rPr>
                <w:rFonts w:ascii="標楷體" w:eastAsia="標楷體" w:hAnsi="標楷體" w:hint="eastAsia"/>
                <w:b/>
                <w:szCs w:val="20"/>
              </w:rPr>
              <w:t>教育】</w:t>
            </w:r>
          </w:p>
          <w:p w14:paraId="4DE532E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2EA"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2E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2E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2E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2E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2E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2F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2F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2F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2F3"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2F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2F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2F6" w14:textId="77777777" w:rsidR="00014C17" w:rsidRPr="003E74A6" w:rsidRDefault="00014C17" w:rsidP="00BF4B44">
            <w:pPr>
              <w:spacing w:line="260" w:lineRule="exact"/>
              <w:jc w:val="both"/>
              <w:rPr>
                <w:snapToGrid w:val="0"/>
                <w:kern w:val="0"/>
                <w:sz w:val="20"/>
                <w:szCs w:val="20"/>
              </w:rPr>
            </w:pPr>
          </w:p>
        </w:tc>
      </w:tr>
      <w:tr w:rsidR="00014C17" w:rsidRPr="003F5D61" w14:paraId="4DE5331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20"/>
          <w:jc w:val="center"/>
        </w:trPr>
        <w:tc>
          <w:tcPr>
            <w:tcW w:w="251" w:type="pct"/>
            <w:vMerge/>
            <w:tcMar>
              <w:top w:w="0" w:type="dxa"/>
              <w:left w:w="28" w:type="dxa"/>
              <w:bottom w:w="0" w:type="dxa"/>
              <w:right w:w="28" w:type="dxa"/>
            </w:tcMar>
            <w:vAlign w:val="center"/>
          </w:tcPr>
          <w:p w14:paraId="4DE532F8" w14:textId="77777777" w:rsidR="00014C17" w:rsidRPr="00287C65" w:rsidRDefault="00014C17" w:rsidP="00B322C6">
            <w:pPr>
              <w:widowControl/>
              <w:jc w:val="center"/>
              <w:rPr>
                <w:rFonts w:ascii="標楷體" w:eastAsia="標楷體" w:hAnsi="標楷體" w:cs="新細明體"/>
                <w:color w:val="000000"/>
                <w:kern w:val="0"/>
                <w:szCs w:val="24"/>
              </w:rPr>
            </w:pPr>
          </w:p>
        </w:tc>
        <w:tc>
          <w:tcPr>
            <w:tcW w:w="174" w:type="pct"/>
            <w:vAlign w:val="center"/>
          </w:tcPr>
          <w:p w14:paraId="4DE532F9" w14:textId="77777777" w:rsidR="00014C17" w:rsidRPr="003E74A6" w:rsidRDefault="00014C17" w:rsidP="00BF4B44">
            <w:pPr>
              <w:spacing w:line="260" w:lineRule="exact"/>
              <w:jc w:val="center"/>
              <w:rPr>
                <w:snapToGrid w:val="0"/>
                <w:kern w:val="0"/>
                <w:sz w:val="20"/>
                <w:szCs w:val="20"/>
              </w:rPr>
            </w:pPr>
            <w:r w:rsidRPr="003E74A6">
              <w:rPr>
                <w:rFonts w:ascii="標楷體" w:eastAsia="標楷體" w:hAnsi="標楷體" w:hint="eastAsia"/>
                <w:snapToGrid w:val="0"/>
                <w:kern w:val="0"/>
                <w:szCs w:val="20"/>
              </w:rPr>
              <w:t>第二十一週</w:t>
            </w:r>
          </w:p>
        </w:tc>
        <w:tc>
          <w:tcPr>
            <w:tcW w:w="510" w:type="pct"/>
            <w:tcMar>
              <w:top w:w="0" w:type="dxa"/>
              <w:left w:w="108" w:type="dxa"/>
              <w:bottom w:w="0" w:type="dxa"/>
              <w:right w:w="108" w:type="dxa"/>
            </w:tcMar>
          </w:tcPr>
          <w:p w14:paraId="4DE532FA"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第7章浩瀚的宇宙</w:t>
            </w:r>
          </w:p>
          <w:p w14:paraId="4DE532FB" w14:textId="77777777" w:rsidR="00014C17" w:rsidRPr="003E74A6" w:rsidRDefault="00014C17" w:rsidP="00BF4B44">
            <w:pPr>
              <w:spacing w:line="260" w:lineRule="exact"/>
              <w:jc w:val="both"/>
              <w:rPr>
                <w:sz w:val="20"/>
                <w:szCs w:val="20"/>
              </w:rPr>
            </w:pPr>
            <w:r w:rsidRPr="003E74A6">
              <w:rPr>
                <w:rFonts w:ascii="標楷體" w:eastAsia="標楷體" w:hAnsi="標楷體" w:hint="eastAsia"/>
                <w:bCs/>
                <w:snapToGrid w:val="0"/>
                <w:kern w:val="0"/>
                <w:szCs w:val="20"/>
              </w:rPr>
              <w:t>7-3日地月的相對運動(第三次段考)</w:t>
            </w:r>
          </w:p>
        </w:tc>
        <w:tc>
          <w:tcPr>
            <w:tcW w:w="783" w:type="pct"/>
            <w:gridSpan w:val="2"/>
            <w:tcMar>
              <w:top w:w="0" w:type="dxa"/>
              <w:left w:w="108" w:type="dxa"/>
              <w:bottom w:w="0" w:type="dxa"/>
              <w:right w:w="108" w:type="dxa"/>
            </w:tcMar>
          </w:tcPr>
          <w:p w14:paraId="4DE532F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tc-IV</w:t>
            </w:r>
            <w:r>
              <w:rPr>
                <w:rFonts w:ascii="標楷體" w:eastAsia="標楷體" w:hAnsi="標楷體" w:hint="eastAsia"/>
                <w:szCs w:val="20"/>
              </w:rPr>
              <w:t xml:space="preserve">-1 </w:t>
            </w:r>
            <w:r w:rsidRPr="003E74A6">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2FD"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tr-IV</w:t>
            </w:r>
            <w:r>
              <w:rPr>
                <w:rFonts w:ascii="標楷體" w:eastAsia="標楷體" w:hAnsi="標楷體" w:hint="eastAsia"/>
                <w:szCs w:val="20"/>
              </w:rPr>
              <w:t xml:space="preserve">-1 </w:t>
            </w:r>
            <w:r w:rsidRPr="003E74A6">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2F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-2 </w:t>
            </w:r>
            <w:r w:rsidRPr="003E74A6">
              <w:rPr>
                <w:rFonts w:ascii="標楷體" w:eastAsia="標楷體" w:hAnsi="標楷體" w:hint="eastAsia"/>
                <w:szCs w:val="20"/>
              </w:rPr>
              <w:t>透過與同儕的討論，分享科學發現的樂趣。</w:t>
            </w:r>
          </w:p>
          <w:p w14:paraId="4DE532FF"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ai-IV</w:t>
            </w:r>
            <w:r>
              <w:rPr>
                <w:rFonts w:ascii="標楷體" w:eastAsia="標楷體" w:hAnsi="標楷體" w:hint="eastAsia"/>
                <w:szCs w:val="20"/>
              </w:rPr>
              <w:t xml:space="preserve">-3 </w:t>
            </w:r>
            <w:r w:rsidRPr="003E74A6">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30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-3 </w:t>
            </w:r>
            <w:r w:rsidRPr="003E74A6">
              <w:rPr>
                <w:rFonts w:ascii="標楷體" w:eastAsia="標楷體" w:hAnsi="標楷體" w:hint="eastAsia"/>
                <w:szCs w:val="20"/>
              </w:rPr>
              <w:t>月球繞地球公轉；日、月、地在同一直線上會發生日月食。</w:t>
            </w:r>
          </w:p>
          <w:p w14:paraId="4DE5330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Fb-IV</w:t>
            </w:r>
            <w:r>
              <w:rPr>
                <w:rFonts w:ascii="標楷體" w:eastAsia="標楷體" w:hAnsi="標楷體" w:hint="eastAsia"/>
                <w:szCs w:val="20"/>
              </w:rPr>
              <w:t xml:space="preserve">-4 </w:t>
            </w:r>
            <w:r w:rsidRPr="003E74A6">
              <w:rPr>
                <w:rFonts w:ascii="標楷體" w:eastAsia="標楷體" w:hAnsi="標楷體" w:hint="eastAsia"/>
                <w:szCs w:val="20"/>
              </w:rPr>
              <w:t>月相變化具有規律性。</w:t>
            </w:r>
          </w:p>
          <w:p w14:paraId="4DE53302"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Ic-IV</w:t>
            </w:r>
            <w:r>
              <w:rPr>
                <w:rFonts w:ascii="標楷體" w:eastAsia="標楷體" w:hAnsi="標楷體" w:hint="eastAsia"/>
                <w:szCs w:val="20"/>
              </w:rPr>
              <w:t xml:space="preserve">-4 </w:t>
            </w:r>
            <w:r w:rsidRPr="003E74A6">
              <w:rPr>
                <w:rFonts w:ascii="標楷體" w:eastAsia="標楷體" w:hAnsi="標楷體" w:hint="eastAsia"/>
                <w:szCs w:val="20"/>
              </w:rPr>
              <w:t>潮汐變化具有規律性。</w:t>
            </w:r>
          </w:p>
        </w:tc>
        <w:tc>
          <w:tcPr>
            <w:tcW w:w="869" w:type="pct"/>
            <w:tcMar>
              <w:top w:w="0" w:type="dxa"/>
              <w:left w:w="108" w:type="dxa"/>
              <w:bottom w:w="0" w:type="dxa"/>
              <w:right w:w="108" w:type="dxa"/>
            </w:tcMar>
          </w:tcPr>
          <w:p w14:paraId="4DE53303" w14:textId="77777777" w:rsidR="00014C17" w:rsidRPr="003E74A6" w:rsidRDefault="00014C17" w:rsidP="00B322C6">
            <w:pPr>
              <w:spacing w:line="260" w:lineRule="exact"/>
              <w:jc w:val="both"/>
              <w:rPr>
                <w:bCs/>
                <w:snapToGrid w:val="0"/>
                <w:kern w:val="0"/>
                <w:sz w:val="20"/>
                <w:szCs w:val="20"/>
              </w:rPr>
            </w:pPr>
            <w:r w:rsidRPr="003E74A6">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04" w14:textId="77777777" w:rsidR="00014C17" w:rsidRPr="003E74A6" w:rsidRDefault="00014C17" w:rsidP="00B322C6">
            <w:pPr>
              <w:spacing w:line="260" w:lineRule="exact"/>
              <w:jc w:val="both"/>
              <w:rPr>
                <w:bCs/>
                <w:snapToGrid w:val="0"/>
                <w:kern w:val="0"/>
                <w:sz w:val="20"/>
                <w:szCs w:val="20"/>
              </w:rPr>
            </w:pPr>
            <w:r w:rsidRPr="003E74A6">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05" w14:textId="77777777" w:rsidR="00014C17" w:rsidRPr="003E74A6" w:rsidRDefault="00014C17" w:rsidP="00B322C6">
            <w:pPr>
              <w:spacing w:line="260" w:lineRule="exact"/>
              <w:jc w:val="both"/>
              <w:rPr>
                <w:bCs/>
                <w:snapToGrid w:val="0"/>
                <w:kern w:val="0"/>
                <w:sz w:val="20"/>
                <w:szCs w:val="20"/>
              </w:rPr>
            </w:pPr>
            <w:r w:rsidRPr="003E74A6">
              <w:rPr>
                <w:rFonts w:ascii="標楷體" w:eastAsia="標楷體" w:hAnsi="標楷體" w:hint="eastAsia"/>
                <w:bCs/>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06" w14:textId="77777777" w:rsidR="00014C17" w:rsidRPr="003E74A6" w:rsidRDefault="00014C17" w:rsidP="00B322C6">
            <w:pPr>
              <w:spacing w:line="260" w:lineRule="exact"/>
              <w:jc w:val="both"/>
              <w:rPr>
                <w:sz w:val="20"/>
                <w:szCs w:val="20"/>
              </w:rPr>
            </w:pPr>
            <w:r w:rsidRPr="003E74A6">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307"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【品德教育】</w:t>
            </w:r>
          </w:p>
          <w:p w14:paraId="4DE53308"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品J1</w:t>
            </w:r>
            <w:r>
              <w:rPr>
                <w:rFonts w:ascii="標楷體" w:eastAsia="標楷體" w:hAnsi="標楷體" w:hint="eastAsia"/>
                <w:szCs w:val="20"/>
              </w:rPr>
              <w:t xml:space="preserve"> </w:t>
            </w:r>
            <w:r w:rsidRPr="003E74A6">
              <w:rPr>
                <w:rFonts w:ascii="標楷體" w:eastAsia="標楷體" w:hAnsi="標楷體" w:hint="eastAsia"/>
                <w:szCs w:val="20"/>
              </w:rPr>
              <w:t>溝通合作與和諧人際關係。</w:t>
            </w:r>
          </w:p>
          <w:p w14:paraId="4DE5330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品J2</w:t>
            </w:r>
            <w:r>
              <w:rPr>
                <w:rFonts w:ascii="標楷體" w:eastAsia="標楷體" w:hAnsi="標楷體" w:hint="eastAsia"/>
                <w:szCs w:val="20"/>
              </w:rPr>
              <w:t xml:space="preserve"> </w:t>
            </w:r>
            <w:r w:rsidRPr="003E74A6">
              <w:rPr>
                <w:rFonts w:ascii="標楷體" w:eastAsia="標楷體" w:hAnsi="標楷體" w:hint="eastAsia"/>
                <w:szCs w:val="20"/>
              </w:rPr>
              <w:t>重視群體規範與榮譽。</w:t>
            </w:r>
          </w:p>
          <w:p w14:paraId="4DE5330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品J7</w:t>
            </w:r>
            <w:r>
              <w:rPr>
                <w:rFonts w:ascii="標楷體" w:eastAsia="標楷體" w:hAnsi="標楷體" w:hint="eastAsia"/>
                <w:szCs w:val="20"/>
              </w:rPr>
              <w:t xml:space="preserve"> </w:t>
            </w:r>
            <w:r w:rsidRPr="003E74A6">
              <w:rPr>
                <w:rFonts w:ascii="標楷體" w:eastAsia="標楷體" w:hAnsi="標楷體" w:hint="eastAsia"/>
                <w:szCs w:val="20"/>
              </w:rPr>
              <w:t>同理分享與多元接納。</w:t>
            </w:r>
          </w:p>
          <w:p w14:paraId="4DE5330B"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品J8</w:t>
            </w:r>
            <w:r>
              <w:rPr>
                <w:rFonts w:ascii="標楷體" w:eastAsia="標楷體" w:hAnsi="標楷體" w:hint="eastAsia"/>
                <w:szCs w:val="20"/>
              </w:rPr>
              <w:t xml:space="preserve"> </w:t>
            </w:r>
            <w:r w:rsidRPr="003E74A6">
              <w:rPr>
                <w:rFonts w:ascii="標楷體" w:eastAsia="標楷體" w:hAnsi="標楷體" w:hint="eastAsia"/>
                <w:szCs w:val="20"/>
              </w:rPr>
              <w:t>理性溝通與問題解決。</w:t>
            </w:r>
          </w:p>
          <w:p w14:paraId="4DE5330C"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品J9</w:t>
            </w:r>
            <w:r>
              <w:rPr>
                <w:rFonts w:ascii="標楷體" w:eastAsia="標楷體" w:hAnsi="標楷體" w:hint="eastAsia"/>
                <w:szCs w:val="20"/>
              </w:rPr>
              <w:t xml:space="preserve"> </w:t>
            </w:r>
            <w:r w:rsidRPr="003E74A6">
              <w:rPr>
                <w:rFonts w:ascii="標楷體" w:eastAsia="標楷體" w:hAnsi="標楷體" w:hint="eastAsia"/>
                <w:szCs w:val="20"/>
              </w:rPr>
              <w:t>知行合一與自我反省。</w:t>
            </w:r>
          </w:p>
          <w:p w14:paraId="4DE5330D"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【安全教育】</w:t>
            </w:r>
          </w:p>
          <w:p w14:paraId="4DE5330E"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安J9</w:t>
            </w:r>
            <w:r>
              <w:rPr>
                <w:rFonts w:ascii="標楷體" w:eastAsia="標楷體" w:hAnsi="標楷體" w:hint="eastAsia"/>
                <w:szCs w:val="20"/>
              </w:rPr>
              <w:t xml:space="preserve"> </w:t>
            </w:r>
            <w:r w:rsidRPr="003E74A6">
              <w:rPr>
                <w:rFonts w:ascii="標楷體" w:eastAsia="標楷體" w:hAnsi="標楷體" w:hint="eastAsia"/>
                <w:szCs w:val="20"/>
              </w:rPr>
              <w:t>遵守環境設施設備的安全守則。</w:t>
            </w:r>
          </w:p>
          <w:p w14:paraId="4DE5330F"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【生涯規劃教育】</w:t>
            </w:r>
          </w:p>
          <w:p w14:paraId="4DE53310"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涯J3</w:t>
            </w:r>
            <w:r>
              <w:rPr>
                <w:rFonts w:ascii="標楷體" w:eastAsia="標楷體" w:hAnsi="標楷體" w:hint="eastAsia"/>
                <w:szCs w:val="20"/>
              </w:rPr>
              <w:t xml:space="preserve"> </w:t>
            </w:r>
            <w:r w:rsidRPr="003E74A6">
              <w:rPr>
                <w:rFonts w:ascii="標楷體" w:eastAsia="標楷體" w:hAnsi="標楷體" w:hint="eastAsia"/>
                <w:szCs w:val="20"/>
              </w:rPr>
              <w:t>覺察自己的能力與興趣。</w:t>
            </w:r>
          </w:p>
          <w:p w14:paraId="4DE53311"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涯J4</w:t>
            </w:r>
            <w:r>
              <w:rPr>
                <w:rFonts w:ascii="標楷體" w:eastAsia="標楷體" w:hAnsi="標楷體" w:hint="eastAsia"/>
                <w:szCs w:val="20"/>
              </w:rPr>
              <w:t xml:space="preserve"> </w:t>
            </w:r>
            <w:r w:rsidRPr="003E74A6">
              <w:rPr>
                <w:rFonts w:ascii="標楷體" w:eastAsia="標楷體" w:hAnsi="標楷體" w:hint="eastAsia"/>
                <w:szCs w:val="20"/>
              </w:rPr>
              <w:t>了解自己的人格特質與價值觀。</w:t>
            </w:r>
          </w:p>
          <w:p w14:paraId="4DE53312"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【閱讀素養教育】</w:t>
            </w:r>
          </w:p>
          <w:p w14:paraId="4DE53313"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閱J3</w:t>
            </w:r>
            <w:r>
              <w:rPr>
                <w:rFonts w:ascii="標楷體" w:eastAsia="標楷體" w:hAnsi="標楷體" w:hint="eastAsia"/>
                <w:szCs w:val="20"/>
              </w:rPr>
              <w:t xml:space="preserve"> </w:t>
            </w:r>
            <w:r w:rsidRPr="003E74A6">
              <w:rPr>
                <w:rFonts w:ascii="標楷體" w:eastAsia="標楷體" w:hAnsi="標楷體" w:hint="eastAsia"/>
                <w:szCs w:val="20"/>
              </w:rPr>
              <w:t>理解學科知識內的重要詞彙的意涵，並懂得如何運用該詞彙與他人進行溝通。</w:t>
            </w:r>
          </w:p>
          <w:p w14:paraId="4DE53314"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閱J7</w:t>
            </w:r>
            <w:r>
              <w:rPr>
                <w:rFonts w:ascii="標楷體" w:eastAsia="標楷體" w:hAnsi="標楷體" w:hint="eastAsia"/>
                <w:szCs w:val="20"/>
              </w:rPr>
              <w:t xml:space="preserve"> </w:t>
            </w:r>
            <w:r w:rsidRPr="003E74A6">
              <w:rPr>
                <w:rFonts w:ascii="標楷體" w:eastAsia="標楷體" w:hAnsi="標楷體" w:hint="eastAsia"/>
                <w:szCs w:val="20"/>
              </w:rPr>
              <w:t>小心求證資訊來源，判讀文本知識的正確性。</w:t>
            </w:r>
          </w:p>
          <w:p w14:paraId="4DE53315"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閱J8</w:t>
            </w:r>
            <w:r>
              <w:rPr>
                <w:rFonts w:ascii="標楷體" w:eastAsia="標楷體" w:hAnsi="標楷體" w:hint="eastAsia"/>
                <w:szCs w:val="20"/>
              </w:rPr>
              <w:t xml:space="preserve"> </w:t>
            </w:r>
            <w:r w:rsidRPr="003E74A6">
              <w:rPr>
                <w:rFonts w:ascii="標楷體" w:eastAsia="標楷體" w:hAnsi="標楷體" w:hint="eastAsia"/>
                <w:szCs w:val="20"/>
              </w:rPr>
              <w:t>在學習上遇到問題時，願意尋找課外資料，解決困難。</w:t>
            </w:r>
          </w:p>
          <w:p w14:paraId="4DE53316"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閱J9</w:t>
            </w:r>
            <w:r>
              <w:rPr>
                <w:rFonts w:ascii="標楷體" w:eastAsia="標楷體" w:hAnsi="標楷體" w:hint="eastAsia"/>
                <w:szCs w:val="20"/>
              </w:rPr>
              <w:t xml:space="preserve"> </w:t>
            </w:r>
            <w:r w:rsidRPr="003E74A6">
              <w:rPr>
                <w:rFonts w:ascii="標楷體" w:eastAsia="標楷體" w:hAnsi="標楷體" w:hint="eastAsia"/>
                <w:szCs w:val="20"/>
              </w:rPr>
              <w:t>樂於參與閱讀相關的學習活動，並與他人交流。</w:t>
            </w:r>
          </w:p>
          <w:p w14:paraId="4DE53317"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閱J10</w:t>
            </w:r>
            <w:r>
              <w:rPr>
                <w:rFonts w:ascii="標楷體" w:eastAsia="標楷體" w:hAnsi="標楷體" w:hint="eastAsia"/>
                <w:szCs w:val="20"/>
              </w:rPr>
              <w:t xml:space="preserve"> </w:t>
            </w:r>
            <w:r w:rsidRPr="003E74A6">
              <w:rPr>
                <w:rFonts w:ascii="標楷體" w:eastAsia="標楷體" w:hAnsi="標楷體" w:hint="eastAsia"/>
                <w:szCs w:val="20"/>
              </w:rPr>
              <w:t>主動尋求多元的詮釋，並試著表達自己的想法。</w:t>
            </w:r>
          </w:p>
          <w:p w14:paraId="4DE53318" w14:textId="77777777" w:rsidR="00014C17" w:rsidRPr="00606E3A" w:rsidRDefault="00014C17" w:rsidP="00BF4B44">
            <w:pPr>
              <w:spacing w:line="260" w:lineRule="exact"/>
              <w:jc w:val="both"/>
              <w:rPr>
                <w:b/>
                <w:sz w:val="20"/>
                <w:szCs w:val="20"/>
              </w:rPr>
            </w:pPr>
            <w:r w:rsidRPr="00606E3A">
              <w:rPr>
                <w:rFonts w:ascii="標楷體" w:eastAsia="標楷體" w:hAnsi="標楷體" w:hint="eastAsia"/>
                <w:b/>
                <w:szCs w:val="20"/>
              </w:rPr>
              <w:t>【戶外教育】</w:t>
            </w:r>
          </w:p>
          <w:p w14:paraId="4DE53319"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戶J3</w:t>
            </w:r>
            <w:r>
              <w:rPr>
                <w:rFonts w:ascii="標楷體" w:eastAsia="標楷體" w:hAnsi="標楷體" w:hint="eastAsia"/>
                <w:szCs w:val="20"/>
              </w:rPr>
              <w:t xml:space="preserve"> </w:t>
            </w:r>
            <w:r w:rsidRPr="003E74A6">
              <w:rPr>
                <w:rFonts w:ascii="標楷體" w:eastAsia="標楷體" w:hAnsi="標楷體" w:hint="eastAsia"/>
                <w:szCs w:val="20"/>
              </w:rPr>
              <w:t>理解知識與生活環境的關係，獲得心靈的喜悅，培養積極面對挑戰的能力與態度。</w:t>
            </w:r>
          </w:p>
          <w:p w14:paraId="4DE5331A" w14:textId="77777777" w:rsidR="00014C17" w:rsidRPr="003E74A6" w:rsidRDefault="00014C17" w:rsidP="00BF4B44">
            <w:pPr>
              <w:spacing w:line="260" w:lineRule="exact"/>
              <w:jc w:val="both"/>
              <w:rPr>
                <w:sz w:val="20"/>
                <w:szCs w:val="20"/>
              </w:rPr>
            </w:pPr>
            <w:r w:rsidRPr="003E74A6">
              <w:rPr>
                <w:rFonts w:ascii="標楷體" w:eastAsia="標楷體" w:hAnsi="標楷體" w:hint="eastAsia"/>
                <w:szCs w:val="20"/>
              </w:rPr>
              <w:t>戶J5</w:t>
            </w:r>
            <w:r>
              <w:rPr>
                <w:rFonts w:ascii="標楷體" w:eastAsia="標楷體" w:hAnsi="標楷體" w:hint="eastAsia"/>
                <w:szCs w:val="20"/>
              </w:rPr>
              <w:t xml:space="preserve"> </w:t>
            </w:r>
            <w:r w:rsidRPr="003E74A6">
              <w:rPr>
                <w:rFonts w:ascii="標楷體" w:eastAsia="標楷體" w:hAnsi="標楷體" w:hint="eastAsia"/>
                <w:szCs w:val="20"/>
              </w:rPr>
              <w:t>在團隊活動中，養成相互合作與互動的良好態度與技能。</w:t>
            </w:r>
          </w:p>
        </w:tc>
        <w:tc>
          <w:tcPr>
            <w:tcW w:w="416" w:type="pct"/>
            <w:tcMar>
              <w:top w:w="0" w:type="dxa"/>
              <w:left w:w="108" w:type="dxa"/>
              <w:bottom w:w="0" w:type="dxa"/>
              <w:right w:w="108" w:type="dxa"/>
            </w:tcMar>
          </w:tcPr>
          <w:p w14:paraId="4DE5331B" w14:textId="77777777" w:rsidR="00014C17" w:rsidRPr="003E74A6" w:rsidRDefault="00014C17" w:rsidP="00BF4B44">
            <w:pPr>
              <w:spacing w:line="260" w:lineRule="exact"/>
              <w:jc w:val="both"/>
              <w:rPr>
                <w:snapToGrid w:val="0"/>
                <w:kern w:val="0"/>
                <w:sz w:val="20"/>
                <w:szCs w:val="20"/>
              </w:rPr>
            </w:pPr>
          </w:p>
        </w:tc>
      </w:tr>
      <w:tr w:rsidR="00014C17" w:rsidRPr="003F5D61" w14:paraId="4DE53339"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val="restart"/>
            <w:tcMar>
              <w:top w:w="0" w:type="dxa"/>
              <w:left w:w="28" w:type="dxa"/>
              <w:bottom w:w="0" w:type="dxa"/>
              <w:right w:w="28" w:type="dxa"/>
            </w:tcMar>
            <w:vAlign w:val="center"/>
          </w:tcPr>
          <w:p w14:paraId="4DE5331D" w14:textId="77777777" w:rsidR="00014C17" w:rsidRPr="00287C65" w:rsidRDefault="00014C17" w:rsidP="003A50CF">
            <w:pPr>
              <w:jc w:val="center"/>
              <w:rPr>
                <w:rFonts w:ascii="標楷體" w:eastAsia="標楷體" w:hAnsi="標楷體" w:cs="新細明體"/>
                <w:color w:val="000000"/>
                <w:kern w:val="0"/>
                <w:szCs w:val="24"/>
              </w:rPr>
            </w:pPr>
            <w:r w:rsidRPr="00287C65">
              <w:rPr>
                <w:rFonts w:ascii="標楷體" w:eastAsia="標楷體" w:hAnsi="標楷體" w:hint="eastAsia"/>
                <w:szCs w:val="24"/>
              </w:rPr>
              <w:lastRenderedPageBreak/>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174" w:type="pct"/>
            <w:vAlign w:val="center"/>
          </w:tcPr>
          <w:p w14:paraId="4DE5331E" w14:textId="77777777" w:rsidR="00014C17" w:rsidRDefault="00014C17" w:rsidP="003A50CF">
            <w:pPr>
              <w:spacing w:line="260" w:lineRule="exact"/>
              <w:jc w:val="center"/>
              <w:rPr>
                <w:rFonts w:ascii="標楷體" w:eastAsia="標楷體" w:hAnsi="標楷體"/>
                <w:snapToGrid w:val="0"/>
                <w:kern w:val="0"/>
                <w:szCs w:val="20"/>
              </w:rPr>
            </w:pPr>
            <w:r w:rsidRPr="002A54FC">
              <w:rPr>
                <w:rFonts w:ascii="標楷體" w:eastAsia="標楷體" w:hAnsi="標楷體" w:hint="eastAsia"/>
                <w:snapToGrid w:val="0"/>
                <w:kern w:val="0"/>
                <w:szCs w:val="20"/>
              </w:rPr>
              <w:t>第一週</w:t>
            </w:r>
          </w:p>
          <w:p w14:paraId="4DE5331F" w14:textId="77777777" w:rsidR="00014C17" w:rsidRPr="002A54FC" w:rsidRDefault="00014C17" w:rsidP="003A50CF">
            <w:pPr>
              <w:spacing w:line="260" w:lineRule="exact"/>
              <w:jc w:val="center"/>
              <w:rPr>
                <w:snapToGrid w:val="0"/>
                <w:kern w:val="0"/>
                <w:sz w:val="20"/>
                <w:szCs w:val="20"/>
              </w:rPr>
            </w:pPr>
          </w:p>
        </w:tc>
        <w:tc>
          <w:tcPr>
            <w:tcW w:w="510" w:type="pct"/>
            <w:tcMar>
              <w:top w:w="0" w:type="dxa"/>
              <w:left w:w="108" w:type="dxa"/>
              <w:bottom w:w="0" w:type="dxa"/>
              <w:right w:w="108" w:type="dxa"/>
            </w:tcMar>
          </w:tcPr>
          <w:p w14:paraId="4DE53320" w14:textId="77777777" w:rsidR="00014C17" w:rsidRPr="002A54FC" w:rsidRDefault="00014C17" w:rsidP="00833A73">
            <w:pPr>
              <w:spacing w:line="260" w:lineRule="exact"/>
              <w:jc w:val="both"/>
              <w:rPr>
                <w:sz w:val="20"/>
                <w:szCs w:val="20"/>
              </w:rPr>
            </w:pPr>
            <w:r w:rsidRPr="002A54FC">
              <w:rPr>
                <w:rFonts w:ascii="標楷體" w:eastAsia="標楷體" w:hAnsi="標楷體" w:hint="eastAsia"/>
                <w:bCs/>
                <w:snapToGrid w:val="0"/>
                <w:kern w:val="0"/>
                <w:szCs w:val="20"/>
              </w:rPr>
              <w:t>第3章變化莫測的天氣</w:t>
            </w:r>
          </w:p>
          <w:p w14:paraId="4DE53321" w14:textId="77777777" w:rsidR="00014C17" w:rsidRPr="002A54FC" w:rsidRDefault="00014C17" w:rsidP="00833A73">
            <w:pPr>
              <w:spacing w:line="260" w:lineRule="exact"/>
              <w:jc w:val="both"/>
              <w:rPr>
                <w:sz w:val="20"/>
                <w:szCs w:val="20"/>
              </w:rPr>
            </w:pPr>
            <w:r w:rsidRPr="002A54FC">
              <w:rPr>
                <w:rFonts w:ascii="標楷體" w:eastAsia="標楷體" w:hAnsi="標楷體" w:hint="eastAsia"/>
                <w:bCs/>
                <w:snapToGrid w:val="0"/>
                <w:kern w:val="0"/>
                <w:szCs w:val="20"/>
              </w:rPr>
              <w:t>3-1地球的大氣</w:t>
            </w:r>
          </w:p>
        </w:tc>
        <w:tc>
          <w:tcPr>
            <w:tcW w:w="783" w:type="pct"/>
            <w:gridSpan w:val="2"/>
            <w:tcMar>
              <w:top w:w="0" w:type="dxa"/>
              <w:left w:w="108" w:type="dxa"/>
              <w:bottom w:w="0" w:type="dxa"/>
              <w:right w:w="108" w:type="dxa"/>
            </w:tcMar>
          </w:tcPr>
          <w:p w14:paraId="4DE53322"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tr-IV-1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14:paraId="4DE53323"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po-IV-1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能從學習活動、日常經驗及科技運用、自然環境、書刊及網路媒體中，進行各種有計畫的觀察，進而能察覺問題。</w:t>
            </w:r>
          </w:p>
          <w:p w14:paraId="4DE53324"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ai-IV-3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透過所學到的科學知識和科學探索的各種方法，解釋自然現象發生的原因，建立科學學習的自信心。</w:t>
            </w:r>
          </w:p>
        </w:tc>
        <w:tc>
          <w:tcPr>
            <w:tcW w:w="857" w:type="pct"/>
            <w:gridSpan w:val="2"/>
          </w:tcPr>
          <w:p w14:paraId="4DE53325" w14:textId="77777777" w:rsidR="00014C17" w:rsidRPr="002A54FC" w:rsidRDefault="00014C17" w:rsidP="00833A73">
            <w:pPr>
              <w:spacing w:line="260" w:lineRule="exact"/>
              <w:jc w:val="both"/>
              <w:rPr>
                <w:bCs/>
                <w:snapToGrid w:val="0"/>
                <w:color w:val="000000" w:themeColor="text1"/>
                <w:kern w:val="0"/>
                <w:sz w:val="20"/>
                <w:szCs w:val="20"/>
              </w:rPr>
            </w:pPr>
            <w:r w:rsidRPr="002A54FC">
              <w:rPr>
                <w:rFonts w:ascii="標楷體" w:eastAsia="標楷體" w:hAnsi="標楷體" w:hint="eastAsia"/>
                <w:bCs/>
                <w:snapToGrid w:val="0"/>
                <w:color w:val="000000" w:themeColor="text1"/>
                <w:kern w:val="0"/>
                <w:szCs w:val="20"/>
              </w:rPr>
              <w:t>Fa-IV-1</w:t>
            </w:r>
            <w:r>
              <w:rPr>
                <w:rFonts w:ascii="標楷體" w:eastAsia="標楷體" w:hAnsi="標楷體" w:hint="eastAsia"/>
                <w:bCs/>
                <w:snapToGrid w:val="0"/>
                <w:color w:val="000000" w:themeColor="text1"/>
                <w:kern w:val="0"/>
                <w:szCs w:val="20"/>
              </w:rPr>
              <w:t xml:space="preserve"> </w:t>
            </w:r>
            <w:r w:rsidRPr="002A54FC">
              <w:rPr>
                <w:rFonts w:ascii="標楷體" w:eastAsia="標楷體" w:hAnsi="標楷體" w:hint="eastAsia"/>
                <w:bCs/>
                <w:snapToGrid w:val="0"/>
                <w:color w:val="000000" w:themeColor="text1"/>
                <w:kern w:val="0"/>
                <w:szCs w:val="20"/>
              </w:rPr>
              <w:t>地球具有大氣圈、水圈和岩石圈。</w:t>
            </w:r>
          </w:p>
          <w:p w14:paraId="4DE53326" w14:textId="77777777" w:rsidR="00014C17" w:rsidRPr="002A54FC" w:rsidRDefault="00014C17" w:rsidP="00833A73">
            <w:pPr>
              <w:spacing w:line="260" w:lineRule="exact"/>
              <w:jc w:val="both"/>
              <w:rPr>
                <w:bCs/>
                <w:snapToGrid w:val="0"/>
                <w:color w:val="000000" w:themeColor="text1"/>
                <w:kern w:val="0"/>
                <w:sz w:val="20"/>
                <w:szCs w:val="20"/>
              </w:rPr>
            </w:pPr>
            <w:r w:rsidRPr="002A54FC">
              <w:rPr>
                <w:rFonts w:ascii="標楷體" w:eastAsia="標楷體" w:hAnsi="標楷體" w:hint="eastAsia"/>
                <w:bCs/>
                <w:snapToGrid w:val="0"/>
                <w:color w:val="000000" w:themeColor="text1"/>
                <w:kern w:val="0"/>
                <w:szCs w:val="20"/>
              </w:rPr>
              <w:t>Fa-IV-3</w:t>
            </w:r>
            <w:r>
              <w:rPr>
                <w:rFonts w:ascii="標楷體" w:eastAsia="標楷體" w:hAnsi="標楷體" w:hint="eastAsia"/>
                <w:bCs/>
                <w:snapToGrid w:val="0"/>
                <w:color w:val="000000" w:themeColor="text1"/>
                <w:kern w:val="0"/>
                <w:szCs w:val="20"/>
              </w:rPr>
              <w:t xml:space="preserve"> </w:t>
            </w:r>
            <w:r w:rsidRPr="002A54FC">
              <w:rPr>
                <w:rFonts w:ascii="標楷體" w:eastAsia="標楷體" w:hAnsi="標楷體" w:hint="eastAsia"/>
                <w:bCs/>
                <w:snapToGrid w:val="0"/>
                <w:color w:val="000000" w:themeColor="text1"/>
                <w:kern w:val="0"/>
                <w:szCs w:val="20"/>
              </w:rPr>
              <w:t>大氣的主要成分為氮氣和氧氣，並含有水氣、二氧化碳等變動氣體。</w:t>
            </w:r>
          </w:p>
          <w:p w14:paraId="4DE53327" w14:textId="77777777" w:rsidR="00014C17" w:rsidRPr="002A54FC" w:rsidRDefault="00014C17" w:rsidP="00833A73">
            <w:pPr>
              <w:spacing w:line="260" w:lineRule="exact"/>
              <w:jc w:val="both"/>
              <w:rPr>
                <w:bCs/>
                <w:snapToGrid w:val="0"/>
                <w:color w:val="000000" w:themeColor="text1"/>
                <w:kern w:val="0"/>
                <w:sz w:val="20"/>
                <w:szCs w:val="20"/>
              </w:rPr>
            </w:pPr>
            <w:r w:rsidRPr="002A54FC">
              <w:rPr>
                <w:rFonts w:ascii="標楷體" w:eastAsia="標楷體" w:hAnsi="標楷體" w:hint="eastAsia"/>
                <w:bCs/>
                <w:snapToGrid w:val="0"/>
                <w:color w:val="000000" w:themeColor="text1"/>
                <w:kern w:val="0"/>
                <w:szCs w:val="20"/>
              </w:rPr>
              <w:t>Fa-IV-4</w:t>
            </w:r>
            <w:r>
              <w:rPr>
                <w:rFonts w:ascii="標楷體" w:eastAsia="標楷體" w:hAnsi="標楷體" w:hint="eastAsia"/>
                <w:bCs/>
                <w:snapToGrid w:val="0"/>
                <w:color w:val="000000" w:themeColor="text1"/>
                <w:kern w:val="0"/>
                <w:szCs w:val="20"/>
              </w:rPr>
              <w:t xml:space="preserve"> </w:t>
            </w:r>
            <w:r w:rsidRPr="002A54FC">
              <w:rPr>
                <w:rFonts w:ascii="標楷體" w:eastAsia="標楷體" w:hAnsi="標楷體" w:hint="eastAsia"/>
                <w:bCs/>
                <w:snapToGrid w:val="0"/>
                <w:color w:val="000000" w:themeColor="text1"/>
                <w:kern w:val="0"/>
                <w:szCs w:val="20"/>
              </w:rPr>
              <w:t>大氣可由溫度變化分層。</w:t>
            </w:r>
          </w:p>
          <w:p w14:paraId="4DE53328" w14:textId="77777777" w:rsidR="00014C17" w:rsidRPr="002A54FC" w:rsidRDefault="00014C17" w:rsidP="00833A73">
            <w:pPr>
              <w:spacing w:line="260" w:lineRule="exact"/>
              <w:jc w:val="both"/>
              <w:rPr>
                <w:bCs/>
                <w:snapToGrid w:val="0"/>
                <w:color w:val="0000FF"/>
                <w:kern w:val="0"/>
                <w:sz w:val="20"/>
                <w:szCs w:val="20"/>
              </w:rPr>
            </w:pPr>
            <w:r w:rsidRPr="002A54FC">
              <w:rPr>
                <w:rFonts w:ascii="標楷體" w:eastAsia="標楷體" w:hAnsi="標楷體" w:hint="eastAsia"/>
                <w:bCs/>
                <w:snapToGrid w:val="0"/>
                <w:color w:val="000000" w:themeColor="text1"/>
                <w:kern w:val="0"/>
                <w:szCs w:val="20"/>
              </w:rPr>
              <w:t>Me-IV-3</w:t>
            </w:r>
            <w:r>
              <w:rPr>
                <w:rFonts w:ascii="標楷體" w:eastAsia="標楷體" w:hAnsi="標楷體" w:hint="eastAsia"/>
                <w:bCs/>
                <w:snapToGrid w:val="0"/>
                <w:color w:val="000000" w:themeColor="text1"/>
                <w:kern w:val="0"/>
                <w:szCs w:val="20"/>
              </w:rPr>
              <w:t xml:space="preserve"> </w:t>
            </w:r>
            <w:r w:rsidRPr="002A54FC">
              <w:rPr>
                <w:rFonts w:ascii="標楷體" w:eastAsia="標楷體" w:hAnsi="標楷體" w:hint="eastAsia"/>
                <w:bCs/>
                <w:snapToGrid w:val="0"/>
                <w:color w:val="000000" w:themeColor="text1"/>
                <w:kern w:val="0"/>
                <w:szCs w:val="20"/>
              </w:rPr>
              <w:t>空氣品質與空氣汙染的種類、來源及一般防治方法。</w:t>
            </w:r>
          </w:p>
        </w:tc>
        <w:tc>
          <w:tcPr>
            <w:tcW w:w="869" w:type="pct"/>
            <w:tcMar>
              <w:top w:w="0" w:type="dxa"/>
              <w:left w:w="108" w:type="dxa"/>
              <w:bottom w:w="0" w:type="dxa"/>
              <w:right w:w="108" w:type="dxa"/>
            </w:tcMar>
          </w:tcPr>
          <w:p w14:paraId="4DE53329" w14:textId="77777777" w:rsidR="00014C17" w:rsidRPr="002A54FC" w:rsidRDefault="00014C17" w:rsidP="00833A7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w:t>
            </w:r>
            <w:r>
              <w:rPr>
                <w:rFonts w:ascii="標楷體" w:eastAsia="標楷體" w:hAnsi="標楷體" w:hint="eastAsia"/>
                <w:bCs/>
                <w:snapToGrid w:val="0"/>
                <w:kern w:val="0"/>
                <w:szCs w:val="20"/>
              </w:rPr>
              <w:t>0</w:t>
            </w:r>
            <w:r>
              <w:rPr>
                <w:rFonts w:ascii="標楷體" w:eastAsia="標楷體" w:hAnsi="標楷體"/>
                <w:bCs/>
                <w:snapToGrid w:val="0"/>
                <w:kern w:val="0"/>
                <w:szCs w:val="20"/>
              </w:rPr>
              <w:t>%)</w:t>
            </w:r>
          </w:p>
          <w:p w14:paraId="4DE5332A" w14:textId="77777777" w:rsidR="00014C17" w:rsidRPr="002A54FC" w:rsidRDefault="00014C17" w:rsidP="00833A7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w:t>
            </w:r>
            <w:r>
              <w:rPr>
                <w:rFonts w:ascii="標楷體" w:eastAsia="標楷體" w:hAnsi="標楷體" w:hint="eastAsia"/>
                <w:bCs/>
                <w:snapToGrid w:val="0"/>
                <w:kern w:val="0"/>
                <w:szCs w:val="20"/>
              </w:rPr>
              <w:t>0</w:t>
            </w:r>
            <w:r>
              <w:rPr>
                <w:rFonts w:ascii="標楷體" w:eastAsia="標楷體" w:hAnsi="標楷體"/>
                <w:bCs/>
                <w:snapToGrid w:val="0"/>
                <w:kern w:val="0"/>
                <w:szCs w:val="20"/>
              </w:rPr>
              <w:t>%)</w:t>
            </w:r>
          </w:p>
          <w:p w14:paraId="4DE5332B" w14:textId="77777777" w:rsidR="00014C17" w:rsidRPr="002A54FC" w:rsidRDefault="00014C17" w:rsidP="00833A7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2</w:t>
            </w:r>
            <w:r>
              <w:rPr>
                <w:rFonts w:ascii="標楷體" w:eastAsia="標楷體" w:hAnsi="標楷體" w:hint="eastAsia"/>
                <w:bCs/>
                <w:snapToGrid w:val="0"/>
                <w:kern w:val="0"/>
                <w:szCs w:val="20"/>
              </w:rPr>
              <w:t>0</w:t>
            </w:r>
            <w:r>
              <w:rPr>
                <w:rFonts w:ascii="標楷體" w:eastAsia="標楷體" w:hAnsi="標楷體"/>
                <w:bCs/>
                <w:snapToGrid w:val="0"/>
                <w:kern w:val="0"/>
                <w:szCs w:val="20"/>
              </w:rPr>
              <w:t>%)</w:t>
            </w:r>
          </w:p>
          <w:p w14:paraId="4DE5332C" w14:textId="77777777" w:rsidR="00014C17" w:rsidRPr="002A54FC" w:rsidRDefault="00014C17" w:rsidP="00833A7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4.操作</w:t>
            </w:r>
            <w:r>
              <w:rPr>
                <w:rFonts w:ascii="標楷體" w:eastAsia="標楷體" w:hAnsi="標楷體" w:hint="eastAsia"/>
                <w:bCs/>
                <w:snapToGrid w:val="0"/>
                <w:kern w:val="0"/>
                <w:szCs w:val="20"/>
              </w:rPr>
              <w:t>(</w:t>
            </w:r>
            <w:r>
              <w:rPr>
                <w:rFonts w:ascii="標楷體" w:eastAsia="標楷體" w:hAnsi="標楷體"/>
                <w:bCs/>
                <w:snapToGrid w:val="0"/>
                <w:kern w:val="0"/>
                <w:szCs w:val="20"/>
              </w:rPr>
              <w:t>2</w:t>
            </w:r>
            <w:r>
              <w:rPr>
                <w:rFonts w:ascii="標楷體" w:eastAsia="標楷體" w:hAnsi="標楷體" w:hint="eastAsia"/>
                <w:bCs/>
                <w:snapToGrid w:val="0"/>
                <w:kern w:val="0"/>
                <w:szCs w:val="20"/>
              </w:rPr>
              <w:t>0</w:t>
            </w:r>
            <w:r>
              <w:rPr>
                <w:rFonts w:ascii="標楷體" w:eastAsia="標楷體" w:hAnsi="標楷體"/>
                <w:bCs/>
                <w:snapToGrid w:val="0"/>
                <w:kern w:val="0"/>
                <w:szCs w:val="20"/>
              </w:rPr>
              <w:t>%)</w:t>
            </w:r>
          </w:p>
          <w:p w14:paraId="4DE5332D" w14:textId="77777777" w:rsidR="00014C17" w:rsidRPr="002A54FC" w:rsidRDefault="00014C17" w:rsidP="00833A73">
            <w:pPr>
              <w:spacing w:line="260" w:lineRule="exact"/>
              <w:jc w:val="both"/>
              <w:rPr>
                <w:sz w:val="20"/>
                <w:szCs w:val="20"/>
              </w:rPr>
            </w:pPr>
            <w:r w:rsidRPr="002A54FC">
              <w:rPr>
                <w:rFonts w:ascii="標楷體" w:eastAsia="標楷體" w:hAnsi="標楷體" w:hint="eastAsia"/>
                <w:bCs/>
                <w:snapToGrid w:val="0"/>
                <w:kern w:val="0"/>
                <w:szCs w:val="20"/>
              </w:rPr>
              <w:t>5.設計實驗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2</w:t>
            </w:r>
            <w:r>
              <w:rPr>
                <w:rFonts w:ascii="標楷體" w:eastAsia="標楷體" w:hAnsi="標楷體" w:hint="eastAsia"/>
                <w:bCs/>
                <w:snapToGrid w:val="0"/>
                <w:kern w:val="0"/>
                <w:szCs w:val="20"/>
              </w:rPr>
              <w:t>0</w:t>
            </w:r>
            <w:r>
              <w:rPr>
                <w:rFonts w:ascii="標楷體" w:eastAsia="標楷體" w:hAnsi="標楷體"/>
                <w:bCs/>
                <w:snapToGrid w:val="0"/>
                <w:kern w:val="0"/>
                <w:szCs w:val="20"/>
              </w:rPr>
              <w:t>%)</w:t>
            </w:r>
          </w:p>
        </w:tc>
        <w:tc>
          <w:tcPr>
            <w:tcW w:w="1140" w:type="pct"/>
            <w:tcMar>
              <w:top w:w="0" w:type="dxa"/>
              <w:left w:w="108" w:type="dxa"/>
              <w:bottom w:w="0" w:type="dxa"/>
              <w:right w:w="108" w:type="dxa"/>
            </w:tcMar>
          </w:tcPr>
          <w:p w14:paraId="4DE5332E" w14:textId="77777777" w:rsidR="00014C17" w:rsidRPr="002A54FC" w:rsidRDefault="00014C17" w:rsidP="00833A73">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2F"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w:t>
            </w:r>
            <w:r>
              <w:rPr>
                <w:rFonts w:ascii="標楷體" w:eastAsia="標楷體" w:hAnsi="標楷體" w:hint="eastAsia"/>
                <w:bCs/>
                <w:snapToGrid w:val="0"/>
                <w:kern w:val="0"/>
                <w:szCs w:val="20"/>
              </w:rPr>
              <w:t>展。</w:t>
            </w:r>
          </w:p>
          <w:p w14:paraId="4DE53330" w14:textId="77777777" w:rsidR="00014C17" w:rsidRPr="002A54FC" w:rsidRDefault="00014C17" w:rsidP="00833A73">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【生命教育】</w:t>
            </w:r>
          </w:p>
          <w:p w14:paraId="4DE53331"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生J1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思考生活、學校與社區的公共議題，培養與他人理性溝通的素養。</w:t>
            </w:r>
          </w:p>
          <w:p w14:paraId="4DE53332" w14:textId="77777777" w:rsidR="00014C17" w:rsidRPr="002A54FC" w:rsidRDefault="00014C17" w:rsidP="00833A73">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33"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理解學科知識內的重要詞彙的意涵，並懂得如何運用該詞彙與他人進行溝通。</w:t>
            </w:r>
          </w:p>
          <w:p w14:paraId="4DE53334"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p w14:paraId="4DE53335"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小心求證資訊來源，判讀文本知識的正確性。</w:t>
            </w:r>
          </w:p>
          <w:p w14:paraId="4DE53336" w14:textId="77777777" w:rsidR="00014C17" w:rsidRPr="002A54FC" w:rsidRDefault="00014C17" w:rsidP="00833A73">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【戶外教育】</w:t>
            </w:r>
          </w:p>
          <w:p w14:paraId="4DE53337" w14:textId="77777777" w:rsidR="00014C17" w:rsidRPr="002A54FC" w:rsidRDefault="00014C17" w:rsidP="00833A73">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戶J2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擴充對環境的理解，運用所學的知識到生活當中，具備觀察、描述、測量、紀錄的能力。</w:t>
            </w:r>
          </w:p>
        </w:tc>
        <w:tc>
          <w:tcPr>
            <w:tcW w:w="416" w:type="pct"/>
            <w:tcMar>
              <w:top w:w="0" w:type="dxa"/>
              <w:left w:w="108" w:type="dxa"/>
              <w:bottom w:w="0" w:type="dxa"/>
              <w:right w:w="108" w:type="dxa"/>
            </w:tcMar>
          </w:tcPr>
          <w:p w14:paraId="4DE53338" w14:textId="77777777" w:rsidR="00014C17" w:rsidRPr="00DD58F4" w:rsidRDefault="00014C17" w:rsidP="00833A73">
            <w:pPr>
              <w:spacing w:line="260" w:lineRule="exact"/>
              <w:jc w:val="both"/>
              <w:rPr>
                <w:snapToGrid w:val="0"/>
                <w:kern w:val="0"/>
                <w:sz w:val="20"/>
                <w:szCs w:val="20"/>
              </w:rPr>
            </w:pPr>
          </w:p>
        </w:tc>
      </w:tr>
      <w:tr w:rsidR="00014C17" w:rsidRPr="003F5D61" w14:paraId="4DE53358"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3A" w14:textId="77777777" w:rsidR="00014C17" w:rsidRPr="00287C65" w:rsidRDefault="00014C17" w:rsidP="003A50CF">
            <w:pPr>
              <w:jc w:val="center"/>
              <w:rPr>
                <w:rFonts w:ascii="標楷體" w:eastAsia="標楷體" w:hAnsi="標楷體"/>
                <w:szCs w:val="24"/>
              </w:rPr>
            </w:pPr>
          </w:p>
        </w:tc>
        <w:tc>
          <w:tcPr>
            <w:tcW w:w="174" w:type="pct"/>
            <w:vAlign w:val="center"/>
          </w:tcPr>
          <w:p w14:paraId="4DE5333B" w14:textId="77777777" w:rsidR="00014C17" w:rsidRPr="002A54FC" w:rsidRDefault="00014C17" w:rsidP="003A50C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第二週</w:t>
            </w:r>
          </w:p>
        </w:tc>
        <w:tc>
          <w:tcPr>
            <w:tcW w:w="510" w:type="pct"/>
            <w:tcMar>
              <w:top w:w="0" w:type="dxa"/>
              <w:left w:w="108" w:type="dxa"/>
              <w:bottom w:w="0" w:type="dxa"/>
              <w:right w:w="108" w:type="dxa"/>
            </w:tcMar>
          </w:tcPr>
          <w:p w14:paraId="4DE5333C" w14:textId="77777777" w:rsidR="00014C17" w:rsidRPr="002A54FC" w:rsidRDefault="00014C17" w:rsidP="00C11991">
            <w:pPr>
              <w:spacing w:line="260" w:lineRule="exact"/>
              <w:jc w:val="both"/>
              <w:rPr>
                <w:sz w:val="20"/>
                <w:szCs w:val="20"/>
              </w:rPr>
            </w:pPr>
            <w:r w:rsidRPr="002A54FC">
              <w:rPr>
                <w:rFonts w:ascii="標楷體" w:eastAsia="標楷體" w:hAnsi="標楷體" w:hint="eastAsia"/>
                <w:bCs/>
                <w:snapToGrid w:val="0"/>
                <w:kern w:val="0"/>
                <w:szCs w:val="20"/>
              </w:rPr>
              <w:t>第3章變化莫測的天氣</w:t>
            </w:r>
          </w:p>
          <w:p w14:paraId="4DE5333D" w14:textId="77777777" w:rsidR="00014C17" w:rsidRPr="002A54FC" w:rsidRDefault="00014C17" w:rsidP="00C11991">
            <w:pPr>
              <w:spacing w:line="260" w:lineRule="exact"/>
              <w:jc w:val="both"/>
              <w:rPr>
                <w:sz w:val="20"/>
                <w:szCs w:val="20"/>
              </w:rPr>
            </w:pPr>
            <w:r>
              <w:rPr>
                <w:rFonts w:ascii="標楷體" w:eastAsia="標楷體" w:hAnsi="標楷體" w:hint="eastAsia"/>
                <w:bCs/>
                <w:snapToGrid w:val="0"/>
                <w:kern w:val="0"/>
                <w:szCs w:val="20"/>
              </w:rPr>
              <w:t>3-2天氣現象</w:t>
            </w:r>
          </w:p>
        </w:tc>
        <w:tc>
          <w:tcPr>
            <w:tcW w:w="783" w:type="pct"/>
            <w:gridSpan w:val="2"/>
            <w:tcMar>
              <w:top w:w="0" w:type="dxa"/>
              <w:left w:w="108" w:type="dxa"/>
              <w:bottom w:w="0" w:type="dxa"/>
              <w:right w:w="108" w:type="dxa"/>
            </w:tcMar>
          </w:tcPr>
          <w:p w14:paraId="4DE5333E" w14:textId="77777777" w:rsidR="00014C17" w:rsidRPr="002A54FC" w:rsidRDefault="00014C17" w:rsidP="00C11991">
            <w:pPr>
              <w:spacing w:line="260" w:lineRule="exact"/>
              <w:jc w:val="both"/>
              <w:rPr>
                <w:sz w:val="20"/>
                <w:szCs w:val="20"/>
              </w:rPr>
            </w:pPr>
            <w:r w:rsidRPr="002A54FC">
              <w:rPr>
                <w:rFonts w:ascii="標楷體" w:eastAsia="標楷體" w:hAnsi="標楷體" w:hint="eastAsia"/>
                <w:szCs w:val="20"/>
              </w:rPr>
              <w:t>pa-IV-1</w:t>
            </w:r>
            <w:r>
              <w:rPr>
                <w:rFonts w:ascii="標楷體" w:eastAsia="標楷體" w:hAnsi="標楷體" w:hint="eastAsia"/>
                <w:szCs w:val="20"/>
              </w:rPr>
              <w:t xml:space="preserve"> </w:t>
            </w:r>
            <w:r w:rsidRPr="002A54FC">
              <w:rPr>
                <w:rFonts w:ascii="標楷體" w:eastAsia="標楷體" w:hAnsi="標楷體" w:hint="eastAsia"/>
                <w:szCs w:val="20"/>
              </w:rPr>
              <w:t>能分析歸納、製作圖表、使用資訊與數學等方法，整理資訊或數據。</w:t>
            </w:r>
          </w:p>
          <w:p w14:paraId="4DE5333F" w14:textId="77777777" w:rsidR="00014C17" w:rsidRPr="002A54FC" w:rsidRDefault="00014C17" w:rsidP="00C11991">
            <w:pPr>
              <w:spacing w:line="260" w:lineRule="exact"/>
              <w:jc w:val="both"/>
              <w:rPr>
                <w:sz w:val="20"/>
                <w:szCs w:val="20"/>
              </w:rPr>
            </w:pPr>
            <w:r w:rsidRPr="002A54FC">
              <w:rPr>
                <w:rFonts w:ascii="標楷體" w:eastAsia="標楷體" w:hAnsi="標楷體" w:hint="eastAsia"/>
                <w:szCs w:val="20"/>
              </w:rPr>
              <w:t>pa-IV-2</w:t>
            </w:r>
            <w:r>
              <w:rPr>
                <w:rFonts w:ascii="標楷體" w:eastAsia="標楷體" w:hAnsi="標楷體" w:hint="eastAsia"/>
                <w:szCs w:val="20"/>
              </w:rPr>
              <w:t xml:space="preserve"> </w:t>
            </w:r>
            <w:r w:rsidRPr="002A54FC">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340" w14:textId="77777777" w:rsidR="00014C17" w:rsidRPr="002A54FC" w:rsidRDefault="00014C17" w:rsidP="00C11991">
            <w:pPr>
              <w:spacing w:line="260" w:lineRule="exact"/>
              <w:jc w:val="both"/>
              <w:rPr>
                <w:sz w:val="20"/>
                <w:szCs w:val="20"/>
              </w:rPr>
            </w:pPr>
            <w:r w:rsidRPr="002A54FC">
              <w:rPr>
                <w:rFonts w:ascii="標楷體" w:eastAsia="標楷體" w:hAnsi="標楷體" w:hint="eastAsia"/>
                <w:szCs w:val="20"/>
              </w:rPr>
              <w:t>ai-IV-2</w:t>
            </w:r>
            <w:r>
              <w:rPr>
                <w:rFonts w:ascii="標楷體" w:eastAsia="標楷體" w:hAnsi="標楷體" w:hint="eastAsia"/>
                <w:szCs w:val="20"/>
              </w:rPr>
              <w:t xml:space="preserve"> </w:t>
            </w:r>
            <w:r w:rsidRPr="002A54FC">
              <w:rPr>
                <w:rFonts w:ascii="標楷體" w:eastAsia="標楷體" w:hAnsi="標楷體" w:hint="eastAsia"/>
                <w:szCs w:val="20"/>
              </w:rPr>
              <w:t>透過與同儕的討論，分享科學發現的樂趣。</w:t>
            </w:r>
          </w:p>
          <w:p w14:paraId="4DE53341" w14:textId="77777777" w:rsidR="00014C17" w:rsidRPr="002A54FC" w:rsidRDefault="00014C17" w:rsidP="00C11991">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透過所學到的科學知識和科學探索的各種方法，解釋</w:t>
            </w:r>
            <w:r w:rsidRPr="002A54FC">
              <w:rPr>
                <w:rFonts w:ascii="標楷體" w:eastAsia="標楷體" w:hAnsi="標楷體" w:hint="eastAsia"/>
                <w:szCs w:val="20"/>
              </w:rPr>
              <w:lastRenderedPageBreak/>
              <w:t>自然現象發生的原因，建立科學學習的自信心。</w:t>
            </w:r>
          </w:p>
        </w:tc>
        <w:tc>
          <w:tcPr>
            <w:tcW w:w="857" w:type="pct"/>
            <w:gridSpan w:val="2"/>
          </w:tcPr>
          <w:p w14:paraId="4DE53342"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lastRenderedPageBreak/>
              <w:t>Ib-IV-2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氣壓差會造成空氣的流動而產生風。</w:t>
            </w:r>
          </w:p>
          <w:p w14:paraId="4DE53343"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由於地球自轉的關係會造成高、低氣壓空氣的旋轉。</w:t>
            </w:r>
          </w:p>
          <w:p w14:paraId="4DE53344"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Ib-IV-6</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臺灣秋冬季受東北季風影響，夏季受西南季風影響，造成各地氣溫、風向和降水的季節性差異。</w:t>
            </w:r>
          </w:p>
        </w:tc>
        <w:tc>
          <w:tcPr>
            <w:tcW w:w="869" w:type="pct"/>
            <w:tcMar>
              <w:top w:w="0" w:type="dxa"/>
              <w:left w:w="108" w:type="dxa"/>
              <w:bottom w:w="0" w:type="dxa"/>
              <w:right w:w="108" w:type="dxa"/>
            </w:tcMar>
          </w:tcPr>
          <w:p w14:paraId="4DE53345"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15%)</w:t>
            </w:r>
          </w:p>
          <w:p w14:paraId="4DE53346"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15%)</w:t>
            </w:r>
          </w:p>
          <w:p w14:paraId="4DE53347"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p>
          <w:p w14:paraId="4DE53348"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14%)</w:t>
            </w:r>
          </w:p>
          <w:p w14:paraId="4DE53349"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14%)</w:t>
            </w:r>
          </w:p>
          <w:p w14:paraId="4DE5334A"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14%)</w:t>
            </w:r>
          </w:p>
          <w:p w14:paraId="4DE5334B" w14:textId="77777777" w:rsidR="00014C17" w:rsidRPr="002A54FC" w:rsidRDefault="00014C17" w:rsidP="00C11991">
            <w:pPr>
              <w:spacing w:line="260" w:lineRule="exact"/>
              <w:jc w:val="both"/>
              <w:rPr>
                <w:bCs/>
                <w:snapToGrid w:val="0"/>
                <w:kern w:val="0"/>
                <w:sz w:val="20"/>
                <w:szCs w:val="20"/>
              </w:rPr>
            </w:pPr>
            <w:r w:rsidRPr="002A54F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14%)</w:t>
            </w:r>
          </w:p>
          <w:p w14:paraId="4DE5334C" w14:textId="77777777" w:rsidR="00014C17" w:rsidRPr="002A54FC" w:rsidRDefault="00014C17" w:rsidP="00C11991">
            <w:pPr>
              <w:spacing w:line="260" w:lineRule="exact"/>
              <w:jc w:val="both"/>
              <w:rPr>
                <w:sz w:val="20"/>
                <w:szCs w:val="20"/>
              </w:rPr>
            </w:pPr>
          </w:p>
        </w:tc>
        <w:tc>
          <w:tcPr>
            <w:tcW w:w="1140" w:type="pct"/>
            <w:tcMar>
              <w:top w:w="0" w:type="dxa"/>
              <w:left w:w="108" w:type="dxa"/>
              <w:bottom w:w="0" w:type="dxa"/>
              <w:right w:w="108" w:type="dxa"/>
            </w:tcMar>
          </w:tcPr>
          <w:p w14:paraId="4DE5334D" w14:textId="77777777" w:rsidR="00014C17" w:rsidRPr="002A54FC" w:rsidRDefault="00014C17" w:rsidP="00C11991">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4E"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w:t>
            </w:r>
            <w:r>
              <w:rPr>
                <w:rFonts w:ascii="標楷體" w:eastAsia="標楷體" w:hAnsi="標楷體" w:hint="eastAsia"/>
                <w:bCs/>
                <w:snapToGrid w:val="0"/>
                <w:kern w:val="0"/>
                <w:szCs w:val="20"/>
              </w:rPr>
              <w:t>展。</w:t>
            </w:r>
          </w:p>
          <w:p w14:paraId="4DE5334F" w14:textId="77777777" w:rsidR="00014C17" w:rsidRPr="002A54FC" w:rsidRDefault="00014C17" w:rsidP="00C11991">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【生命教育】</w:t>
            </w:r>
          </w:p>
          <w:p w14:paraId="4DE53350"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生J1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思考生活、學校與社區的公共議題，培養與他人理性溝通的素養。</w:t>
            </w:r>
          </w:p>
          <w:p w14:paraId="4DE53351" w14:textId="77777777" w:rsidR="00014C17" w:rsidRPr="002A54FC" w:rsidRDefault="00014C17" w:rsidP="00C11991">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52"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理解學科知識內的重要詞彙的意涵，並懂得如何運用該詞彙與他人進行溝通。</w:t>
            </w:r>
          </w:p>
          <w:p w14:paraId="4DE53353"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p w14:paraId="4DE53354"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小心求證資訊來源，判讀文本知識的正確性。</w:t>
            </w:r>
          </w:p>
          <w:p w14:paraId="4DE53355" w14:textId="77777777" w:rsidR="00014C17" w:rsidRPr="002A54FC" w:rsidRDefault="00014C17" w:rsidP="00C11991">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【戶外教育】</w:t>
            </w:r>
          </w:p>
          <w:p w14:paraId="4DE53356" w14:textId="77777777" w:rsidR="00014C17" w:rsidRPr="002A54FC" w:rsidRDefault="00014C17" w:rsidP="00C11991">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戶J2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擴充對環境的理解，運用所學的知識到生</w:t>
            </w:r>
            <w:r w:rsidRPr="002A54FC">
              <w:rPr>
                <w:rFonts w:ascii="標楷體" w:eastAsia="標楷體" w:hAnsi="標楷體" w:hint="eastAsia"/>
                <w:bCs/>
                <w:snapToGrid w:val="0"/>
                <w:kern w:val="0"/>
                <w:szCs w:val="20"/>
              </w:rPr>
              <w:lastRenderedPageBreak/>
              <w:t>活當中，具備觀察、描述、測量、紀錄的能力。</w:t>
            </w:r>
          </w:p>
        </w:tc>
        <w:tc>
          <w:tcPr>
            <w:tcW w:w="416" w:type="pct"/>
            <w:tcMar>
              <w:top w:w="0" w:type="dxa"/>
              <w:left w:w="108" w:type="dxa"/>
              <w:bottom w:w="0" w:type="dxa"/>
              <w:right w:w="108" w:type="dxa"/>
            </w:tcMar>
          </w:tcPr>
          <w:p w14:paraId="4DE53357" w14:textId="77777777" w:rsidR="00014C17" w:rsidRPr="00DD58F4" w:rsidRDefault="00014C17" w:rsidP="00C11991">
            <w:pPr>
              <w:spacing w:line="260" w:lineRule="exact"/>
              <w:jc w:val="both"/>
              <w:rPr>
                <w:snapToGrid w:val="0"/>
                <w:kern w:val="0"/>
                <w:sz w:val="20"/>
                <w:szCs w:val="20"/>
              </w:rPr>
            </w:pPr>
          </w:p>
        </w:tc>
      </w:tr>
      <w:tr w:rsidR="00014C17" w:rsidRPr="003F5D61" w14:paraId="4DE53372"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59"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5A"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第三週</w:t>
            </w:r>
          </w:p>
        </w:tc>
        <w:tc>
          <w:tcPr>
            <w:tcW w:w="510" w:type="pct"/>
            <w:tcMar>
              <w:top w:w="0" w:type="dxa"/>
              <w:left w:w="108" w:type="dxa"/>
              <w:bottom w:w="0" w:type="dxa"/>
              <w:right w:w="108" w:type="dxa"/>
            </w:tcMar>
          </w:tcPr>
          <w:p w14:paraId="4DE5335B" w14:textId="77777777" w:rsidR="00014C17" w:rsidRPr="002A54FC" w:rsidRDefault="00014C17" w:rsidP="00531DE6">
            <w:pPr>
              <w:spacing w:line="260" w:lineRule="exact"/>
              <w:jc w:val="both"/>
              <w:rPr>
                <w:sz w:val="20"/>
                <w:szCs w:val="20"/>
              </w:rPr>
            </w:pPr>
            <w:r w:rsidRPr="002A54FC">
              <w:rPr>
                <w:rFonts w:ascii="標楷體" w:eastAsia="標楷體" w:hAnsi="標楷體" w:hint="eastAsia"/>
                <w:bCs/>
                <w:snapToGrid w:val="0"/>
                <w:kern w:val="0"/>
                <w:szCs w:val="20"/>
              </w:rPr>
              <w:t>第3章變化莫測的天氣</w:t>
            </w:r>
          </w:p>
          <w:p w14:paraId="4DE5335C" w14:textId="77777777" w:rsidR="00014C17" w:rsidRPr="002A54FC" w:rsidRDefault="00014C17" w:rsidP="00531DE6">
            <w:pPr>
              <w:spacing w:line="260" w:lineRule="exact"/>
              <w:jc w:val="both"/>
              <w:rPr>
                <w:sz w:val="20"/>
                <w:szCs w:val="20"/>
              </w:rPr>
            </w:pPr>
            <w:r>
              <w:rPr>
                <w:rFonts w:ascii="標楷體" w:eastAsia="標楷體" w:hAnsi="標楷體" w:hint="eastAsia"/>
                <w:bCs/>
                <w:snapToGrid w:val="0"/>
                <w:kern w:val="0"/>
                <w:szCs w:val="20"/>
              </w:rPr>
              <w:t>3-2天氣現象</w:t>
            </w:r>
          </w:p>
        </w:tc>
        <w:tc>
          <w:tcPr>
            <w:tcW w:w="783" w:type="pct"/>
            <w:gridSpan w:val="2"/>
            <w:tcMar>
              <w:top w:w="0" w:type="dxa"/>
              <w:left w:w="108" w:type="dxa"/>
              <w:bottom w:w="0" w:type="dxa"/>
              <w:right w:w="108" w:type="dxa"/>
            </w:tcMar>
          </w:tcPr>
          <w:p w14:paraId="4DE5335D" w14:textId="77777777" w:rsidR="00014C17" w:rsidRPr="002A54FC" w:rsidRDefault="00014C17" w:rsidP="00531DE6">
            <w:pPr>
              <w:spacing w:line="260" w:lineRule="exact"/>
              <w:jc w:val="both"/>
              <w:rPr>
                <w:sz w:val="20"/>
                <w:szCs w:val="20"/>
              </w:rPr>
            </w:pPr>
            <w:r w:rsidRPr="002A54FC">
              <w:rPr>
                <w:rFonts w:ascii="標楷體" w:eastAsia="標楷體" w:hAnsi="標楷體" w:hint="eastAsia"/>
                <w:szCs w:val="20"/>
              </w:rPr>
              <w:t>pa-IV-1</w:t>
            </w:r>
            <w:r>
              <w:rPr>
                <w:rFonts w:ascii="標楷體" w:eastAsia="標楷體" w:hAnsi="標楷體" w:hint="eastAsia"/>
                <w:szCs w:val="20"/>
              </w:rPr>
              <w:t xml:space="preserve"> </w:t>
            </w:r>
            <w:r w:rsidRPr="002A54FC">
              <w:rPr>
                <w:rFonts w:ascii="標楷體" w:eastAsia="標楷體" w:hAnsi="標楷體" w:hint="eastAsia"/>
                <w:szCs w:val="20"/>
              </w:rPr>
              <w:t>能分析歸納、製作圖表、使用資訊與數學等方法，整理資訊或數據。</w:t>
            </w:r>
          </w:p>
          <w:p w14:paraId="4DE5335E" w14:textId="77777777" w:rsidR="00014C17" w:rsidRPr="002A54FC" w:rsidRDefault="00014C17" w:rsidP="00531DE6">
            <w:pPr>
              <w:spacing w:line="260" w:lineRule="exact"/>
              <w:jc w:val="both"/>
              <w:rPr>
                <w:sz w:val="20"/>
                <w:szCs w:val="20"/>
              </w:rPr>
            </w:pPr>
            <w:r w:rsidRPr="002A54FC">
              <w:rPr>
                <w:rFonts w:ascii="標楷體" w:eastAsia="標楷體" w:hAnsi="標楷體" w:hint="eastAsia"/>
                <w:szCs w:val="20"/>
              </w:rPr>
              <w:t>ai-IV-2</w:t>
            </w:r>
            <w:r>
              <w:rPr>
                <w:rFonts w:ascii="標楷體" w:eastAsia="標楷體" w:hAnsi="標楷體" w:hint="eastAsia"/>
                <w:szCs w:val="20"/>
              </w:rPr>
              <w:t xml:space="preserve"> </w:t>
            </w:r>
            <w:r w:rsidRPr="002A54FC">
              <w:rPr>
                <w:rFonts w:ascii="標楷體" w:eastAsia="標楷體" w:hAnsi="標楷體" w:hint="eastAsia"/>
                <w:szCs w:val="20"/>
              </w:rPr>
              <w:t>透過與同儕的討論，分享科學發現的樂趣。</w:t>
            </w:r>
          </w:p>
          <w:p w14:paraId="4DE5335F" w14:textId="77777777" w:rsidR="00014C17" w:rsidRPr="002A54FC" w:rsidRDefault="00014C17" w:rsidP="00531DE6">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透過所學到的科學知識和科學探索的各種方法，解釋自然現象發生的原因，建立科學學習的自信心。</w:t>
            </w:r>
          </w:p>
        </w:tc>
        <w:tc>
          <w:tcPr>
            <w:tcW w:w="857" w:type="pct"/>
            <w:gridSpan w:val="2"/>
          </w:tcPr>
          <w:p w14:paraId="4DE53360"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氣壓差會造成空氣的流動而產生風。</w:t>
            </w:r>
          </w:p>
          <w:p w14:paraId="4DE53361"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由於地球自轉的關係會造成高、低氣壓空氣的旋轉。</w:t>
            </w:r>
          </w:p>
          <w:p w14:paraId="4DE53362"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Ib-IV-6</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臺灣秋冬季受東北季風影響，夏季受西南季風影響，造成各地氣溫、風向和降水的季節性差異。</w:t>
            </w:r>
          </w:p>
        </w:tc>
        <w:tc>
          <w:tcPr>
            <w:tcW w:w="869" w:type="pct"/>
            <w:tcMar>
              <w:top w:w="0" w:type="dxa"/>
              <w:left w:w="108" w:type="dxa"/>
              <w:bottom w:w="0" w:type="dxa"/>
              <w:right w:w="108" w:type="dxa"/>
            </w:tcMar>
          </w:tcPr>
          <w:p w14:paraId="4DE53363"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17%)</w:t>
            </w:r>
          </w:p>
          <w:p w14:paraId="4DE53364"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17%)</w:t>
            </w:r>
          </w:p>
          <w:p w14:paraId="4DE53365"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17%)</w:t>
            </w:r>
          </w:p>
          <w:p w14:paraId="4DE53366"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17%)</w:t>
            </w:r>
          </w:p>
          <w:p w14:paraId="4DE53367"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16%)</w:t>
            </w:r>
          </w:p>
          <w:p w14:paraId="4DE53368"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16%)</w:t>
            </w:r>
          </w:p>
        </w:tc>
        <w:tc>
          <w:tcPr>
            <w:tcW w:w="1140" w:type="pct"/>
            <w:tcMar>
              <w:top w:w="0" w:type="dxa"/>
              <w:left w:w="108" w:type="dxa"/>
              <w:bottom w:w="0" w:type="dxa"/>
              <w:right w:w="108" w:type="dxa"/>
            </w:tcMar>
          </w:tcPr>
          <w:p w14:paraId="4DE53369"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6A"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關懷生活環境與自然生態永續發展。</w:t>
            </w:r>
          </w:p>
          <w:p w14:paraId="4DE5336B"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6C"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理解學科知識內的重要詞彙的意涵，並懂得如何運用該詞彙與他人進行溝通。</w:t>
            </w:r>
          </w:p>
          <w:p w14:paraId="4DE5336D"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p w14:paraId="4DE5336E"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小心求證資訊來源，判讀文本知識的正確性。</w:t>
            </w:r>
          </w:p>
          <w:p w14:paraId="4DE5336F"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【戶外教育】</w:t>
            </w:r>
          </w:p>
          <w:p w14:paraId="4DE53370"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戶J2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擴充對環境的理解，運用所學的知識到生活當中，具備觀察、描述、測量、紀錄的能力。</w:t>
            </w:r>
          </w:p>
        </w:tc>
        <w:tc>
          <w:tcPr>
            <w:tcW w:w="416" w:type="pct"/>
            <w:tcMar>
              <w:top w:w="0" w:type="dxa"/>
              <w:left w:w="108" w:type="dxa"/>
              <w:bottom w:w="0" w:type="dxa"/>
              <w:right w:w="108" w:type="dxa"/>
            </w:tcMar>
          </w:tcPr>
          <w:p w14:paraId="4DE53371" w14:textId="77777777" w:rsidR="00014C17" w:rsidRPr="00DD58F4" w:rsidRDefault="00014C17" w:rsidP="00531DE6">
            <w:pPr>
              <w:spacing w:line="260" w:lineRule="exact"/>
              <w:jc w:val="both"/>
              <w:rPr>
                <w:snapToGrid w:val="0"/>
                <w:kern w:val="0"/>
                <w:sz w:val="20"/>
                <w:szCs w:val="20"/>
              </w:rPr>
            </w:pPr>
          </w:p>
        </w:tc>
      </w:tr>
      <w:tr w:rsidR="00014C17" w:rsidRPr="003F5D61" w14:paraId="4DE5338F"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73"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74" w14:textId="77777777" w:rsidR="00014C17" w:rsidRPr="002A54FC" w:rsidRDefault="00014C17" w:rsidP="00833A73">
            <w:pPr>
              <w:spacing w:line="260" w:lineRule="exact"/>
              <w:jc w:val="center"/>
              <w:rPr>
                <w:snapToGrid w:val="0"/>
                <w:kern w:val="0"/>
                <w:sz w:val="20"/>
                <w:szCs w:val="20"/>
                <w:highlight w:val="yellow"/>
              </w:rPr>
            </w:pPr>
            <w:r w:rsidRPr="002A54FC">
              <w:rPr>
                <w:rFonts w:ascii="標楷體" w:eastAsia="標楷體" w:hAnsi="標楷體" w:hint="eastAsia"/>
                <w:snapToGrid w:val="0"/>
                <w:kern w:val="0"/>
                <w:szCs w:val="20"/>
              </w:rPr>
              <w:t>第四週</w:t>
            </w:r>
          </w:p>
        </w:tc>
        <w:tc>
          <w:tcPr>
            <w:tcW w:w="510" w:type="pct"/>
            <w:tcMar>
              <w:top w:w="0" w:type="dxa"/>
              <w:left w:w="108" w:type="dxa"/>
              <w:bottom w:w="0" w:type="dxa"/>
              <w:right w:w="108" w:type="dxa"/>
            </w:tcMar>
          </w:tcPr>
          <w:p w14:paraId="4DE53375" w14:textId="77777777" w:rsidR="00014C17" w:rsidRPr="002A54FC" w:rsidRDefault="00014C17" w:rsidP="00531DE6">
            <w:pPr>
              <w:spacing w:line="260" w:lineRule="exact"/>
              <w:jc w:val="both"/>
              <w:rPr>
                <w:sz w:val="20"/>
                <w:szCs w:val="20"/>
              </w:rPr>
            </w:pPr>
            <w:r w:rsidRPr="002A54FC">
              <w:rPr>
                <w:rFonts w:ascii="標楷體" w:eastAsia="標楷體" w:hAnsi="標楷體" w:hint="eastAsia"/>
                <w:bCs/>
                <w:snapToGrid w:val="0"/>
                <w:kern w:val="0"/>
                <w:szCs w:val="20"/>
              </w:rPr>
              <w:t>第3章變化莫測的天氣</w:t>
            </w:r>
          </w:p>
          <w:p w14:paraId="4DE53376" w14:textId="77777777" w:rsidR="00014C17" w:rsidRPr="002A54FC" w:rsidRDefault="00014C17" w:rsidP="00531DE6">
            <w:pPr>
              <w:spacing w:line="260" w:lineRule="exact"/>
              <w:jc w:val="both"/>
              <w:rPr>
                <w:sz w:val="20"/>
                <w:szCs w:val="20"/>
              </w:rPr>
            </w:pPr>
            <w:r w:rsidRPr="002A54FC">
              <w:rPr>
                <w:rFonts w:ascii="標楷體" w:eastAsia="標楷體" w:hAnsi="標楷體" w:hint="eastAsia"/>
                <w:bCs/>
                <w:snapToGrid w:val="0"/>
                <w:kern w:val="0"/>
                <w:szCs w:val="20"/>
              </w:rPr>
              <w:t>3-3氣團與鋒面</w:t>
            </w:r>
          </w:p>
        </w:tc>
        <w:tc>
          <w:tcPr>
            <w:tcW w:w="783" w:type="pct"/>
            <w:gridSpan w:val="2"/>
            <w:tcMar>
              <w:top w:w="0" w:type="dxa"/>
              <w:left w:w="108" w:type="dxa"/>
              <w:bottom w:w="0" w:type="dxa"/>
              <w:right w:w="108" w:type="dxa"/>
            </w:tcMar>
          </w:tcPr>
          <w:p w14:paraId="4DE53377"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tr-IV-1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能將所習得的知識正確的連結到所觀察到的自然現象及實驗數據，並推論出其中的關聯，進而運用習得的知識來解釋自己論點的正確性。</w:t>
            </w:r>
          </w:p>
          <w:p w14:paraId="4DE53378"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ai-IV-3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透過所學到的科學知識和科學探索的各種方法，解釋自然現象發生的原因，建立科學學習的自信心。</w:t>
            </w:r>
          </w:p>
          <w:p w14:paraId="4DE53379"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pe-IV-2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能正確安全操作適合學習階段的物品、器材儀器、科技設備與資源。能進行客觀的質性觀測或數值量冊並詳實記錄。</w:t>
            </w:r>
          </w:p>
          <w:p w14:paraId="4DE5337A"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pa-IV-1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能分析歸納、製作圖表、使用資訊與數學等方法，整理資訊或數據。</w:t>
            </w:r>
          </w:p>
        </w:tc>
        <w:tc>
          <w:tcPr>
            <w:tcW w:w="857" w:type="pct"/>
            <w:gridSpan w:val="2"/>
          </w:tcPr>
          <w:p w14:paraId="4DE5337B"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氣團是性質均勻的大型空氣團塊，性質各有不同。</w:t>
            </w:r>
          </w:p>
          <w:p w14:paraId="4DE5337C"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Ib-IV-4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鋒面是性質不同的氣團之交界面，會產生各種天氣變化。</w:t>
            </w:r>
          </w:p>
        </w:tc>
        <w:tc>
          <w:tcPr>
            <w:tcW w:w="869" w:type="pct"/>
            <w:tcMar>
              <w:top w:w="0" w:type="dxa"/>
              <w:left w:w="108" w:type="dxa"/>
              <w:bottom w:w="0" w:type="dxa"/>
              <w:right w:w="108" w:type="dxa"/>
            </w:tcMar>
          </w:tcPr>
          <w:p w14:paraId="4DE5337D"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12%)</w:t>
            </w:r>
          </w:p>
          <w:p w14:paraId="4DE5337E"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7F"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0"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1"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2"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6.紙筆測驗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3"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7.操作</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4" w14:textId="77777777" w:rsidR="00014C17" w:rsidRPr="002A54FC" w:rsidRDefault="00014C17" w:rsidP="00531DE6">
            <w:pPr>
              <w:spacing w:line="260" w:lineRule="exact"/>
              <w:jc w:val="both"/>
              <w:rPr>
                <w:bCs/>
                <w:snapToGrid w:val="0"/>
                <w:kern w:val="0"/>
                <w:sz w:val="20"/>
                <w:szCs w:val="20"/>
              </w:rPr>
            </w:pPr>
            <w:r w:rsidRPr="002A54FC">
              <w:rPr>
                <w:rFonts w:ascii="標楷體" w:eastAsia="標楷體" w:hAnsi="標楷體" w:hint="eastAsia"/>
                <w:bCs/>
                <w:snapToGrid w:val="0"/>
                <w:kern w:val="0"/>
                <w:szCs w:val="20"/>
              </w:rPr>
              <w:t>8.設計實驗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p w14:paraId="4DE53385" w14:textId="77777777" w:rsidR="00014C17" w:rsidRPr="002A54FC" w:rsidRDefault="00014C17" w:rsidP="00531DE6">
            <w:pPr>
              <w:spacing w:line="260" w:lineRule="exact"/>
              <w:jc w:val="both"/>
              <w:rPr>
                <w:sz w:val="20"/>
                <w:szCs w:val="20"/>
              </w:rPr>
            </w:pPr>
            <w:r w:rsidRPr="002A54FC">
              <w:rPr>
                <w:rFonts w:ascii="標楷體" w:eastAsia="標楷體" w:hAnsi="標楷體" w:hint="eastAsia"/>
                <w:bCs/>
                <w:snapToGrid w:val="0"/>
                <w:kern w:val="0"/>
                <w:szCs w:val="20"/>
              </w:rPr>
              <w:t>9.學習歷程檔案</w:t>
            </w:r>
            <w:r>
              <w:rPr>
                <w:rFonts w:ascii="標楷體" w:eastAsia="標楷體" w:hAnsi="標楷體" w:hint="eastAsia"/>
                <w:bCs/>
                <w:snapToGrid w:val="0"/>
                <w:kern w:val="0"/>
                <w:szCs w:val="20"/>
              </w:rPr>
              <w:t>(</w:t>
            </w:r>
            <w:r>
              <w:rPr>
                <w:rFonts w:ascii="標楷體" w:eastAsia="標楷體" w:hAnsi="標楷體"/>
                <w:bCs/>
                <w:snapToGrid w:val="0"/>
                <w:kern w:val="0"/>
                <w:szCs w:val="20"/>
              </w:rPr>
              <w:t>11%)</w:t>
            </w:r>
          </w:p>
        </w:tc>
        <w:tc>
          <w:tcPr>
            <w:tcW w:w="1140" w:type="pct"/>
            <w:tcMar>
              <w:top w:w="0" w:type="dxa"/>
              <w:left w:w="108" w:type="dxa"/>
              <w:bottom w:w="0" w:type="dxa"/>
              <w:right w:w="108" w:type="dxa"/>
            </w:tcMar>
          </w:tcPr>
          <w:p w14:paraId="4DE53386"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87"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關懷生活環境與自然生態永續發展。</w:t>
            </w:r>
          </w:p>
          <w:p w14:paraId="4DE53388"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89"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理解學科知識內的重要詞彙的意涵，並懂得如何運用該詞彙與他人進行溝通。</w:t>
            </w:r>
          </w:p>
          <w:p w14:paraId="4DE5338A"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p w14:paraId="4DE5338B"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小心求證資訊來源，判讀文本知識的正確性。</w:t>
            </w:r>
          </w:p>
          <w:p w14:paraId="4DE5338C" w14:textId="77777777" w:rsidR="00014C17" w:rsidRPr="002A54FC" w:rsidRDefault="00014C17" w:rsidP="00531DE6">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【戶外教育】</w:t>
            </w:r>
          </w:p>
          <w:p w14:paraId="4DE5338D" w14:textId="77777777" w:rsidR="00014C17" w:rsidRPr="002A54FC" w:rsidRDefault="00014C17" w:rsidP="00531DE6">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戶J2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擴充對環境的理解，運用所學的知識到生活當中，具備觀察、描述、測量、紀錄的能力。</w:t>
            </w:r>
          </w:p>
        </w:tc>
        <w:tc>
          <w:tcPr>
            <w:tcW w:w="416" w:type="pct"/>
            <w:tcMar>
              <w:top w:w="0" w:type="dxa"/>
              <w:left w:w="108" w:type="dxa"/>
              <w:bottom w:w="0" w:type="dxa"/>
              <w:right w:w="108" w:type="dxa"/>
            </w:tcMar>
          </w:tcPr>
          <w:p w14:paraId="4DE5338E" w14:textId="77777777" w:rsidR="00014C17" w:rsidRPr="00DD58F4" w:rsidRDefault="00014C17" w:rsidP="00531DE6">
            <w:pPr>
              <w:spacing w:line="260" w:lineRule="exact"/>
              <w:jc w:val="both"/>
              <w:rPr>
                <w:snapToGrid w:val="0"/>
                <w:kern w:val="0"/>
                <w:sz w:val="20"/>
                <w:szCs w:val="20"/>
              </w:rPr>
            </w:pPr>
          </w:p>
        </w:tc>
      </w:tr>
      <w:tr w:rsidR="00014C17" w:rsidRPr="003F5D61" w14:paraId="4DE533A9"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90"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91"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第五週</w:t>
            </w:r>
          </w:p>
        </w:tc>
        <w:tc>
          <w:tcPr>
            <w:tcW w:w="510" w:type="pct"/>
            <w:tcMar>
              <w:top w:w="0" w:type="dxa"/>
              <w:left w:w="108" w:type="dxa"/>
              <w:bottom w:w="0" w:type="dxa"/>
              <w:right w:w="108" w:type="dxa"/>
            </w:tcMar>
          </w:tcPr>
          <w:p w14:paraId="4DE53392" w14:textId="77777777" w:rsidR="00014C17" w:rsidRPr="002A54FC" w:rsidRDefault="00014C17" w:rsidP="00B80D3A">
            <w:pPr>
              <w:spacing w:line="260" w:lineRule="exact"/>
              <w:jc w:val="both"/>
              <w:rPr>
                <w:sz w:val="20"/>
                <w:szCs w:val="20"/>
              </w:rPr>
            </w:pPr>
            <w:r w:rsidRPr="002A54FC">
              <w:rPr>
                <w:rFonts w:ascii="標楷體" w:eastAsia="標楷體" w:hAnsi="標楷體" w:hint="eastAsia"/>
                <w:bCs/>
                <w:snapToGrid w:val="0"/>
                <w:kern w:val="0"/>
                <w:szCs w:val="20"/>
              </w:rPr>
              <w:t>第3章變化莫測的天氣</w:t>
            </w:r>
          </w:p>
          <w:p w14:paraId="4DE53393" w14:textId="77777777" w:rsidR="00014C17" w:rsidRPr="002A54FC" w:rsidRDefault="00014C17" w:rsidP="00B80D3A">
            <w:pPr>
              <w:spacing w:line="260" w:lineRule="exact"/>
              <w:jc w:val="both"/>
              <w:rPr>
                <w:sz w:val="20"/>
                <w:szCs w:val="20"/>
              </w:rPr>
            </w:pPr>
            <w:r w:rsidRPr="002A54FC">
              <w:rPr>
                <w:rFonts w:ascii="標楷體" w:eastAsia="標楷體" w:hAnsi="標楷體" w:hint="eastAsia"/>
                <w:bCs/>
                <w:snapToGrid w:val="0"/>
                <w:kern w:val="0"/>
                <w:szCs w:val="20"/>
              </w:rPr>
              <w:t>3-4</w:t>
            </w:r>
            <w:r>
              <w:rPr>
                <w:rFonts w:ascii="標楷體" w:eastAsia="標楷體" w:hAnsi="標楷體" w:hint="eastAsia"/>
                <w:bCs/>
                <w:snapToGrid w:val="0"/>
                <w:kern w:val="0"/>
                <w:szCs w:val="20"/>
              </w:rPr>
              <w:t>臺灣的災變天氣</w:t>
            </w:r>
          </w:p>
        </w:tc>
        <w:tc>
          <w:tcPr>
            <w:tcW w:w="783" w:type="pct"/>
            <w:gridSpan w:val="2"/>
            <w:tcMar>
              <w:top w:w="0" w:type="dxa"/>
              <w:left w:w="108" w:type="dxa"/>
              <w:bottom w:w="0" w:type="dxa"/>
              <w:right w:w="108" w:type="dxa"/>
            </w:tcMar>
          </w:tcPr>
          <w:p w14:paraId="4DE53394"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tr-IV-1</w:t>
            </w:r>
            <w:r>
              <w:rPr>
                <w:rFonts w:ascii="標楷體" w:eastAsia="標楷體" w:hAnsi="標楷體" w:hint="eastAsia"/>
                <w:szCs w:val="20"/>
              </w:rPr>
              <w:t xml:space="preserve"> </w:t>
            </w:r>
            <w:r w:rsidRPr="002A54FC">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395"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pa-IV-1</w:t>
            </w:r>
            <w:r>
              <w:rPr>
                <w:rFonts w:ascii="標楷體" w:eastAsia="標楷體" w:hAnsi="標楷體" w:hint="eastAsia"/>
                <w:szCs w:val="20"/>
              </w:rPr>
              <w:t xml:space="preserve"> </w:t>
            </w:r>
            <w:r w:rsidRPr="002A54FC">
              <w:rPr>
                <w:rFonts w:ascii="標楷體" w:eastAsia="標楷體" w:hAnsi="標楷體" w:hint="eastAsia"/>
                <w:szCs w:val="20"/>
              </w:rPr>
              <w:t>能分析歸納、製作圖表、使用資訊與數學等方法，整理資訊或數據。</w:t>
            </w:r>
          </w:p>
          <w:p w14:paraId="4DE53396"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pa-IV-2</w:t>
            </w:r>
            <w:r>
              <w:rPr>
                <w:rFonts w:ascii="標楷體" w:eastAsia="標楷體" w:hAnsi="標楷體" w:hint="eastAsia"/>
                <w:szCs w:val="20"/>
              </w:rPr>
              <w:t xml:space="preserve"> </w:t>
            </w:r>
            <w:r w:rsidRPr="002A54FC">
              <w:rPr>
                <w:rFonts w:ascii="標楷體" w:eastAsia="標楷體" w:hAnsi="標楷體" w:hint="eastAsia"/>
                <w:szCs w:val="20"/>
              </w:rPr>
              <w:t>能運用科學原理、思考智能、數學等方法，從（所得的）資訊或數據，形成解釋、發現新知、獲知因果關係、解決問題或是發現新的問題。並能將自己的探究結果和同學的結果或其他相關的資訊比較對照，相互檢核，確認結果。</w:t>
            </w:r>
          </w:p>
          <w:p w14:paraId="4DE53397"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ah-IV-2</w:t>
            </w:r>
            <w:r>
              <w:rPr>
                <w:rFonts w:ascii="標楷體" w:eastAsia="標楷體" w:hAnsi="標楷體" w:hint="eastAsia"/>
                <w:szCs w:val="20"/>
              </w:rPr>
              <w:t xml:space="preserve"> </w:t>
            </w:r>
            <w:r w:rsidRPr="002A54FC">
              <w:rPr>
                <w:rFonts w:ascii="標楷體" w:eastAsia="標楷體" w:hAnsi="標楷體" w:hint="eastAsia"/>
                <w:szCs w:val="20"/>
              </w:rPr>
              <w:t>應用所學到的科學知識與科學探究方法，幫助自己做出最佳的決定。</w:t>
            </w:r>
          </w:p>
          <w:p w14:paraId="4DE53398"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透過所學到的科學知識或科學探索的各種方法，解釋自然現象發生的原因，建立科學學習的自信心。</w:t>
            </w:r>
          </w:p>
        </w:tc>
        <w:tc>
          <w:tcPr>
            <w:tcW w:w="857" w:type="pct"/>
            <w:gridSpan w:val="2"/>
          </w:tcPr>
          <w:p w14:paraId="4DE53399"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Ib-IV-5</w:t>
            </w:r>
            <w:r>
              <w:rPr>
                <w:rFonts w:ascii="標楷體" w:eastAsia="標楷體" w:hAnsi="標楷體" w:hint="eastAsia"/>
                <w:szCs w:val="20"/>
              </w:rPr>
              <w:t xml:space="preserve"> </w:t>
            </w:r>
            <w:r w:rsidRPr="002A54FC">
              <w:rPr>
                <w:rFonts w:ascii="標楷體" w:eastAsia="標楷體" w:hAnsi="標楷體" w:hint="eastAsia"/>
                <w:szCs w:val="20"/>
              </w:rPr>
              <w:t>臺灣的災變天氣包括颱風、梅雨、寒潮、乾旱等現象。</w:t>
            </w:r>
          </w:p>
          <w:p w14:paraId="4DE5339A"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Md-IV-2</w:t>
            </w:r>
            <w:r>
              <w:rPr>
                <w:rFonts w:ascii="標楷體" w:eastAsia="標楷體" w:hAnsi="標楷體" w:hint="eastAsia"/>
                <w:szCs w:val="20"/>
              </w:rPr>
              <w:t xml:space="preserve"> </w:t>
            </w:r>
            <w:r w:rsidRPr="002A54FC">
              <w:rPr>
                <w:rFonts w:ascii="標楷體" w:eastAsia="標楷體" w:hAnsi="標楷體" w:hint="eastAsia"/>
                <w:szCs w:val="20"/>
              </w:rPr>
              <w:t>颱風主要發生在七至九月，並容易造成生命財產的損失。</w:t>
            </w:r>
          </w:p>
          <w:p w14:paraId="4DE5339B"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Md-IV-3</w:t>
            </w:r>
            <w:r>
              <w:rPr>
                <w:rFonts w:ascii="標楷體" w:eastAsia="標楷體" w:hAnsi="標楷體" w:hint="eastAsia"/>
                <w:szCs w:val="20"/>
              </w:rPr>
              <w:t xml:space="preserve"> </w:t>
            </w:r>
            <w:r w:rsidRPr="002A54FC">
              <w:rPr>
                <w:rFonts w:ascii="標楷體" w:eastAsia="標楷體" w:hAnsi="標楷體" w:hint="eastAsia"/>
                <w:szCs w:val="20"/>
              </w:rPr>
              <w:t>颱風會帶來狂風、豪雨及暴潮等災害。</w:t>
            </w:r>
          </w:p>
        </w:tc>
        <w:tc>
          <w:tcPr>
            <w:tcW w:w="869" w:type="pct"/>
            <w:tcMar>
              <w:top w:w="0" w:type="dxa"/>
              <w:left w:w="108" w:type="dxa"/>
              <w:bottom w:w="0" w:type="dxa"/>
              <w:right w:w="108" w:type="dxa"/>
            </w:tcMar>
          </w:tcPr>
          <w:p w14:paraId="4DE5339C" w14:textId="77777777" w:rsidR="00014C17" w:rsidRPr="002A54FC" w:rsidRDefault="00014C17" w:rsidP="00B80D3A">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39D" w14:textId="77777777" w:rsidR="00014C17" w:rsidRPr="002A54FC" w:rsidRDefault="00014C17" w:rsidP="00B80D3A">
            <w:pPr>
              <w:spacing w:line="260" w:lineRule="exact"/>
              <w:jc w:val="both"/>
              <w:rPr>
                <w:sz w:val="20"/>
                <w:szCs w:val="20"/>
              </w:rPr>
            </w:pPr>
            <w:r w:rsidRPr="002A54FC">
              <w:rPr>
                <w:rFonts w:ascii="標楷體" w:eastAsia="標楷體" w:hAnsi="標楷體" w:hint="eastAsia"/>
                <w:bCs/>
                <w:snapToGrid w:val="0"/>
                <w:kern w:val="0"/>
                <w:szCs w:val="20"/>
              </w:rPr>
              <w:t>2.作業檢核</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39E" w14:textId="77777777" w:rsidR="00014C17" w:rsidRPr="002A54FC" w:rsidRDefault="00014C17" w:rsidP="00B80D3A">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9F" w14:textId="77777777" w:rsidR="00014C17" w:rsidRPr="002A54FC" w:rsidRDefault="00014C17" w:rsidP="00B80D3A">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關懷生活環境與自然生態永續發展。</w:t>
            </w:r>
          </w:p>
          <w:p w14:paraId="4DE533A0" w14:textId="77777777" w:rsidR="00014C17" w:rsidRPr="002A54FC" w:rsidRDefault="00014C17" w:rsidP="00B80D3A">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A1" w14:textId="77777777" w:rsidR="00014C17" w:rsidRPr="002A54FC" w:rsidRDefault="00014C17" w:rsidP="00B80D3A">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理解學科知識內的重要詞彙的意涵，並懂得如何運用該詞彙與他人進行溝通。</w:t>
            </w:r>
          </w:p>
          <w:p w14:paraId="4DE533A2" w14:textId="77777777" w:rsidR="00014C17" w:rsidRPr="002A54FC" w:rsidRDefault="00014C17" w:rsidP="00B80D3A">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p w14:paraId="4DE533A3" w14:textId="77777777" w:rsidR="00014C17" w:rsidRPr="002A54FC" w:rsidRDefault="00014C17" w:rsidP="00B80D3A">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閱J7</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小心求證資訊來源，判讀文本知識的正確性。</w:t>
            </w:r>
          </w:p>
          <w:p w14:paraId="4DE533A4" w14:textId="77777777" w:rsidR="00014C17" w:rsidRPr="002A54FC" w:rsidRDefault="00014C17" w:rsidP="00B80D3A">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【戶外教育】</w:t>
            </w:r>
          </w:p>
          <w:p w14:paraId="4DE533A5" w14:textId="77777777" w:rsidR="00014C17" w:rsidRPr="002A54FC" w:rsidRDefault="00014C17" w:rsidP="00B80D3A">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戶J2</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擴充對環境的理解，運用所學的知識到生活當中，具備觀察、描述、測量、紀錄的能力。</w:t>
            </w:r>
          </w:p>
          <w:p w14:paraId="4DE533A6" w14:textId="77777777" w:rsidR="00014C17" w:rsidRPr="002A54FC" w:rsidRDefault="00014C17" w:rsidP="00B80D3A">
            <w:pPr>
              <w:spacing w:line="260" w:lineRule="exact"/>
              <w:jc w:val="both"/>
              <w:rPr>
                <w:sz w:val="20"/>
                <w:szCs w:val="20"/>
              </w:rPr>
            </w:pPr>
            <w:r w:rsidRPr="002A54FC">
              <w:rPr>
                <w:rFonts w:ascii="標楷體" w:eastAsia="標楷體" w:hAnsi="標楷體" w:hint="eastAsia"/>
                <w:b/>
                <w:bCs/>
                <w:szCs w:val="20"/>
              </w:rPr>
              <w:t>【</w:t>
            </w:r>
            <w:r>
              <w:rPr>
                <w:rFonts w:ascii="標楷體" w:eastAsia="標楷體" w:hAnsi="標楷體" w:hint="eastAsia"/>
                <w:b/>
                <w:bCs/>
                <w:szCs w:val="20"/>
              </w:rPr>
              <w:t>環境教育</w:t>
            </w:r>
            <w:r w:rsidRPr="002A54FC">
              <w:rPr>
                <w:rFonts w:ascii="標楷體" w:eastAsia="標楷體" w:hAnsi="標楷體" w:hint="eastAsia"/>
                <w:b/>
                <w:bCs/>
                <w:szCs w:val="20"/>
              </w:rPr>
              <w:t>】</w:t>
            </w:r>
          </w:p>
          <w:p w14:paraId="4DE533A7" w14:textId="77777777" w:rsidR="00014C17" w:rsidRPr="002A54FC" w:rsidRDefault="00014C17" w:rsidP="00B80D3A">
            <w:pPr>
              <w:spacing w:line="260" w:lineRule="exact"/>
              <w:jc w:val="both"/>
              <w:rPr>
                <w:sz w:val="20"/>
                <w:szCs w:val="20"/>
              </w:rPr>
            </w:pPr>
            <w:r w:rsidRPr="002A54FC">
              <w:rPr>
                <w:rFonts w:ascii="標楷體" w:eastAsia="標楷體" w:hAnsi="標楷體" w:hint="eastAsia"/>
                <w:szCs w:val="20"/>
              </w:rPr>
              <w:t>環J8</w:t>
            </w:r>
            <w:r>
              <w:rPr>
                <w:rFonts w:ascii="標楷體" w:eastAsia="標楷體" w:hAnsi="標楷體" w:hint="eastAsia"/>
                <w:szCs w:val="20"/>
              </w:rPr>
              <w:t xml:space="preserve"> </w:t>
            </w:r>
            <w:r w:rsidRPr="002A54FC">
              <w:rPr>
                <w:rFonts w:ascii="標楷體" w:eastAsia="標楷體" w:hAnsi="標楷體" w:hint="eastAsia"/>
                <w:szCs w:val="20"/>
              </w:rPr>
              <w:t>了解臺灣生態環境及社會發展面對氣候變遷的脆弱性與韌性。</w:t>
            </w:r>
          </w:p>
        </w:tc>
        <w:tc>
          <w:tcPr>
            <w:tcW w:w="416" w:type="pct"/>
            <w:tcMar>
              <w:top w:w="0" w:type="dxa"/>
              <w:left w:w="108" w:type="dxa"/>
              <w:bottom w:w="0" w:type="dxa"/>
              <w:right w:w="108" w:type="dxa"/>
            </w:tcMar>
          </w:tcPr>
          <w:p w14:paraId="4DE533A8" w14:textId="77777777" w:rsidR="00014C17" w:rsidRPr="00DD58F4" w:rsidRDefault="00014C17" w:rsidP="00B80D3A">
            <w:pPr>
              <w:spacing w:line="260" w:lineRule="exact"/>
              <w:jc w:val="both"/>
              <w:rPr>
                <w:snapToGrid w:val="0"/>
                <w:kern w:val="0"/>
                <w:sz w:val="20"/>
                <w:szCs w:val="20"/>
              </w:rPr>
            </w:pPr>
          </w:p>
        </w:tc>
      </w:tr>
      <w:tr w:rsidR="00014C17" w:rsidRPr="003F5D61" w14:paraId="4DE533CB"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AA"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AB"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第六週</w:t>
            </w:r>
          </w:p>
        </w:tc>
        <w:tc>
          <w:tcPr>
            <w:tcW w:w="510" w:type="pct"/>
            <w:tcMar>
              <w:top w:w="0" w:type="dxa"/>
              <w:left w:w="108" w:type="dxa"/>
              <w:bottom w:w="0" w:type="dxa"/>
              <w:right w:w="108" w:type="dxa"/>
            </w:tcMar>
          </w:tcPr>
          <w:p w14:paraId="4DE533AC" w14:textId="77777777" w:rsidR="00014C17" w:rsidRPr="002A54FC" w:rsidRDefault="00014C17" w:rsidP="00243534">
            <w:pPr>
              <w:spacing w:line="260" w:lineRule="exact"/>
              <w:jc w:val="both"/>
              <w:rPr>
                <w:sz w:val="20"/>
                <w:szCs w:val="20"/>
              </w:rPr>
            </w:pPr>
            <w:r w:rsidRPr="002A54FC">
              <w:rPr>
                <w:rFonts w:ascii="標楷體" w:eastAsia="標楷體" w:hAnsi="標楷體" w:hint="eastAsia"/>
                <w:bCs/>
                <w:snapToGrid w:val="0"/>
                <w:kern w:val="0"/>
                <w:szCs w:val="20"/>
              </w:rPr>
              <w:t>第4章永續的地球</w:t>
            </w:r>
          </w:p>
          <w:p w14:paraId="4DE533AD" w14:textId="77777777" w:rsidR="00014C17" w:rsidRPr="002A54FC" w:rsidRDefault="00014C17" w:rsidP="00243534">
            <w:pPr>
              <w:spacing w:line="260" w:lineRule="exact"/>
              <w:jc w:val="both"/>
              <w:rPr>
                <w:sz w:val="20"/>
                <w:szCs w:val="20"/>
              </w:rPr>
            </w:pPr>
            <w:r w:rsidRPr="002A54FC">
              <w:rPr>
                <w:rFonts w:ascii="標楷體" w:eastAsia="標楷體" w:hAnsi="標楷體" w:hint="eastAsia"/>
                <w:bCs/>
                <w:snapToGrid w:val="0"/>
                <w:kern w:val="0"/>
                <w:szCs w:val="20"/>
              </w:rPr>
              <w:t>4-1海洋與大氣的互動、4-2溫室效應與全球暖化</w:t>
            </w:r>
          </w:p>
        </w:tc>
        <w:tc>
          <w:tcPr>
            <w:tcW w:w="783" w:type="pct"/>
            <w:gridSpan w:val="2"/>
            <w:tcMar>
              <w:top w:w="0" w:type="dxa"/>
              <w:left w:w="108" w:type="dxa"/>
              <w:bottom w:w="0" w:type="dxa"/>
              <w:right w:w="108" w:type="dxa"/>
            </w:tcMar>
          </w:tcPr>
          <w:p w14:paraId="4DE533AE"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tr-IV-1</w:t>
            </w:r>
            <w:r>
              <w:rPr>
                <w:rFonts w:ascii="標楷體" w:eastAsia="標楷體" w:hAnsi="標楷體" w:hint="eastAsia"/>
                <w:szCs w:val="20"/>
              </w:rPr>
              <w:t xml:space="preserve"> </w:t>
            </w:r>
            <w:r w:rsidRPr="002A54FC">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3AF"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pa-IV-1</w:t>
            </w:r>
            <w:r>
              <w:rPr>
                <w:rFonts w:ascii="標楷體" w:eastAsia="標楷體" w:hAnsi="標楷體" w:hint="eastAsia"/>
                <w:szCs w:val="20"/>
              </w:rPr>
              <w:t xml:space="preserve"> </w:t>
            </w:r>
            <w:r w:rsidRPr="002A54FC">
              <w:rPr>
                <w:rFonts w:ascii="標楷體" w:eastAsia="標楷體" w:hAnsi="標楷體" w:hint="eastAsia"/>
                <w:szCs w:val="20"/>
              </w:rPr>
              <w:t>能分析歸納、製作圖表、使用資訊與數學等方法，整理資訊或數據。</w:t>
            </w:r>
          </w:p>
          <w:p w14:paraId="4DE533B0"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tc-IV-1</w:t>
            </w:r>
            <w:r>
              <w:rPr>
                <w:rFonts w:ascii="標楷體" w:eastAsia="標楷體" w:hAnsi="標楷體" w:hint="eastAsia"/>
                <w:szCs w:val="20"/>
              </w:rPr>
              <w:t xml:space="preserve"> </w:t>
            </w:r>
            <w:r w:rsidRPr="002A54FC">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3B1"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po-IV-1</w:t>
            </w:r>
            <w:r>
              <w:rPr>
                <w:rFonts w:ascii="標楷體" w:eastAsia="標楷體" w:hAnsi="標楷體" w:hint="eastAsia"/>
                <w:szCs w:val="20"/>
              </w:rPr>
              <w:t xml:space="preserve"> </w:t>
            </w:r>
            <w:r w:rsidRPr="002A54FC">
              <w:rPr>
                <w:rFonts w:ascii="標楷體" w:eastAsia="標楷體" w:hAnsi="標楷體" w:hint="eastAsia"/>
                <w:szCs w:val="20"/>
              </w:rPr>
              <w:t>能從學習活動、日常經驗及科技運用、自然環境、書刊及網路媒體中，進行各種有計畫的觀察，進而能察覺問題。</w:t>
            </w:r>
          </w:p>
          <w:p w14:paraId="4DE533B2"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an-IV-1</w:t>
            </w:r>
            <w:r>
              <w:rPr>
                <w:rFonts w:ascii="標楷體" w:eastAsia="標楷體" w:hAnsi="標楷體" w:hint="eastAsia"/>
                <w:szCs w:val="20"/>
              </w:rPr>
              <w:t xml:space="preserve"> </w:t>
            </w:r>
            <w:r w:rsidRPr="002A54FC">
              <w:rPr>
                <w:rFonts w:ascii="標楷體" w:eastAsia="標楷體" w:hAnsi="標楷體" w:hint="eastAsia"/>
                <w:szCs w:val="20"/>
              </w:rPr>
              <w:t>察覺到科學的觀察、測量和方法是否具有正當性，是受到社會共同建構的標準所規範。</w:t>
            </w:r>
          </w:p>
          <w:p w14:paraId="4DE533B3"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an-IV-2</w:t>
            </w:r>
            <w:r>
              <w:rPr>
                <w:rFonts w:ascii="標楷體" w:eastAsia="標楷體" w:hAnsi="標楷體" w:hint="eastAsia"/>
                <w:szCs w:val="20"/>
              </w:rPr>
              <w:t xml:space="preserve"> </w:t>
            </w:r>
            <w:r w:rsidRPr="002A54FC">
              <w:rPr>
                <w:rFonts w:ascii="標楷體" w:eastAsia="標楷體" w:hAnsi="標楷體" w:hint="eastAsia"/>
                <w:szCs w:val="20"/>
              </w:rPr>
              <w:t>分辨科學知識的確定性和持久性，會因科學研究的時空背景不同而有所變化。</w:t>
            </w:r>
          </w:p>
        </w:tc>
        <w:tc>
          <w:tcPr>
            <w:tcW w:w="857" w:type="pct"/>
            <w:gridSpan w:val="2"/>
          </w:tcPr>
          <w:p w14:paraId="4DE533B4"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Ic-IV-1</w:t>
            </w:r>
            <w:r>
              <w:rPr>
                <w:rFonts w:ascii="標楷體" w:eastAsia="標楷體" w:hAnsi="標楷體" w:hint="eastAsia"/>
                <w:szCs w:val="20"/>
              </w:rPr>
              <w:t xml:space="preserve"> </w:t>
            </w:r>
            <w:r w:rsidRPr="002A54FC">
              <w:rPr>
                <w:rFonts w:ascii="標楷體" w:eastAsia="標楷體" w:hAnsi="標楷體" w:hint="eastAsia"/>
                <w:szCs w:val="20"/>
              </w:rPr>
              <w:t>海水運動包含波浪、海流和潮汐，各有不同的運動方式。</w:t>
            </w:r>
          </w:p>
          <w:p w14:paraId="4DE533B5"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Ic-IV-2</w:t>
            </w:r>
            <w:r>
              <w:rPr>
                <w:rFonts w:ascii="標楷體" w:eastAsia="標楷體" w:hAnsi="標楷體" w:hint="eastAsia"/>
                <w:szCs w:val="20"/>
              </w:rPr>
              <w:t xml:space="preserve"> </w:t>
            </w:r>
            <w:r w:rsidRPr="002A54FC">
              <w:rPr>
                <w:rFonts w:ascii="標楷體" w:eastAsia="標楷體" w:hAnsi="標楷體" w:hint="eastAsia"/>
                <w:szCs w:val="20"/>
              </w:rPr>
              <w:t>海流對陸地的氣候會產生影響。</w:t>
            </w:r>
          </w:p>
          <w:p w14:paraId="4DE533B6"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Ic-IV-3</w:t>
            </w:r>
            <w:r>
              <w:rPr>
                <w:rFonts w:ascii="標楷體" w:eastAsia="標楷體" w:hAnsi="標楷體" w:hint="eastAsia"/>
                <w:szCs w:val="20"/>
              </w:rPr>
              <w:t xml:space="preserve"> </w:t>
            </w:r>
            <w:r w:rsidRPr="002A54FC">
              <w:rPr>
                <w:rFonts w:ascii="標楷體" w:eastAsia="標楷體" w:hAnsi="標楷體" w:hint="eastAsia"/>
                <w:szCs w:val="20"/>
              </w:rPr>
              <w:t>臺灣附近的海流隨季節有所不同。</w:t>
            </w:r>
          </w:p>
          <w:p w14:paraId="4DE533B7"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Ic-IV-4</w:t>
            </w:r>
            <w:r>
              <w:rPr>
                <w:rFonts w:ascii="標楷體" w:eastAsia="標楷體" w:hAnsi="標楷體" w:hint="eastAsia"/>
                <w:szCs w:val="20"/>
              </w:rPr>
              <w:t xml:space="preserve"> </w:t>
            </w:r>
            <w:r w:rsidRPr="002A54FC">
              <w:rPr>
                <w:rFonts w:ascii="標楷體" w:eastAsia="標楷體" w:hAnsi="標楷體" w:hint="eastAsia"/>
                <w:szCs w:val="20"/>
              </w:rPr>
              <w:t>潮汐變化具有規律性。</w:t>
            </w:r>
          </w:p>
          <w:p w14:paraId="4DE533B8"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Nb-IV-2</w:t>
            </w:r>
            <w:r>
              <w:rPr>
                <w:rFonts w:ascii="標楷體" w:eastAsia="標楷體" w:hAnsi="標楷體" w:hint="eastAsia"/>
                <w:szCs w:val="20"/>
              </w:rPr>
              <w:t xml:space="preserve"> </w:t>
            </w:r>
            <w:r w:rsidRPr="002A54FC">
              <w:rPr>
                <w:rFonts w:ascii="標楷體" w:eastAsia="標楷體" w:hAnsi="標楷體" w:hint="eastAsia"/>
                <w:szCs w:val="20"/>
              </w:rPr>
              <w:t>氣候變遷產生的衝擊有海平面上升、全球暖化、異常降水等現象。</w:t>
            </w:r>
          </w:p>
          <w:p w14:paraId="4DE533B9"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Nb-IV-3</w:t>
            </w:r>
            <w:r>
              <w:rPr>
                <w:rFonts w:ascii="標楷體" w:eastAsia="標楷體" w:hAnsi="標楷體" w:hint="eastAsia"/>
                <w:szCs w:val="20"/>
              </w:rPr>
              <w:t xml:space="preserve"> </w:t>
            </w:r>
            <w:r w:rsidRPr="002A54FC">
              <w:rPr>
                <w:rFonts w:ascii="標楷體" w:eastAsia="標楷體" w:hAnsi="標楷體" w:hint="eastAsia"/>
                <w:szCs w:val="20"/>
              </w:rPr>
              <w:t>因應氣候變遷的方法有減緩與調適。</w:t>
            </w:r>
          </w:p>
          <w:p w14:paraId="4DE533BA"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Na-IV-2</w:t>
            </w:r>
            <w:r>
              <w:rPr>
                <w:rFonts w:ascii="標楷體" w:eastAsia="標楷體" w:hAnsi="標楷體" w:hint="eastAsia"/>
                <w:szCs w:val="20"/>
              </w:rPr>
              <w:t xml:space="preserve"> </w:t>
            </w:r>
            <w:r w:rsidRPr="002A54FC">
              <w:rPr>
                <w:rFonts w:ascii="標楷體" w:eastAsia="標楷體" w:hAnsi="標楷體" w:hint="eastAsia"/>
                <w:szCs w:val="20"/>
              </w:rPr>
              <w:t>生活中節約能源的方法。</w:t>
            </w:r>
          </w:p>
          <w:p w14:paraId="4DE533BB"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Na-IV-6</w:t>
            </w:r>
            <w:r>
              <w:rPr>
                <w:rFonts w:ascii="標楷體" w:eastAsia="標楷體" w:hAnsi="標楷體" w:hint="eastAsia"/>
                <w:szCs w:val="20"/>
              </w:rPr>
              <w:t xml:space="preserve"> </w:t>
            </w:r>
            <w:r w:rsidRPr="002A54FC">
              <w:rPr>
                <w:rFonts w:ascii="標楷體" w:eastAsia="標楷體" w:hAnsi="標楷體" w:hint="eastAsia"/>
                <w:szCs w:val="20"/>
              </w:rPr>
              <w:t>人類社會的發展必須建立在保護地球自然環境的基礎上。</w:t>
            </w:r>
          </w:p>
          <w:p w14:paraId="4DE533BC" w14:textId="77777777" w:rsidR="00014C17" w:rsidRPr="002A54FC" w:rsidRDefault="00014C17" w:rsidP="00243534">
            <w:pPr>
              <w:spacing w:line="260" w:lineRule="exact"/>
              <w:jc w:val="both"/>
              <w:rPr>
                <w:sz w:val="20"/>
                <w:szCs w:val="20"/>
              </w:rPr>
            </w:pPr>
            <w:r w:rsidRPr="002A54FC">
              <w:rPr>
                <w:rFonts w:ascii="標楷體" w:eastAsia="標楷體" w:hAnsi="標楷體" w:hint="eastAsia"/>
                <w:szCs w:val="20"/>
              </w:rPr>
              <w:t>Na-IV-7</w:t>
            </w:r>
            <w:r>
              <w:rPr>
                <w:rFonts w:ascii="標楷體" w:eastAsia="標楷體" w:hAnsi="標楷體" w:hint="eastAsia"/>
                <w:szCs w:val="20"/>
              </w:rPr>
              <w:t xml:space="preserve"> </w:t>
            </w:r>
            <w:r w:rsidRPr="002A54FC">
              <w:rPr>
                <w:rFonts w:ascii="標楷體" w:eastAsia="標楷體" w:hAnsi="標楷體" w:hint="eastAsia"/>
                <w:szCs w:val="20"/>
              </w:rPr>
              <w:t>為使地球永續發展，可以從減量、回收、再利用、綠能等做起。</w:t>
            </w:r>
          </w:p>
        </w:tc>
        <w:tc>
          <w:tcPr>
            <w:tcW w:w="869" w:type="pct"/>
            <w:tcMar>
              <w:top w:w="0" w:type="dxa"/>
              <w:left w:w="108" w:type="dxa"/>
              <w:bottom w:w="0" w:type="dxa"/>
              <w:right w:w="108" w:type="dxa"/>
            </w:tcMar>
          </w:tcPr>
          <w:p w14:paraId="4DE533BD" w14:textId="77777777" w:rsidR="00014C17" w:rsidRPr="002A54FC" w:rsidRDefault="00014C17" w:rsidP="00243534">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BE" w14:textId="77777777" w:rsidR="00014C17" w:rsidRPr="002A54FC" w:rsidRDefault="00014C17" w:rsidP="00243534">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BF" w14:textId="77777777" w:rsidR="00014C17" w:rsidRPr="002A54FC" w:rsidRDefault="00014C17" w:rsidP="00243534">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p w14:paraId="4DE533C0" w14:textId="77777777" w:rsidR="00014C17" w:rsidRPr="002A54FC" w:rsidRDefault="00014C17" w:rsidP="00243534">
            <w:pPr>
              <w:spacing w:line="260" w:lineRule="exact"/>
              <w:jc w:val="both"/>
              <w:rPr>
                <w:sz w:val="20"/>
                <w:szCs w:val="20"/>
              </w:rPr>
            </w:pPr>
            <w:r w:rsidRPr="002A54FC">
              <w:rPr>
                <w:rFonts w:ascii="標楷體" w:eastAsia="標楷體" w:hAnsi="標楷體" w:hint="eastAsia"/>
                <w:bCs/>
                <w:snapToGrid w:val="0"/>
                <w:kern w:val="0"/>
                <w:szCs w:val="20"/>
              </w:rPr>
              <w:t>4.紙筆測驗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25%)</w:t>
            </w:r>
          </w:p>
        </w:tc>
        <w:tc>
          <w:tcPr>
            <w:tcW w:w="1140" w:type="pct"/>
            <w:tcMar>
              <w:top w:w="0" w:type="dxa"/>
              <w:left w:w="108" w:type="dxa"/>
              <w:bottom w:w="0" w:type="dxa"/>
              <w:right w:w="108" w:type="dxa"/>
            </w:tcMar>
          </w:tcPr>
          <w:p w14:paraId="4DE533C1"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w:t>
            </w:r>
            <w:r w:rsidRPr="002A54FC">
              <w:rPr>
                <w:rFonts w:ascii="標楷體" w:eastAsia="標楷體" w:hAnsi="標楷體" w:hint="eastAsia"/>
                <w:b/>
                <w:bCs/>
                <w:snapToGrid w:val="0"/>
                <w:kern w:val="0"/>
                <w:szCs w:val="20"/>
              </w:rPr>
              <w:t>海洋教育</w:t>
            </w:r>
            <w:r w:rsidRPr="002A54FC">
              <w:rPr>
                <w:rFonts w:ascii="標楷體" w:eastAsia="標楷體" w:hAnsi="標楷體" w:hint="eastAsia"/>
                <w:bCs/>
                <w:snapToGrid w:val="0"/>
                <w:kern w:val="0"/>
                <w:szCs w:val="20"/>
              </w:rPr>
              <w:t>】</w:t>
            </w:r>
          </w:p>
          <w:p w14:paraId="4DE533C2"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海J14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探討海洋生物與生態環境之關聯。</w:t>
            </w:r>
          </w:p>
          <w:p w14:paraId="4DE533C3"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海J20</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了解我國的海洋環境問題，並積極參與海洋保護行動。</w:t>
            </w:r>
          </w:p>
          <w:p w14:paraId="4DE533C4" w14:textId="77777777" w:rsidR="00014C17" w:rsidRPr="002A54FC" w:rsidRDefault="00014C17" w:rsidP="00243534">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【品德教育】</w:t>
            </w:r>
          </w:p>
          <w:p w14:paraId="4DE533C5"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品J3</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關懷生活環境與自然生態永續發展。</w:t>
            </w:r>
          </w:p>
          <w:p w14:paraId="4DE533C6" w14:textId="77777777" w:rsidR="00014C17" w:rsidRPr="002A54FC" w:rsidRDefault="00014C17" w:rsidP="00243534">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【生命教育】</w:t>
            </w:r>
          </w:p>
          <w:p w14:paraId="4DE533C7"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生J1</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思考生活、學校與社區的公共議題，培養與他人理性溝通的素養。</w:t>
            </w:r>
          </w:p>
          <w:p w14:paraId="4DE533C8" w14:textId="77777777" w:rsidR="00014C17" w:rsidRPr="002A54FC" w:rsidRDefault="00014C17" w:rsidP="00243534">
            <w:pPr>
              <w:spacing w:line="260" w:lineRule="exact"/>
              <w:jc w:val="both"/>
              <w:rPr>
                <w:b/>
                <w:bCs/>
                <w:snapToGrid w:val="0"/>
                <w:color w:val="000000"/>
                <w:kern w:val="0"/>
                <w:sz w:val="20"/>
                <w:szCs w:val="20"/>
              </w:rPr>
            </w:pPr>
            <w:r w:rsidRPr="002A54FC">
              <w:rPr>
                <w:rFonts w:ascii="標楷體" w:eastAsia="標楷體" w:hAnsi="標楷體" w:hint="eastAsia"/>
                <w:b/>
                <w:bCs/>
                <w:snapToGrid w:val="0"/>
                <w:kern w:val="0"/>
                <w:szCs w:val="20"/>
              </w:rPr>
              <w:t>【閱讀素養教育】</w:t>
            </w:r>
          </w:p>
          <w:p w14:paraId="4DE533C9" w14:textId="77777777" w:rsidR="00014C17" w:rsidRPr="002A54FC" w:rsidRDefault="00014C17" w:rsidP="00243534">
            <w:pPr>
              <w:spacing w:line="260" w:lineRule="exact"/>
              <w:jc w:val="both"/>
              <w:rPr>
                <w:bCs/>
                <w:snapToGrid w:val="0"/>
                <w:color w:val="000000"/>
                <w:kern w:val="0"/>
                <w:sz w:val="20"/>
                <w:szCs w:val="20"/>
              </w:rPr>
            </w:pPr>
            <w:r w:rsidRPr="002A54FC">
              <w:rPr>
                <w:rFonts w:ascii="標楷體" w:eastAsia="標楷體" w:hAnsi="標楷體" w:hint="eastAsia"/>
                <w:bCs/>
                <w:snapToGrid w:val="0"/>
                <w:kern w:val="0"/>
                <w:szCs w:val="20"/>
              </w:rPr>
              <w:t>閱J4</w:t>
            </w:r>
            <w:r>
              <w:rPr>
                <w:rFonts w:ascii="標楷體" w:eastAsia="標楷體" w:hAnsi="標楷體" w:hint="eastAsia"/>
                <w:bCs/>
                <w:snapToGrid w:val="0"/>
                <w:kern w:val="0"/>
                <w:szCs w:val="20"/>
              </w:rPr>
              <w:t xml:space="preserve"> </w:t>
            </w:r>
            <w:r w:rsidRPr="002A54FC">
              <w:rPr>
                <w:rFonts w:ascii="標楷體" w:eastAsia="標楷體" w:hAnsi="標楷體" w:hint="eastAsia"/>
                <w:bCs/>
                <w:snapToGrid w:val="0"/>
                <w:kern w:val="0"/>
                <w:szCs w:val="20"/>
              </w:rPr>
              <w:t>除紙本閱讀之外，依學習需求選擇適當的閱讀媒材，並了解如何利用適當的管道獲得文本資源。</w:t>
            </w:r>
          </w:p>
        </w:tc>
        <w:tc>
          <w:tcPr>
            <w:tcW w:w="416" w:type="pct"/>
            <w:tcMar>
              <w:top w:w="0" w:type="dxa"/>
              <w:left w:w="108" w:type="dxa"/>
              <w:bottom w:w="0" w:type="dxa"/>
              <w:right w:w="108" w:type="dxa"/>
            </w:tcMar>
          </w:tcPr>
          <w:p w14:paraId="4DE533CA" w14:textId="77777777" w:rsidR="00014C17" w:rsidRPr="00DD58F4" w:rsidRDefault="00014C17" w:rsidP="00243534">
            <w:pPr>
              <w:spacing w:line="260" w:lineRule="exact"/>
              <w:jc w:val="both"/>
              <w:rPr>
                <w:snapToGrid w:val="0"/>
                <w:kern w:val="0"/>
                <w:sz w:val="20"/>
                <w:szCs w:val="20"/>
              </w:rPr>
            </w:pPr>
          </w:p>
        </w:tc>
      </w:tr>
      <w:tr w:rsidR="00014C17" w:rsidRPr="003F5D61" w14:paraId="4DE533E7"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CC"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CD"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第七週</w:t>
            </w:r>
          </w:p>
        </w:tc>
        <w:tc>
          <w:tcPr>
            <w:tcW w:w="510" w:type="pct"/>
            <w:tcMar>
              <w:top w:w="0" w:type="dxa"/>
              <w:left w:w="108" w:type="dxa"/>
              <w:bottom w:w="0" w:type="dxa"/>
              <w:right w:w="108" w:type="dxa"/>
            </w:tcMar>
          </w:tcPr>
          <w:p w14:paraId="4DE533CE" w14:textId="77777777" w:rsidR="00014C17" w:rsidRPr="002A54FC" w:rsidRDefault="00014C17" w:rsidP="00BC1E93">
            <w:pPr>
              <w:spacing w:line="260" w:lineRule="exact"/>
              <w:jc w:val="both"/>
              <w:rPr>
                <w:sz w:val="20"/>
                <w:szCs w:val="20"/>
              </w:rPr>
            </w:pPr>
            <w:r w:rsidRPr="002A54FC">
              <w:rPr>
                <w:rFonts w:ascii="標楷體" w:eastAsia="標楷體" w:hAnsi="標楷體" w:hint="eastAsia"/>
                <w:bCs/>
                <w:snapToGrid w:val="0"/>
                <w:kern w:val="0"/>
                <w:szCs w:val="20"/>
              </w:rPr>
              <w:t>第4章永續的地球</w:t>
            </w:r>
          </w:p>
          <w:p w14:paraId="4DE533CF" w14:textId="77777777" w:rsidR="00014C17" w:rsidRPr="002A54FC" w:rsidRDefault="00014C17" w:rsidP="00BC1E93">
            <w:pPr>
              <w:spacing w:line="260" w:lineRule="exact"/>
              <w:jc w:val="both"/>
              <w:rPr>
                <w:sz w:val="20"/>
                <w:szCs w:val="20"/>
              </w:rPr>
            </w:pPr>
            <w:r w:rsidRPr="002A54FC">
              <w:rPr>
                <w:rFonts w:ascii="標楷體" w:eastAsia="標楷體" w:hAnsi="標楷體" w:hint="eastAsia"/>
                <w:bCs/>
                <w:snapToGrid w:val="0"/>
                <w:kern w:val="0"/>
                <w:szCs w:val="20"/>
              </w:rPr>
              <w:t>4-3人與自然的互動</w:t>
            </w:r>
            <w:r w:rsidR="00A22661" w:rsidRPr="00A22661">
              <w:rPr>
                <w:rFonts w:ascii="標楷體" w:eastAsia="標楷體" w:hAnsi="標楷體" w:hint="eastAsia"/>
                <w:bCs/>
                <w:snapToGrid w:val="0"/>
                <w:kern w:val="0"/>
                <w:szCs w:val="20"/>
              </w:rPr>
              <w:t>(第一次段考)</w:t>
            </w:r>
          </w:p>
        </w:tc>
        <w:tc>
          <w:tcPr>
            <w:tcW w:w="783" w:type="pct"/>
            <w:gridSpan w:val="2"/>
            <w:tcMar>
              <w:top w:w="0" w:type="dxa"/>
              <w:left w:w="108" w:type="dxa"/>
              <w:bottom w:w="0" w:type="dxa"/>
              <w:right w:w="108" w:type="dxa"/>
            </w:tcMar>
          </w:tcPr>
          <w:p w14:paraId="4DE533D0"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tc-IV-1</w:t>
            </w:r>
            <w:r>
              <w:rPr>
                <w:rFonts w:ascii="標楷體" w:eastAsia="標楷體" w:hAnsi="標楷體" w:hint="eastAsia"/>
                <w:szCs w:val="20"/>
              </w:rPr>
              <w:t xml:space="preserve"> </w:t>
            </w:r>
            <w:r w:rsidRPr="002A54FC">
              <w:rPr>
                <w:rFonts w:ascii="標楷體" w:eastAsia="標楷體" w:hAnsi="標楷體" w:hint="eastAsia"/>
                <w:szCs w:val="20"/>
              </w:rPr>
              <w:t>能依據已知的自然科學知識與概念，對自己蒐集與分類的科學數據，抱持合理的懷疑態度，並對他人的資訊或報告，提出自己的看法或解釋。</w:t>
            </w:r>
          </w:p>
          <w:p w14:paraId="4DE533D1"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po-IV-1</w:t>
            </w:r>
            <w:r>
              <w:rPr>
                <w:rFonts w:ascii="標楷體" w:eastAsia="標楷體" w:hAnsi="標楷體" w:hint="eastAsia"/>
                <w:szCs w:val="20"/>
              </w:rPr>
              <w:t xml:space="preserve"> </w:t>
            </w:r>
            <w:r w:rsidRPr="002A54FC">
              <w:rPr>
                <w:rFonts w:ascii="標楷體" w:eastAsia="標楷體" w:hAnsi="標楷體" w:hint="eastAsia"/>
                <w:szCs w:val="20"/>
              </w:rPr>
              <w:t>能從學習活動、日常經驗及科技運用、自然環境、書刊及網路媒體中，進行各種有計畫的觀察，進而能察覺問題。</w:t>
            </w:r>
          </w:p>
          <w:p w14:paraId="4DE533D2"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透過所學到的科學知識或科學探索的各種方法，解釋自然現象發生的原因，建立科學學習的自信心。</w:t>
            </w:r>
          </w:p>
          <w:p w14:paraId="4DE533D3"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ah-IV-1</w:t>
            </w:r>
            <w:r>
              <w:rPr>
                <w:rFonts w:ascii="標楷體" w:eastAsia="標楷體" w:hAnsi="標楷體" w:hint="eastAsia"/>
                <w:szCs w:val="20"/>
              </w:rPr>
              <w:t xml:space="preserve"> </w:t>
            </w:r>
            <w:r w:rsidRPr="002A54FC">
              <w:rPr>
                <w:rFonts w:ascii="標楷體" w:eastAsia="標楷體" w:hAnsi="標楷體" w:hint="eastAsia"/>
                <w:szCs w:val="20"/>
              </w:rPr>
              <w:t>對於有關科學發現的報導，甚至權威的解釋（如報章雜誌的報導或書本上的解釋），能抱持懷疑的態度，評估其推論的證據是否充分且可信賴。</w:t>
            </w:r>
          </w:p>
        </w:tc>
        <w:tc>
          <w:tcPr>
            <w:tcW w:w="857" w:type="pct"/>
            <w:gridSpan w:val="2"/>
          </w:tcPr>
          <w:p w14:paraId="4DE533D4"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Md-IV-2</w:t>
            </w:r>
            <w:r>
              <w:rPr>
                <w:rFonts w:ascii="標楷體" w:eastAsia="標楷體" w:hAnsi="標楷體" w:hint="eastAsia"/>
                <w:szCs w:val="20"/>
              </w:rPr>
              <w:t xml:space="preserve"> </w:t>
            </w:r>
            <w:r w:rsidRPr="002A54FC">
              <w:rPr>
                <w:rFonts w:ascii="標楷體" w:eastAsia="標楷體" w:hAnsi="標楷體" w:hint="eastAsia"/>
                <w:szCs w:val="20"/>
              </w:rPr>
              <w:t>颱風主要發生在七至九月，並容易造成生命財產的損失。</w:t>
            </w:r>
          </w:p>
          <w:p w14:paraId="4DE533D5"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2-2可舉實例說明颱風造成的災害，並介紹防颱的應變措施。</w:t>
            </w:r>
          </w:p>
          <w:p w14:paraId="4DE533D6"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Md-IV-4</w:t>
            </w:r>
            <w:r>
              <w:rPr>
                <w:rFonts w:ascii="標楷體" w:eastAsia="標楷體" w:hAnsi="標楷體" w:hint="eastAsia"/>
                <w:szCs w:val="20"/>
              </w:rPr>
              <w:t xml:space="preserve"> </w:t>
            </w:r>
            <w:r w:rsidRPr="002A54FC">
              <w:rPr>
                <w:rFonts w:ascii="標楷體" w:eastAsia="標楷體" w:hAnsi="標楷體" w:hint="eastAsia"/>
                <w:szCs w:val="20"/>
              </w:rPr>
              <w:t>臺灣位處於板塊交界，因此地震頻繁，常造成災害。</w:t>
            </w:r>
          </w:p>
          <w:p w14:paraId="4DE533D7"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Md-IV-5</w:t>
            </w:r>
            <w:r>
              <w:rPr>
                <w:rFonts w:ascii="標楷體" w:eastAsia="標楷體" w:hAnsi="標楷體" w:hint="eastAsia"/>
                <w:szCs w:val="20"/>
              </w:rPr>
              <w:t xml:space="preserve"> </w:t>
            </w:r>
            <w:r w:rsidRPr="002A54FC">
              <w:rPr>
                <w:rFonts w:ascii="標楷體" w:eastAsia="標楷體" w:hAnsi="標楷體" w:hint="eastAsia"/>
                <w:szCs w:val="20"/>
              </w:rPr>
              <w:t>大雨過後和順向坡會加重山崩的威脅。</w:t>
            </w:r>
          </w:p>
        </w:tc>
        <w:tc>
          <w:tcPr>
            <w:tcW w:w="869" w:type="pct"/>
            <w:tcMar>
              <w:top w:w="0" w:type="dxa"/>
              <w:left w:w="108" w:type="dxa"/>
              <w:bottom w:w="0" w:type="dxa"/>
              <w:right w:w="108" w:type="dxa"/>
            </w:tcMar>
          </w:tcPr>
          <w:p w14:paraId="4DE533D8" w14:textId="77777777" w:rsidR="00014C17" w:rsidRPr="002A54FC" w:rsidRDefault="00014C17" w:rsidP="00BC1E9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3D9" w14:textId="77777777" w:rsidR="00014C17" w:rsidRPr="002A54FC" w:rsidRDefault="00014C17" w:rsidP="00BC1E93">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2.實驗操作</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3DA" w14:textId="77777777" w:rsidR="00014C17" w:rsidRPr="002A54FC" w:rsidRDefault="00014C17" w:rsidP="00BC1E93">
            <w:pPr>
              <w:spacing w:line="260" w:lineRule="exact"/>
              <w:jc w:val="both"/>
              <w:rPr>
                <w:sz w:val="20"/>
                <w:szCs w:val="20"/>
              </w:rPr>
            </w:pPr>
            <w:r w:rsidRPr="002A54FC">
              <w:rPr>
                <w:rFonts w:ascii="標楷體" w:eastAsia="標楷體" w:hAnsi="標楷體" w:hint="eastAsia"/>
                <w:bCs/>
                <w:snapToGrid w:val="0"/>
                <w:kern w:val="0"/>
                <w:szCs w:val="20"/>
              </w:rPr>
              <w:t>3.口頭詢問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140" w:type="pct"/>
            <w:tcMar>
              <w:top w:w="0" w:type="dxa"/>
              <w:left w:w="108" w:type="dxa"/>
              <w:bottom w:w="0" w:type="dxa"/>
              <w:right w:w="108" w:type="dxa"/>
            </w:tcMar>
          </w:tcPr>
          <w:p w14:paraId="4DE533DB" w14:textId="77777777" w:rsidR="00014C17" w:rsidRPr="002A54FC" w:rsidRDefault="00014C17" w:rsidP="00BC1E93">
            <w:pPr>
              <w:spacing w:line="260" w:lineRule="exact"/>
              <w:jc w:val="both"/>
              <w:rPr>
                <w:b/>
                <w:sz w:val="20"/>
                <w:szCs w:val="20"/>
              </w:rPr>
            </w:pPr>
            <w:r w:rsidRPr="002A54FC">
              <w:rPr>
                <w:rFonts w:ascii="標楷體" w:eastAsia="標楷體" w:hAnsi="標楷體" w:hint="eastAsia"/>
                <w:b/>
                <w:szCs w:val="20"/>
              </w:rPr>
              <w:t>【環境教育】</w:t>
            </w:r>
          </w:p>
          <w:p w14:paraId="4DE533DC"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環J8</w:t>
            </w:r>
            <w:r>
              <w:rPr>
                <w:rFonts w:ascii="標楷體" w:eastAsia="標楷體" w:hAnsi="標楷體" w:hint="eastAsia"/>
                <w:szCs w:val="20"/>
              </w:rPr>
              <w:t xml:space="preserve"> </w:t>
            </w:r>
            <w:r w:rsidRPr="002A54FC">
              <w:rPr>
                <w:rFonts w:ascii="標楷體" w:eastAsia="標楷體" w:hAnsi="標楷體" w:hint="eastAsia"/>
                <w:szCs w:val="20"/>
              </w:rPr>
              <w:t>了解臺灣生態環境及社會發展面對氣候變遷的脆弱性與韌性。</w:t>
            </w:r>
          </w:p>
          <w:p w14:paraId="4DE533DD"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3DE" w14:textId="77777777" w:rsidR="00014C17" w:rsidRPr="002A54FC" w:rsidRDefault="00014C17" w:rsidP="00BC1E93">
            <w:pPr>
              <w:spacing w:line="260" w:lineRule="exact"/>
              <w:jc w:val="both"/>
              <w:rPr>
                <w:b/>
                <w:sz w:val="20"/>
                <w:szCs w:val="20"/>
              </w:rPr>
            </w:pPr>
            <w:r w:rsidRPr="002A54FC">
              <w:rPr>
                <w:rFonts w:ascii="標楷體" w:eastAsia="標楷體" w:hAnsi="標楷體" w:hint="eastAsia"/>
                <w:b/>
                <w:szCs w:val="20"/>
              </w:rPr>
              <w:t>【原住民</w:t>
            </w:r>
            <w:r>
              <w:rPr>
                <w:rFonts w:ascii="標楷體" w:eastAsia="標楷體" w:hAnsi="標楷體" w:hint="eastAsia"/>
                <w:b/>
                <w:szCs w:val="20"/>
              </w:rPr>
              <w:t>族</w:t>
            </w:r>
            <w:r w:rsidRPr="002A54FC">
              <w:rPr>
                <w:rFonts w:ascii="標楷體" w:eastAsia="標楷體" w:hAnsi="標楷體" w:hint="eastAsia"/>
                <w:b/>
                <w:szCs w:val="20"/>
              </w:rPr>
              <w:t>教育】</w:t>
            </w:r>
          </w:p>
          <w:p w14:paraId="4DE533DF"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原J11</w:t>
            </w:r>
            <w:r>
              <w:rPr>
                <w:rFonts w:ascii="標楷體" w:eastAsia="標楷體" w:hAnsi="標楷體" w:hint="eastAsia"/>
                <w:szCs w:val="20"/>
              </w:rPr>
              <w:t xml:space="preserve"> </w:t>
            </w:r>
            <w:r w:rsidRPr="002A54FC">
              <w:rPr>
                <w:rFonts w:ascii="標楷體" w:eastAsia="標楷體" w:hAnsi="標楷體" w:hint="eastAsia"/>
                <w:szCs w:val="20"/>
              </w:rPr>
              <w:t>認識原住民族土地自然資源與文化間的關係。</w:t>
            </w:r>
          </w:p>
          <w:p w14:paraId="4DE533E0"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原J12</w:t>
            </w:r>
            <w:r>
              <w:rPr>
                <w:rFonts w:ascii="標楷體" w:eastAsia="標楷體" w:hAnsi="標楷體" w:hint="eastAsia"/>
                <w:szCs w:val="20"/>
              </w:rPr>
              <w:t xml:space="preserve"> </w:t>
            </w:r>
            <w:r w:rsidRPr="002A54FC">
              <w:rPr>
                <w:rFonts w:ascii="標楷體" w:eastAsia="標楷體" w:hAnsi="標楷體" w:hint="eastAsia"/>
                <w:szCs w:val="20"/>
              </w:rPr>
              <w:t>主動關注原住民族土地與自然資源議題。</w:t>
            </w:r>
          </w:p>
          <w:p w14:paraId="4DE533E1" w14:textId="77777777" w:rsidR="00014C17" w:rsidRPr="002A54FC" w:rsidRDefault="00014C17" w:rsidP="00BC1E93">
            <w:pPr>
              <w:spacing w:line="260" w:lineRule="exact"/>
              <w:jc w:val="both"/>
              <w:rPr>
                <w:b/>
                <w:sz w:val="20"/>
                <w:szCs w:val="20"/>
              </w:rPr>
            </w:pPr>
            <w:r w:rsidRPr="002A54FC">
              <w:rPr>
                <w:rFonts w:ascii="標楷體" w:eastAsia="標楷體" w:hAnsi="標楷體" w:hint="eastAsia"/>
                <w:b/>
                <w:szCs w:val="20"/>
              </w:rPr>
              <w:t>【品德教育】</w:t>
            </w:r>
          </w:p>
          <w:p w14:paraId="4DE533E2"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3E3"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品J7</w:t>
            </w:r>
            <w:r>
              <w:rPr>
                <w:rFonts w:ascii="標楷體" w:eastAsia="標楷體" w:hAnsi="標楷體" w:hint="eastAsia"/>
                <w:szCs w:val="20"/>
              </w:rPr>
              <w:t xml:space="preserve"> </w:t>
            </w:r>
            <w:r w:rsidRPr="002A54FC">
              <w:rPr>
                <w:rFonts w:ascii="標楷體" w:eastAsia="標楷體" w:hAnsi="標楷體" w:hint="eastAsia"/>
                <w:szCs w:val="20"/>
              </w:rPr>
              <w:t>同理分享與多元接納。</w:t>
            </w:r>
          </w:p>
          <w:p w14:paraId="4DE533E4" w14:textId="77777777" w:rsidR="00014C17" w:rsidRPr="002A54FC" w:rsidRDefault="00014C17" w:rsidP="00BC1E93">
            <w:pPr>
              <w:spacing w:line="260" w:lineRule="exact"/>
              <w:jc w:val="both"/>
              <w:rPr>
                <w:b/>
                <w:sz w:val="20"/>
                <w:szCs w:val="20"/>
              </w:rPr>
            </w:pPr>
            <w:r w:rsidRPr="002A54FC">
              <w:rPr>
                <w:rFonts w:ascii="標楷體" w:eastAsia="標楷體" w:hAnsi="標楷體" w:hint="eastAsia"/>
                <w:b/>
                <w:szCs w:val="20"/>
              </w:rPr>
              <w:t>【生命教育】</w:t>
            </w:r>
          </w:p>
          <w:p w14:paraId="4DE533E5" w14:textId="77777777" w:rsidR="00014C17" w:rsidRPr="002A54FC" w:rsidRDefault="00014C17" w:rsidP="00BC1E93">
            <w:pPr>
              <w:spacing w:line="260" w:lineRule="exact"/>
              <w:jc w:val="both"/>
              <w:rPr>
                <w:sz w:val="20"/>
                <w:szCs w:val="20"/>
              </w:rPr>
            </w:pPr>
            <w:r w:rsidRPr="002A54FC">
              <w:rPr>
                <w:rFonts w:ascii="標楷體" w:eastAsia="標楷體" w:hAnsi="標楷體" w:hint="eastAsia"/>
                <w:szCs w:val="20"/>
              </w:rPr>
              <w:t>生J1</w:t>
            </w:r>
            <w:r>
              <w:rPr>
                <w:rFonts w:ascii="標楷體" w:eastAsia="標楷體" w:hAnsi="標楷體" w:hint="eastAsia"/>
                <w:szCs w:val="20"/>
              </w:rPr>
              <w:t xml:space="preserve"> </w:t>
            </w:r>
            <w:r w:rsidRPr="002A54FC">
              <w:rPr>
                <w:rFonts w:ascii="標楷體" w:eastAsia="標楷體" w:hAnsi="標楷體" w:hint="eastAsia"/>
                <w:szCs w:val="20"/>
              </w:rPr>
              <w:t>思考生活、學校與社區的公共議題，培養與他人理性溝通的素養。</w:t>
            </w:r>
          </w:p>
        </w:tc>
        <w:tc>
          <w:tcPr>
            <w:tcW w:w="416" w:type="pct"/>
            <w:tcMar>
              <w:top w:w="0" w:type="dxa"/>
              <w:left w:w="108" w:type="dxa"/>
              <w:bottom w:w="0" w:type="dxa"/>
              <w:right w:w="108" w:type="dxa"/>
            </w:tcMar>
          </w:tcPr>
          <w:p w14:paraId="4DE533E6" w14:textId="77777777" w:rsidR="00014C17" w:rsidRPr="00DD58F4" w:rsidRDefault="00014C17" w:rsidP="00BC1E93">
            <w:pPr>
              <w:spacing w:line="260" w:lineRule="exact"/>
              <w:jc w:val="both"/>
              <w:rPr>
                <w:snapToGrid w:val="0"/>
                <w:kern w:val="0"/>
                <w:sz w:val="20"/>
                <w:szCs w:val="20"/>
              </w:rPr>
            </w:pPr>
          </w:p>
        </w:tc>
      </w:tr>
      <w:tr w:rsidR="00014C17" w:rsidRPr="003F5D61" w14:paraId="4DE53414"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3E8"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3E9"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第八週</w:t>
            </w:r>
          </w:p>
        </w:tc>
        <w:tc>
          <w:tcPr>
            <w:tcW w:w="510" w:type="pct"/>
            <w:tcMar>
              <w:top w:w="0" w:type="dxa"/>
              <w:left w:w="108" w:type="dxa"/>
              <w:bottom w:w="0" w:type="dxa"/>
              <w:right w:w="108" w:type="dxa"/>
            </w:tcMar>
          </w:tcPr>
          <w:p w14:paraId="4DE533EA"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跨科主題</w:t>
            </w:r>
          </w:p>
          <w:p w14:paraId="4DE533EB" w14:textId="77777777" w:rsidR="00014C17" w:rsidRPr="002A54FC" w:rsidRDefault="00014C17" w:rsidP="00E16A49">
            <w:pPr>
              <w:spacing w:line="260" w:lineRule="exact"/>
              <w:jc w:val="both"/>
              <w:rPr>
                <w:sz w:val="20"/>
                <w:szCs w:val="20"/>
              </w:rPr>
            </w:pPr>
            <w:r>
              <w:rPr>
                <w:rFonts w:ascii="標楷體" w:eastAsia="標楷體" w:hAnsi="標楷體" w:hint="eastAsia"/>
                <w:szCs w:val="20"/>
              </w:rPr>
              <w:t>氣候變遷與調適</w:t>
            </w:r>
          </w:p>
        </w:tc>
        <w:tc>
          <w:tcPr>
            <w:tcW w:w="783" w:type="pct"/>
            <w:gridSpan w:val="2"/>
            <w:tcMar>
              <w:top w:w="0" w:type="dxa"/>
              <w:left w:w="108" w:type="dxa"/>
              <w:bottom w:w="0" w:type="dxa"/>
              <w:right w:w="108" w:type="dxa"/>
            </w:tcMar>
          </w:tcPr>
          <w:p w14:paraId="4DE533EC"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tr-IV-1</w:t>
            </w:r>
            <w:r>
              <w:rPr>
                <w:rFonts w:ascii="標楷體" w:eastAsia="標楷體" w:hAnsi="標楷體" w:hint="eastAsia"/>
                <w:szCs w:val="20"/>
              </w:rPr>
              <w:t xml:space="preserve"> </w:t>
            </w:r>
            <w:r w:rsidRPr="002A54FC">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3ED"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po-IV-2</w:t>
            </w:r>
            <w:r>
              <w:rPr>
                <w:rFonts w:ascii="標楷體" w:eastAsia="標楷體" w:hAnsi="標楷體" w:hint="eastAsia"/>
                <w:szCs w:val="20"/>
              </w:rPr>
              <w:t xml:space="preserve"> </w:t>
            </w:r>
            <w:r w:rsidRPr="002A54FC">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3EE"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pe-IV-2</w:t>
            </w:r>
            <w:r>
              <w:rPr>
                <w:rFonts w:ascii="標楷體" w:eastAsia="標楷體" w:hAnsi="標楷體" w:hint="eastAsia"/>
                <w:szCs w:val="20"/>
              </w:rPr>
              <w:t xml:space="preserve"> </w:t>
            </w:r>
            <w:r w:rsidRPr="002A54FC">
              <w:rPr>
                <w:rFonts w:ascii="標楷體" w:eastAsia="標楷體" w:hAnsi="標楷體" w:hint="eastAsia"/>
                <w:szCs w:val="20"/>
              </w:rPr>
              <w:t>能正確安全操作適合學習階段的物品、器材儀器、科技設備與資源。能進行客觀的質性觀測或數值量冊並詳實記錄。</w:t>
            </w:r>
          </w:p>
          <w:p w14:paraId="4DE533EF"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ai-IV-1</w:t>
            </w:r>
            <w:r>
              <w:rPr>
                <w:rFonts w:ascii="標楷體" w:eastAsia="標楷體" w:hAnsi="標楷體" w:hint="eastAsia"/>
                <w:szCs w:val="20"/>
              </w:rPr>
              <w:t xml:space="preserve"> </w:t>
            </w:r>
            <w:r w:rsidRPr="002A54FC">
              <w:rPr>
                <w:rFonts w:ascii="標楷體" w:eastAsia="標楷體" w:hAnsi="標楷體" w:hint="eastAsia"/>
                <w:szCs w:val="20"/>
              </w:rPr>
              <w:t>動手實作解決問題或驗證自己想法，而獲得成就感。</w:t>
            </w:r>
          </w:p>
          <w:p w14:paraId="4DE533F0"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ai-IV-2</w:t>
            </w:r>
            <w:r>
              <w:rPr>
                <w:rFonts w:ascii="標楷體" w:eastAsia="標楷體" w:hAnsi="標楷體" w:hint="eastAsia"/>
                <w:szCs w:val="20"/>
              </w:rPr>
              <w:t xml:space="preserve"> </w:t>
            </w:r>
            <w:r w:rsidRPr="002A54FC">
              <w:rPr>
                <w:rFonts w:ascii="標楷體" w:eastAsia="標楷體" w:hAnsi="標楷體" w:hint="eastAsia"/>
                <w:szCs w:val="20"/>
              </w:rPr>
              <w:t>透過與同儕的討論，分</w:t>
            </w:r>
            <w:r w:rsidRPr="002A54FC">
              <w:rPr>
                <w:rFonts w:ascii="標楷體" w:eastAsia="標楷體" w:hAnsi="標楷體" w:hint="eastAsia"/>
                <w:szCs w:val="20"/>
              </w:rPr>
              <w:lastRenderedPageBreak/>
              <w:t>享科學發現的樂趣。</w:t>
            </w:r>
          </w:p>
          <w:p w14:paraId="4DE533F1"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透過所學到的科學知識和科學探索的各種方法，解釋自然現象發生的原因，建立科學學習的自信心。</w:t>
            </w:r>
          </w:p>
          <w:p w14:paraId="4DE533F2"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ah-IV-2</w:t>
            </w:r>
            <w:r>
              <w:rPr>
                <w:rFonts w:ascii="標楷體" w:eastAsia="標楷體" w:hAnsi="標楷體" w:hint="eastAsia"/>
                <w:szCs w:val="20"/>
              </w:rPr>
              <w:t xml:space="preserve"> </w:t>
            </w:r>
            <w:r w:rsidRPr="002A54FC">
              <w:rPr>
                <w:rFonts w:ascii="標楷體" w:eastAsia="標楷體" w:hAnsi="標楷體" w:hint="eastAsia"/>
                <w:szCs w:val="20"/>
              </w:rPr>
              <w:t>應用所學到的科學知識與科學探究的方法，幫助自己做出最佳的決定。</w:t>
            </w:r>
          </w:p>
          <w:p w14:paraId="4DE533F3"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an-IV-2</w:t>
            </w:r>
            <w:r>
              <w:rPr>
                <w:rFonts w:ascii="標楷體" w:eastAsia="標楷體" w:hAnsi="標楷體" w:hint="eastAsia"/>
                <w:szCs w:val="20"/>
              </w:rPr>
              <w:t xml:space="preserve"> </w:t>
            </w:r>
            <w:r w:rsidRPr="002A54FC">
              <w:rPr>
                <w:rFonts w:ascii="標楷體" w:eastAsia="標楷體" w:hAnsi="標楷體" w:hint="eastAsia"/>
                <w:szCs w:val="20"/>
              </w:rPr>
              <w:t>分辨科學知識的確定性和持久性會因科學研究的時空背景不同而有所變化。</w:t>
            </w:r>
          </w:p>
        </w:tc>
        <w:tc>
          <w:tcPr>
            <w:tcW w:w="857" w:type="pct"/>
            <w:gridSpan w:val="2"/>
          </w:tcPr>
          <w:p w14:paraId="4DE533F4"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lastRenderedPageBreak/>
              <w:t>Nb-Ⅳ-1 全球暖化對生物的影響。</w:t>
            </w:r>
          </w:p>
          <w:p w14:paraId="4DE533F5"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t>Nb-Ⅳ-2 氣候變遷產生的衝擊有海平面上升、全球暖化、異常降水等現象。</w:t>
            </w:r>
          </w:p>
          <w:p w14:paraId="4DE533F6"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t>INg-Ⅳ-1 地球上各系統的能量主要來源是太陽，且彼此之間有流動轉換。</w:t>
            </w:r>
          </w:p>
          <w:p w14:paraId="4DE533F7"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t>INg-Ⅳ-5 生物活動會改變環境，環境改變之後也會影響生物活動。</w:t>
            </w:r>
          </w:p>
          <w:p w14:paraId="4DE533F8"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t>INg-Ⅳ-7 溫室氣體與全球暖化的關係。</w:t>
            </w:r>
          </w:p>
          <w:p w14:paraId="4DE533F9" w14:textId="77777777" w:rsidR="00014C17" w:rsidRPr="00AE3DE3" w:rsidRDefault="00014C17" w:rsidP="00E16A49">
            <w:pPr>
              <w:spacing w:line="260" w:lineRule="exact"/>
              <w:jc w:val="both"/>
              <w:rPr>
                <w:sz w:val="20"/>
                <w:szCs w:val="20"/>
              </w:rPr>
            </w:pPr>
            <w:r w:rsidRPr="00AE3DE3">
              <w:rPr>
                <w:rFonts w:ascii="標楷體" w:eastAsia="標楷體" w:hAnsi="標楷體" w:hint="eastAsia"/>
                <w:szCs w:val="20"/>
              </w:rPr>
              <w:t>INg-Ⅳ-8 氣候變遷產生的衝擊是全球性的。</w:t>
            </w:r>
          </w:p>
          <w:p w14:paraId="4DE533FA" w14:textId="77777777" w:rsidR="00014C17" w:rsidRPr="002A54FC" w:rsidRDefault="00014C17" w:rsidP="00E16A49">
            <w:pPr>
              <w:spacing w:line="260" w:lineRule="exact"/>
              <w:jc w:val="both"/>
              <w:rPr>
                <w:sz w:val="20"/>
                <w:szCs w:val="20"/>
              </w:rPr>
            </w:pPr>
            <w:r w:rsidRPr="00AE3DE3">
              <w:rPr>
                <w:rFonts w:ascii="標楷體" w:eastAsia="標楷體" w:hAnsi="標楷體" w:hint="eastAsia"/>
                <w:szCs w:val="20"/>
              </w:rPr>
              <w:t>INg-Ⅳ-9 因應氣候變遷的方法，主要有減緩與調適兩種途徑。</w:t>
            </w:r>
          </w:p>
        </w:tc>
        <w:tc>
          <w:tcPr>
            <w:tcW w:w="869" w:type="pct"/>
            <w:tcMar>
              <w:top w:w="0" w:type="dxa"/>
              <w:left w:w="108" w:type="dxa"/>
              <w:bottom w:w="0" w:type="dxa"/>
              <w:right w:w="108" w:type="dxa"/>
            </w:tcMar>
          </w:tcPr>
          <w:p w14:paraId="4DE533FB"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1.觀察</w:t>
            </w:r>
            <w:r>
              <w:rPr>
                <w:rFonts w:ascii="標楷體" w:eastAsia="標楷體" w:hAnsi="標楷體" w:hint="eastAsia"/>
                <w:bCs/>
                <w:snapToGrid w:val="0"/>
                <w:kern w:val="0"/>
                <w:szCs w:val="20"/>
              </w:rPr>
              <w:t>(</w:t>
            </w:r>
            <w:r>
              <w:rPr>
                <w:rFonts w:ascii="標楷體" w:eastAsia="標楷體" w:hAnsi="標楷體"/>
                <w:bCs/>
                <w:snapToGrid w:val="0"/>
                <w:kern w:val="0"/>
                <w:szCs w:val="20"/>
              </w:rPr>
              <w:t>13%)</w:t>
            </w:r>
          </w:p>
          <w:p w14:paraId="4DE533FC"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2.口頭詢問</w:t>
            </w:r>
            <w:r>
              <w:rPr>
                <w:rFonts w:ascii="標楷體" w:eastAsia="標楷體" w:hAnsi="標楷體" w:hint="eastAsia"/>
                <w:bCs/>
                <w:snapToGrid w:val="0"/>
                <w:kern w:val="0"/>
                <w:szCs w:val="20"/>
              </w:rPr>
              <w:t>(</w:t>
            </w:r>
            <w:r>
              <w:rPr>
                <w:rFonts w:ascii="標楷體" w:eastAsia="標楷體" w:hAnsi="標楷體"/>
                <w:bCs/>
                <w:snapToGrid w:val="0"/>
                <w:kern w:val="0"/>
                <w:szCs w:val="20"/>
              </w:rPr>
              <w:t>13%)</w:t>
            </w:r>
          </w:p>
          <w:p w14:paraId="4DE533FD"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3.實驗報告</w:t>
            </w:r>
            <w:r>
              <w:rPr>
                <w:rFonts w:ascii="標楷體" w:eastAsia="標楷體" w:hAnsi="標楷體" w:hint="eastAsia"/>
                <w:bCs/>
                <w:snapToGrid w:val="0"/>
                <w:kern w:val="0"/>
                <w:szCs w:val="20"/>
              </w:rPr>
              <w:t>(</w:t>
            </w:r>
            <w:r>
              <w:rPr>
                <w:rFonts w:ascii="標楷體" w:eastAsia="標楷體" w:hAnsi="標楷體"/>
                <w:bCs/>
                <w:snapToGrid w:val="0"/>
                <w:kern w:val="0"/>
                <w:szCs w:val="20"/>
              </w:rPr>
              <w:t>13%)</w:t>
            </w:r>
          </w:p>
          <w:p w14:paraId="4DE533FE"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4.成果展示</w:t>
            </w:r>
            <w:r>
              <w:rPr>
                <w:rFonts w:ascii="標楷體" w:eastAsia="標楷體" w:hAnsi="標楷體" w:hint="eastAsia"/>
                <w:bCs/>
                <w:snapToGrid w:val="0"/>
                <w:kern w:val="0"/>
                <w:szCs w:val="20"/>
              </w:rPr>
              <w:t>(</w:t>
            </w:r>
            <w:r>
              <w:rPr>
                <w:rFonts w:ascii="標楷體" w:eastAsia="標楷體" w:hAnsi="標楷體"/>
                <w:bCs/>
                <w:snapToGrid w:val="0"/>
                <w:kern w:val="0"/>
                <w:szCs w:val="20"/>
              </w:rPr>
              <w:t>13%)</w:t>
            </w:r>
          </w:p>
          <w:p w14:paraId="4DE533FF"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5.專案報告</w:t>
            </w:r>
            <w:r>
              <w:rPr>
                <w:rFonts w:ascii="標楷體" w:eastAsia="標楷體" w:hAnsi="標楷體" w:hint="eastAsia"/>
                <w:bCs/>
                <w:snapToGrid w:val="0"/>
                <w:kern w:val="0"/>
                <w:szCs w:val="20"/>
              </w:rPr>
              <w:t>(</w:t>
            </w:r>
            <w:r>
              <w:rPr>
                <w:rFonts w:ascii="標楷體" w:eastAsia="標楷體" w:hAnsi="標楷體"/>
                <w:bCs/>
                <w:snapToGrid w:val="0"/>
                <w:kern w:val="0"/>
                <w:szCs w:val="20"/>
              </w:rPr>
              <w:t>12%)</w:t>
            </w:r>
          </w:p>
          <w:p w14:paraId="4DE53400"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6.操作</w:t>
            </w:r>
            <w:r>
              <w:rPr>
                <w:rFonts w:ascii="標楷體" w:eastAsia="標楷體" w:hAnsi="標楷體" w:hint="eastAsia"/>
                <w:bCs/>
                <w:snapToGrid w:val="0"/>
                <w:kern w:val="0"/>
                <w:szCs w:val="20"/>
              </w:rPr>
              <w:t>(</w:t>
            </w:r>
            <w:r>
              <w:rPr>
                <w:rFonts w:ascii="標楷體" w:eastAsia="標楷體" w:hAnsi="標楷體"/>
                <w:bCs/>
                <w:snapToGrid w:val="0"/>
                <w:kern w:val="0"/>
                <w:szCs w:val="20"/>
              </w:rPr>
              <w:t>12%)</w:t>
            </w:r>
          </w:p>
          <w:p w14:paraId="4DE53401" w14:textId="77777777" w:rsidR="00014C17" w:rsidRPr="002A54FC" w:rsidRDefault="00014C17" w:rsidP="00E16A49">
            <w:pPr>
              <w:spacing w:line="260" w:lineRule="exact"/>
              <w:jc w:val="both"/>
              <w:rPr>
                <w:bCs/>
                <w:snapToGrid w:val="0"/>
                <w:kern w:val="0"/>
                <w:sz w:val="20"/>
                <w:szCs w:val="20"/>
              </w:rPr>
            </w:pPr>
            <w:r w:rsidRPr="002A54FC">
              <w:rPr>
                <w:rFonts w:ascii="標楷體" w:eastAsia="標楷體" w:hAnsi="標楷體" w:hint="eastAsia"/>
                <w:bCs/>
                <w:snapToGrid w:val="0"/>
                <w:kern w:val="0"/>
                <w:szCs w:val="20"/>
              </w:rPr>
              <w:t>7.設計實驗</w:t>
            </w:r>
            <w:r>
              <w:rPr>
                <w:rFonts w:ascii="標楷體" w:eastAsia="標楷體" w:hAnsi="標楷體" w:hint="eastAsia"/>
                <w:bCs/>
                <w:snapToGrid w:val="0"/>
                <w:kern w:val="0"/>
                <w:szCs w:val="20"/>
              </w:rPr>
              <w:t>(</w:t>
            </w:r>
            <w:r>
              <w:rPr>
                <w:rFonts w:ascii="標楷體" w:eastAsia="標楷體" w:hAnsi="標楷體"/>
                <w:bCs/>
                <w:snapToGrid w:val="0"/>
                <w:kern w:val="0"/>
                <w:szCs w:val="20"/>
              </w:rPr>
              <w:t>12%)</w:t>
            </w:r>
          </w:p>
          <w:p w14:paraId="4DE53402" w14:textId="77777777" w:rsidR="00014C17" w:rsidRPr="002A54FC" w:rsidRDefault="00014C17" w:rsidP="00E16A49">
            <w:pPr>
              <w:spacing w:line="260" w:lineRule="exact"/>
              <w:jc w:val="both"/>
              <w:rPr>
                <w:sz w:val="20"/>
                <w:szCs w:val="20"/>
              </w:rPr>
            </w:pPr>
            <w:r w:rsidRPr="002A54FC">
              <w:rPr>
                <w:rFonts w:ascii="標楷體" w:eastAsia="標楷體" w:hAnsi="標楷體" w:hint="eastAsia"/>
                <w:bCs/>
                <w:snapToGrid w:val="0"/>
                <w:kern w:val="0"/>
                <w:szCs w:val="20"/>
              </w:rPr>
              <w:t>8.學習歷程檔案</w:t>
            </w:r>
            <w:r>
              <w:rPr>
                <w:rFonts w:ascii="標楷體" w:eastAsia="標楷體" w:hAnsi="標楷體" w:hint="eastAsia"/>
                <w:bCs/>
                <w:snapToGrid w:val="0"/>
                <w:kern w:val="0"/>
                <w:szCs w:val="20"/>
              </w:rPr>
              <w:t>(</w:t>
            </w:r>
            <w:r>
              <w:rPr>
                <w:rFonts w:ascii="標楷體" w:eastAsia="標楷體" w:hAnsi="標楷體"/>
                <w:bCs/>
                <w:snapToGrid w:val="0"/>
                <w:kern w:val="0"/>
                <w:szCs w:val="20"/>
              </w:rPr>
              <w:t>12%)</w:t>
            </w:r>
          </w:p>
        </w:tc>
        <w:tc>
          <w:tcPr>
            <w:tcW w:w="1140" w:type="pct"/>
            <w:tcMar>
              <w:top w:w="0" w:type="dxa"/>
              <w:left w:w="108" w:type="dxa"/>
              <w:bottom w:w="0" w:type="dxa"/>
              <w:right w:w="108" w:type="dxa"/>
            </w:tcMar>
          </w:tcPr>
          <w:p w14:paraId="4DE53403"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【環境教育】</w:t>
            </w:r>
          </w:p>
          <w:p w14:paraId="4DE53404"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05"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06"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【海洋教育】</w:t>
            </w:r>
          </w:p>
          <w:p w14:paraId="4DE53407"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海J18</w:t>
            </w:r>
            <w:r>
              <w:rPr>
                <w:rFonts w:ascii="標楷體" w:eastAsia="標楷體" w:hAnsi="標楷體" w:hint="eastAsia"/>
                <w:szCs w:val="20"/>
              </w:rPr>
              <w:t xml:space="preserve"> </w:t>
            </w:r>
            <w:r w:rsidRPr="002A54FC">
              <w:rPr>
                <w:rFonts w:ascii="標楷體" w:eastAsia="標楷體" w:hAnsi="標楷體" w:hint="eastAsia"/>
                <w:szCs w:val="20"/>
              </w:rPr>
              <w:t>探討人類活動對海洋生態的影響。</w:t>
            </w:r>
          </w:p>
          <w:p w14:paraId="4DE53408"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【品德教育】</w:t>
            </w:r>
          </w:p>
          <w:p w14:paraId="4DE53409"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0A"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0B"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【生命教育】</w:t>
            </w:r>
          </w:p>
          <w:p w14:paraId="4DE5340C"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生J1</w:t>
            </w:r>
            <w:r>
              <w:rPr>
                <w:rFonts w:ascii="標楷體" w:eastAsia="標楷體" w:hAnsi="標楷體" w:hint="eastAsia"/>
                <w:szCs w:val="20"/>
              </w:rPr>
              <w:t xml:space="preserve"> </w:t>
            </w:r>
            <w:r w:rsidRPr="002A54FC">
              <w:rPr>
                <w:rFonts w:ascii="標楷體" w:eastAsia="標楷體" w:hAnsi="標楷體" w:hint="eastAsia"/>
                <w:szCs w:val="20"/>
              </w:rPr>
              <w:t>思考生活、學校與社區的公共議題，培養與他人理性溝通的素養。</w:t>
            </w:r>
          </w:p>
          <w:p w14:paraId="4DE5340D"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【閱讀素養教育】</w:t>
            </w:r>
          </w:p>
          <w:p w14:paraId="4DE5340E"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0F"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w:t>
            </w:r>
            <w:r w:rsidRPr="002A54FC">
              <w:rPr>
                <w:rFonts w:ascii="標楷體" w:eastAsia="標楷體" w:hAnsi="標楷體" w:hint="eastAsia"/>
                <w:szCs w:val="20"/>
              </w:rPr>
              <w:lastRenderedPageBreak/>
              <w:t>閱讀媒材，並了解如何利用適當的管道獲得文本資源。</w:t>
            </w:r>
          </w:p>
          <w:p w14:paraId="4DE53410"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p w14:paraId="4DE53411" w14:textId="77777777" w:rsidR="00014C17" w:rsidRPr="002A54FC" w:rsidRDefault="00014C17" w:rsidP="00E16A49">
            <w:pPr>
              <w:spacing w:line="260" w:lineRule="exact"/>
              <w:jc w:val="both"/>
              <w:rPr>
                <w:b/>
                <w:sz w:val="20"/>
                <w:szCs w:val="20"/>
              </w:rPr>
            </w:pPr>
            <w:r w:rsidRPr="002A54FC">
              <w:rPr>
                <w:rFonts w:ascii="標楷體" w:eastAsia="標楷體" w:hAnsi="標楷體" w:hint="eastAsia"/>
                <w:b/>
                <w:szCs w:val="20"/>
              </w:rPr>
              <w:t>【國際教育】</w:t>
            </w:r>
          </w:p>
          <w:p w14:paraId="4DE53412" w14:textId="77777777" w:rsidR="00014C17" w:rsidRPr="002A54FC" w:rsidRDefault="00014C17" w:rsidP="00E16A49">
            <w:pPr>
              <w:spacing w:line="260" w:lineRule="exact"/>
              <w:jc w:val="both"/>
              <w:rPr>
                <w:sz w:val="20"/>
                <w:szCs w:val="20"/>
              </w:rPr>
            </w:pPr>
            <w:r w:rsidRPr="002A54FC">
              <w:rPr>
                <w:rFonts w:ascii="標楷體" w:eastAsia="標楷體" w:hAnsi="標楷體" w:hint="eastAsia"/>
                <w:szCs w:val="20"/>
              </w:rPr>
              <w:t>國J</w:t>
            </w:r>
            <w:r>
              <w:rPr>
                <w:rFonts w:ascii="標楷體" w:eastAsia="標楷體" w:hAnsi="標楷體" w:hint="eastAsia"/>
                <w:szCs w:val="20"/>
              </w:rPr>
              <w:t>10 了解全球永續發展之</w:t>
            </w:r>
            <w:r w:rsidRPr="002A54FC">
              <w:rPr>
                <w:rFonts w:ascii="標楷體" w:eastAsia="標楷體" w:hAnsi="標楷體" w:hint="eastAsia"/>
                <w:szCs w:val="20"/>
              </w:rPr>
              <w:t>理念。</w:t>
            </w:r>
          </w:p>
        </w:tc>
        <w:tc>
          <w:tcPr>
            <w:tcW w:w="416" w:type="pct"/>
            <w:tcMar>
              <w:top w:w="0" w:type="dxa"/>
              <w:left w:w="108" w:type="dxa"/>
              <w:bottom w:w="0" w:type="dxa"/>
              <w:right w:w="108" w:type="dxa"/>
            </w:tcMar>
          </w:tcPr>
          <w:p w14:paraId="4DE53413" w14:textId="77777777" w:rsidR="00014C17" w:rsidRPr="00DD58F4" w:rsidRDefault="00014C17" w:rsidP="00E16A49">
            <w:pPr>
              <w:spacing w:line="260" w:lineRule="exact"/>
              <w:jc w:val="both"/>
              <w:rPr>
                <w:snapToGrid w:val="0"/>
                <w:kern w:val="0"/>
                <w:sz w:val="20"/>
                <w:szCs w:val="20"/>
              </w:rPr>
            </w:pPr>
          </w:p>
        </w:tc>
      </w:tr>
      <w:tr w:rsidR="00014C17" w:rsidRPr="003F5D61" w14:paraId="4DE53436"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15"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16"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第九週</w:t>
            </w:r>
          </w:p>
        </w:tc>
        <w:tc>
          <w:tcPr>
            <w:tcW w:w="510" w:type="pct"/>
            <w:tcMar>
              <w:top w:w="0" w:type="dxa"/>
              <w:left w:w="108" w:type="dxa"/>
              <w:bottom w:w="0" w:type="dxa"/>
              <w:right w:w="108" w:type="dxa"/>
            </w:tcMar>
          </w:tcPr>
          <w:p w14:paraId="4DE53417" w14:textId="77777777" w:rsidR="00014C17" w:rsidRPr="002A54FC" w:rsidRDefault="00014C17" w:rsidP="00977657">
            <w:pPr>
              <w:spacing w:line="260" w:lineRule="exact"/>
              <w:jc w:val="both"/>
              <w:rPr>
                <w:bCs/>
                <w:snapToGrid w:val="0"/>
                <w:kern w:val="0"/>
                <w:sz w:val="20"/>
                <w:szCs w:val="20"/>
              </w:rPr>
            </w:pPr>
            <w:r w:rsidRPr="002A54FC">
              <w:rPr>
                <w:rFonts w:ascii="標楷體" w:eastAsia="標楷體" w:hAnsi="標楷體" w:hint="eastAsia"/>
                <w:bCs/>
                <w:snapToGrid w:val="0"/>
                <w:kern w:val="0"/>
                <w:szCs w:val="20"/>
              </w:rPr>
              <w:t>地科總複習</w:t>
            </w:r>
          </w:p>
          <w:p w14:paraId="4DE53418" w14:textId="77777777" w:rsidR="00014C17" w:rsidRPr="002A54FC" w:rsidRDefault="00014C17" w:rsidP="00A22661">
            <w:pPr>
              <w:spacing w:line="260" w:lineRule="exact"/>
              <w:jc w:val="both"/>
              <w:rPr>
                <w:sz w:val="20"/>
                <w:szCs w:val="20"/>
              </w:rPr>
            </w:pPr>
            <w:r w:rsidRPr="002A54FC">
              <w:rPr>
                <w:rFonts w:ascii="標楷體" w:eastAsia="標楷體" w:hAnsi="標楷體" w:hint="eastAsia"/>
                <w:bCs/>
                <w:snapToGrid w:val="0"/>
                <w:kern w:val="0"/>
                <w:szCs w:val="20"/>
              </w:rPr>
              <w:t>地科總複習</w:t>
            </w:r>
          </w:p>
        </w:tc>
        <w:tc>
          <w:tcPr>
            <w:tcW w:w="783" w:type="pct"/>
            <w:gridSpan w:val="2"/>
            <w:tcMar>
              <w:top w:w="0" w:type="dxa"/>
              <w:left w:w="108" w:type="dxa"/>
              <w:bottom w:w="0" w:type="dxa"/>
              <w:right w:w="108" w:type="dxa"/>
            </w:tcMar>
          </w:tcPr>
          <w:p w14:paraId="4DE53419"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tr-IV-1</w:t>
            </w:r>
            <w:r>
              <w:rPr>
                <w:rFonts w:ascii="標楷體" w:eastAsia="標楷體" w:hAnsi="標楷體" w:hint="eastAsia"/>
                <w:szCs w:val="20"/>
              </w:rPr>
              <w:t xml:space="preserve"> </w:t>
            </w:r>
            <w:r w:rsidRPr="002A54FC">
              <w:rPr>
                <w:rFonts w:ascii="標楷體" w:eastAsia="標楷體" w:hAnsi="標楷體" w:hint="eastAsia"/>
                <w:szCs w:val="20"/>
              </w:rPr>
              <w:t>能將所習得的知識正確的連結到所觀察到的自然現象及實驗數據，並推論出其中的關聯，進而運用習得的知識來解釋自己論點的正確性。</w:t>
            </w:r>
          </w:p>
          <w:p w14:paraId="4DE5341A" w14:textId="77777777" w:rsidR="00014C17" w:rsidRDefault="00014C17" w:rsidP="00977657">
            <w:pPr>
              <w:spacing w:line="260" w:lineRule="exact"/>
              <w:jc w:val="both"/>
              <w:rPr>
                <w:sz w:val="20"/>
                <w:szCs w:val="20"/>
              </w:rPr>
            </w:pPr>
            <w:r w:rsidRPr="002A54FC">
              <w:rPr>
                <w:rFonts w:ascii="標楷體" w:eastAsia="標楷體" w:hAnsi="標楷體" w:hint="eastAsia"/>
                <w:szCs w:val="20"/>
              </w:rPr>
              <w:t>po-IV-2</w:t>
            </w:r>
            <w:r>
              <w:rPr>
                <w:rFonts w:ascii="標楷體" w:eastAsia="標楷體" w:hAnsi="標楷體" w:hint="eastAsia"/>
                <w:szCs w:val="20"/>
              </w:rPr>
              <w:t xml:space="preserve"> </w:t>
            </w:r>
            <w:r w:rsidRPr="002A54FC">
              <w:rPr>
                <w:rFonts w:ascii="標楷體" w:eastAsia="標楷體" w:hAnsi="標楷體" w:hint="eastAsia"/>
                <w:szCs w:val="20"/>
              </w:rPr>
              <w:t>能辨別適合科學探究或適合以科學方式尋求解決的問題（或假說），並能依據觀察、蒐集資料、閱讀、思考、討論等，提出適宜探究之問題。</w:t>
            </w:r>
          </w:p>
          <w:p w14:paraId="4DE5341B"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ai-IV-3</w:t>
            </w:r>
            <w:r>
              <w:rPr>
                <w:rFonts w:ascii="標楷體" w:eastAsia="標楷體" w:hAnsi="標楷體" w:hint="eastAsia"/>
                <w:szCs w:val="20"/>
              </w:rPr>
              <w:t xml:space="preserve"> </w:t>
            </w:r>
            <w:r w:rsidRPr="002A54FC">
              <w:rPr>
                <w:rFonts w:ascii="標楷體" w:eastAsia="標楷體" w:hAnsi="標楷體" w:hint="eastAsia"/>
                <w:szCs w:val="20"/>
              </w:rPr>
              <w:t>透過所學到的科學知識和科學探索的各種方法，解釋自然現象發生的原因，建立科學學習的自信心。</w:t>
            </w:r>
          </w:p>
          <w:p w14:paraId="4DE5341C"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ah-IV-2</w:t>
            </w:r>
            <w:r>
              <w:rPr>
                <w:rFonts w:ascii="標楷體" w:eastAsia="標楷體" w:hAnsi="標楷體" w:hint="eastAsia"/>
                <w:szCs w:val="20"/>
              </w:rPr>
              <w:t xml:space="preserve"> </w:t>
            </w:r>
            <w:r w:rsidRPr="002A54FC">
              <w:rPr>
                <w:rFonts w:ascii="標楷體" w:eastAsia="標楷體" w:hAnsi="標楷體" w:hint="eastAsia"/>
                <w:szCs w:val="20"/>
              </w:rPr>
              <w:t>應用所學到的科學知識與科學探究的方法，幫助自己做出最佳的決定。</w:t>
            </w:r>
          </w:p>
        </w:tc>
        <w:tc>
          <w:tcPr>
            <w:tcW w:w="857" w:type="pct"/>
            <w:gridSpan w:val="2"/>
          </w:tcPr>
          <w:p w14:paraId="4DE5341D"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Nb-IV-1 全球暖化對生物的影響。</w:t>
            </w:r>
          </w:p>
          <w:p w14:paraId="4DE5341E"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INg-IV-1</w:t>
            </w:r>
            <w:r>
              <w:rPr>
                <w:rFonts w:ascii="標楷體" w:eastAsia="標楷體" w:hAnsi="標楷體" w:hint="eastAsia"/>
                <w:szCs w:val="20"/>
              </w:rPr>
              <w:t xml:space="preserve"> </w:t>
            </w:r>
            <w:r w:rsidRPr="002A54FC">
              <w:rPr>
                <w:rFonts w:ascii="標楷體" w:eastAsia="標楷體" w:hAnsi="標楷體" w:hint="eastAsia"/>
                <w:szCs w:val="20"/>
              </w:rPr>
              <w:t>地球上各系統的能量主要來源是太陽，且彼此之間有流動轉換。</w:t>
            </w:r>
          </w:p>
          <w:p w14:paraId="4DE5341F"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INg-IV-3</w:t>
            </w:r>
            <w:r>
              <w:rPr>
                <w:rFonts w:ascii="標楷體" w:eastAsia="標楷體" w:hAnsi="標楷體" w:hint="eastAsia"/>
                <w:szCs w:val="20"/>
              </w:rPr>
              <w:t xml:space="preserve"> </w:t>
            </w:r>
            <w:r w:rsidRPr="002A54FC">
              <w:rPr>
                <w:rFonts w:ascii="標楷體" w:eastAsia="標楷體" w:hAnsi="標楷體" w:hint="eastAsia"/>
                <w:szCs w:val="20"/>
              </w:rPr>
              <w:t>不同物質受熱後，其溫度的變化可能不同。</w:t>
            </w:r>
          </w:p>
          <w:p w14:paraId="4DE53420"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INg-IV-5</w:t>
            </w:r>
            <w:r>
              <w:rPr>
                <w:rFonts w:ascii="標楷體" w:eastAsia="標楷體" w:hAnsi="標楷體" w:hint="eastAsia"/>
                <w:szCs w:val="20"/>
              </w:rPr>
              <w:t xml:space="preserve"> </w:t>
            </w:r>
            <w:r w:rsidRPr="002A54FC">
              <w:rPr>
                <w:rFonts w:ascii="標楷體" w:eastAsia="標楷體" w:hAnsi="標楷體" w:hint="eastAsia"/>
                <w:szCs w:val="20"/>
              </w:rPr>
              <w:t>生物活動會改變環境，環境改變之後也會影響生物活動。</w:t>
            </w:r>
          </w:p>
          <w:p w14:paraId="4DE53421"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INg-IV-8</w:t>
            </w:r>
            <w:r>
              <w:rPr>
                <w:rFonts w:ascii="標楷體" w:eastAsia="標楷體" w:hAnsi="標楷體" w:hint="eastAsia"/>
                <w:szCs w:val="20"/>
              </w:rPr>
              <w:t xml:space="preserve"> </w:t>
            </w:r>
            <w:r w:rsidRPr="002A54FC">
              <w:rPr>
                <w:rFonts w:ascii="標楷體" w:eastAsia="標楷體" w:hAnsi="標楷體" w:hint="eastAsia"/>
                <w:szCs w:val="20"/>
              </w:rPr>
              <w:t>氣候變遷產生的衝擊是全球性的。</w:t>
            </w:r>
          </w:p>
          <w:p w14:paraId="4DE53422"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INg-IV-9</w:t>
            </w:r>
            <w:r>
              <w:rPr>
                <w:rFonts w:ascii="標楷體" w:eastAsia="標楷體" w:hAnsi="標楷體" w:hint="eastAsia"/>
                <w:szCs w:val="20"/>
              </w:rPr>
              <w:t xml:space="preserve"> </w:t>
            </w:r>
            <w:r w:rsidRPr="002A54FC">
              <w:rPr>
                <w:rFonts w:ascii="標楷體" w:eastAsia="標楷體" w:hAnsi="標楷體" w:hint="eastAsia"/>
                <w:szCs w:val="20"/>
              </w:rPr>
              <w:t>因應氣候變遷的方法，主要有減緩與調適兩種途徑。</w:t>
            </w:r>
          </w:p>
        </w:tc>
        <w:tc>
          <w:tcPr>
            <w:tcW w:w="869" w:type="pct"/>
            <w:tcMar>
              <w:top w:w="0" w:type="dxa"/>
              <w:left w:w="108" w:type="dxa"/>
              <w:bottom w:w="0" w:type="dxa"/>
              <w:right w:w="108" w:type="dxa"/>
            </w:tcMar>
          </w:tcPr>
          <w:p w14:paraId="4DE53423" w14:textId="77777777" w:rsidR="00014C17" w:rsidRPr="002A54FC" w:rsidRDefault="00014C17" w:rsidP="00977657">
            <w:pPr>
              <w:spacing w:line="260" w:lineRule="exact"/>
              <w:jc w:val="both"/>
              <w:rPr>
                <w:bCs/>
                <w:snapToGrid w:val="0"/>
                <w:kern w:val="0"/>
                <w:sz w:val="20"/>
                <w:szCs w:val="20"/>
              </w:rPr>
            </w:pPr>
            <w:r w:rsidRPr="002A54FC">
              <w:rPr>
                <w:rFonts w:ascii="標楷體" w:eastAsia="標楷體" w:hAnsi="標楷體" w:hint="eastAsia"/>
                <w:bCs/>
                <w:snapToGrid w:val="0"/>
                <w:kern w:val="0"/>
                <w:szCs w:val="20"/>
              </w:rPr>
              <w:t>1.紙筆測驗</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24" w14:textId="77777777" w:rsidR="00014C17" w:rsidRPr="002A54FC" w:rsidRDefault="00014C17" w:rsidP="00977657">
            <w:pPr>
              <w:spacing w:line="260" w:lineRule="exact"/>
              <w:jc w:val="both"/>
              <w:rPr>
                <w:sz w:val="20"/>
                <w:szCs w:val="20"/>
              </w:rPr>
            </w:pPr>
            <w:r w:rsidRPr="002A54FC">
              <w:rPr>
                <w:rFonts w:ascii="標楷體" w:eastAsia="標楷體" w:hAnsi="標楷體" w:hint="eastAsia"/>
                <w:bCs/>
                <w:snapToGrid w:val="0"/>
                <w:kern w:val="0"/>
                <w:szCs w:val="20"/>
              </w:rPr>
              <w:t>2.作業檢核</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25"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【環境教育】</w:t>
            </w:r>
          </w:p>
          <w:p w14:paraId="4DE53426"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27"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28"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【海洋教育】</w:t>
            </w:r>
          </w:p>
          <w:p w14:paraId="4DE53429"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海J18</w:t>
            </w:r>
            <w:r>
              <w:rPr>
                <w:rFonts w:ascii="標楷體" w:eastAsia="標楷體" w:hAnsi="標楷體" w:hint="eastAsia"/>
                <w:szCs w:val="20"/>
              </w:rPr>
              <w:t xml:space="preserve"> </w:t>
            </w:r>
            <w:r w:rsidRPr="002A54FC">
              <w:rPr>
                <w:rFonts w:ascii="標楷體" w:eastAsia="標楷體" w:hAnsi="標楷體" w:hint="eastAsia"/>
                <w:szCs w:val="20"/>
              </w:rPr>
              <w:t>探討人類活動對海洋生態的影響。</w:t>
            </w:r>
          </w:p>
          <w:p w14:paraId="4DE5342A"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【品德教育】</w:t>
            </w:r>
          </w:p>
          <w:p w14:paraId="4DE5342B"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2C"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2D"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【生命教育】</w:t>
            </w:r>
          </w:p>
          <w:p w14:paraId="4DE5342E"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生J1</w:t>
            </w:r>
            <w:r>
              <w:rPr>
                <w:rFonts w:ascii="標楷體" w:eastAsia="標楷體" w:hAnsi="標楷體" w:hint="eastAsia"/>
                <w:szCs w:val="20"/>
              </w:rPr>
              <w:t xml:space="preserve"> </w:t>
            </w:r>
            <w:r w:rsidRPr="002A54FC">
              <w:rPr>
                <w:rFonts w:ascii="標楷體" w:eastAsia="標楷體" w:hAnsi="標楷體" w:hint="eastAsia"/>
                <w:szCs w:val="20"/>
              </w:rPr>
              <w:t>思考生活、學校與社區的公共議題，培養與他人理性溝通的素養。</w:t>
            </w:r>
          </w:p>
          <w:p w14:paraId="4DE5342F"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【閱讀素養教育】</w:t>
            </w:r>
          </w:p>
          <w:p w14:paraId="4DE53430"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31"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32"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p w14:paraId="4DE53433" w14:textId="77777777" w:rsidR="00014C17" w:rsidRPr="002A54FC" w:rsidRDefault="00014C17" w:rsidP="00977657">
            <w:pPr>
              <w:spacing w:line="260" w:lineRule="exact"/>
              <w:jc w:val="both"/>
              <w:rPr>
                <w:b/>
                <w:sz w:val="20"/>
                <w:szCs w:val="20"/>
              </w:rPr>
            </w:pPr>
            <w:r w:rsidRPr="002A54FC">
              <w:rPr>
                <w:rFonts w:ascii="標楷體" w:eastAsia="標楷體" w:hAnsi="標楷體" w:hint="eastAsia"/>
                <w:b/>
                <w:szCs w:val="20"/>
              </w:rPr>
              <w:t>【國際教育】</w:t>
            </w:r>
          </w:p>
          <w:p w14:paraId="4DE53434" w14:textId="77777777" w:rsidR="00014C17" w:rsidRPr="002A54FC" w:rsidRDefault="00014C17" w:rsidP="00977657">
            <w:pPr>
              <w:spacing w:line="260" w:lineRule="exact"/>
              <w:jc w:val="both"/>
              <w:rPr>
                <w:sz w:val="20"/>
                <w:szCs w:val="20"/>
              </w:rPr>
            </w:pPr>
            <w:r w:rsidRPr="002A54FC">
              <w:rPr>
                <w:rFonts w:ascii="標楷體" w:eastAsia="標楷體" w:hAnsi="標楷體" w:hint="eastAsia"/>
                <w:szCs w:val="20"/>
              </w:rPr>
              <w:t>國J</w:t>
            </w:r>
            <w:r>
              <w:rPr>
                <w:rFonts w:ascii="標楷體" w:eastAsia="標楷體" w:hAnsi="標楷體" w:hint="eastAsia"/>
                <w:szCs w:val="20"/>
              </w:rPr>
              <w:t xml:space="preserve">10 </w:t>
            </w:r>
            <w:r w:rsidRPr="002A54FC">
              <w:rPr>
                <w:rFonts w:ascii="標楷體" w:eastAsia="標楷體" w:hAnsi="標楷體" w:hint="eastAsia"/>
                <w:szCs w:val="20"/>
              </w:rPr>
              <w:t>了解全球永續發展之理念。</w:t>
            </w:r>
          </w:p>
        </w:tc>
        <w:tc>
          <w:tcPr>
            <w:tcW w:w="416" w:type="pct"/>
            <w:tcMar>
              <w:top w:w="0" w:type="dxa"/>
              <w:left w:w="108" w:type="dxa"/>
              <w:bottom w:w="0" w:type="dxa"/>
              <w:right w:w="108" w:type="dxa"/>
            </w:tcMar>
          </w:tcPr>
          <w:p w14:paraId="4DE53435" w14:textId="77777777" w:rsidR="00014C17" w:rsidRPr="00DD58F4" w:rsidRDefault="00014C17" w:rsidP="00977657">
            <w:pPr>
              <w:spacing w:line="260" w:lineRule="exact"/>
              <w:jc w:val="both"/>
              <w:rPr>
                <w:snapToGrid w:val="0"/>
                <w:kern w:val="0"/>
                <w:sz w:val="20"/>
                <w:szCs w:val="20"/>
              </w:rPr>
            </w:pPr>
          </w:p>
        </w:tc>
      </w:tr>
      <w:tr w:rsidR="00014C17" w:rsidRPr="003F5D61" w14:paraId="4DE5344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37"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38"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第十週</w:t>
            </w:r>
          </w:p>
        </w:tc>
        <w:tc>
          <w:tcPr>
            <w:tcW w:w="510" w:type="pct"/>
            <w:tcMar>
              <w:top w:w="0" w:type="dxa"/>
              <w:left w:w="108" w:type="dxa"/>
              <w:bottom w:w="0" w:type="dxa"/>
              <w:right w:w="108" w:type="dxa"/>
            </w:tcMar>
          </w:tcPr>
          <w:p w14:paraId="4DE53439" w14:textId="77777777" w:rsidR="00014C17" w:rsidRPr="002A54FC" w:rsidRDefault="00014C17" w:rsidP="00796CEA">
            <w:pPr>
              <w:spacing w:line="260" w:lineRule="exact"/>
              <w:jc w:val="both"/>
              <w:rPr>
                <w:bCs/>
                <w:snapToGrid w:val="0"/>
                <w:color w:val="000000"/>
                <w:kern w:val="0"/>
                <w:sz w:val="20"/>
                <w:szCs w:val="20"/>
              </w:rPr>
            </w:pPr>
            <w:r w:rsidRPr="002A54FC">
              <w:rPr>
                <w:rFonts w:ascii="標楷體" w:eastAsia="標楷體" w:hAnsi="標楷體" w:hint="eastAsia"/>
                <w:snapToGrid w:val="0"/>
                <w:kern w:val="0"/>
                <w:szCs w:val="20"/>
              </w:rPr>
              <w:t>地科</w:t>
            </w:r>
          </w:p>
          <w:p w14:paraId="4DE5343A" w14:textId="77777777" w:rsidR="00014C17" w:rsidRPr="002A54FC" w:rsidRDefault="00014C17" w:rsidP="00796CEA">
            <w:pPr>
              <w:spacing w:line="260" w:lineRule="exact"/>
              <w:jc w:val="both"/>
              <w:rPr>
                <w:color w:val="000000"/>
                <w:sz w:val="20"/>
                <w:szCs w:val="20"/>
              </w:rPr>
            </w:pPr>
            <w:r w:rsidRPr="002A54FC">
              <w:rPr>
                <w:rFonts w:ascii="標楷體" w:eastAsia="標楷體" w:hAnsi="標楷體" w:hint="eastAsia"/>
                <w:snapToGrid w:val="0"/>
                <w:kern w:val="0"/>
                <w:szCs w:val="20"/>
              </w:rPr>
              <w:t>國際視野：巴黎協定</w:t>
            </w:r>
          </w:p>
        </w:tc>
        <w:tc>
          <w:tcPr>
            <w:tcW w:w="783" w:type="pct"/>
            <w:gridSpan w:val="2"/>
            <w:tcMar>
              <w:top w:w="0" w:type="dxa"/>
              <w:left w:w="108" w:type="dxa"/>
              <w:bottom w:w="0" w:type="dxa"/>
              <w:right w:w="108" w:type="dxa"/>
            </w:tcMar>
          </w:tcPr>
          <w:p w14:paraId="4DE5343B" w14:textId="77777777" w:rsidR="00014C17" w:rsidRDefault="00014C17" w:rsidP="00796CEA">
            <w:pPr>
              <w:spacing w:line="260" w:lineRule="exact"/>
              <w:jc w:val="both"/>
              <w:rPr>
                <w:bCs/>
                <w:snapToGrid w:val="0"/>
                <w:kern w:val="0"/>
                <w:sz w:val="20"/>
                <w:szCs w:val="20"/>
              </w:rPr>
            </w:pPr>
            <w:r w:rsidRPr="000025E0">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14:paraId="4DE5343C" w14:textId="77777777" w:rsidR="00014C17" w:rsidRDefault="00014C17" w:rsidP="00796CEA">
            <w:pPr>
              <w:spacing w:line="260" w:lineRule="exact"/>
              <w:jc w:val="both"/>
              <w:rPr>
                <w:bCs/>
                <w:snapToGrid w:val="0"/>
                <w:kern w:val="0"/>
                <w:sz w:val="20"/>
                <w:szCs w:val="20"/>
              </w:rPr>
            </w:pPr>
            <w:r w:rsidRPr="000025E0">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14:paraId="4DE5343D" w14:textId="77777777" w:rsidR="00014C17" w:rsidRPr="002A54FC" w:rsidRDefault="00014C17" w:rsidP="00796CEA">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3E" w14:textId="77777777" w:rsidR="00014C17" w:rsidRPr="002E66E0" w:rsidRDefault="00014C17" w:rsidP="00796CEA">
            <w:pPr>
              <w:spacing w:line="260" w:lineRule="exact"/>
              <w:jc w:val="both"/>
              <w:rPr>
                <w:sz w:val="20"/>
                <w:szCs w:val="20"/>
              </w:rPr>
            </w:pPr>
            <w:r w:rsidRPr="002E66E0">
              <w:rPr>
                <w:rFonts w:ascii="標楷體" w:eastAsia="標楷體" w:hAnsi="標楷體" w:hint="eastAsia"/>
                <w:szCs w:val="20"/>
              </w:rPr>
              <w:t>Lb-IV-2 人類活動會改變環境，也可能影響其他生物的生存。</w:t>
            </w:r>
          </w:p>
          <w:p w14:paraId="4DE5343F" w14:textId="77777777" w:rsidR="00014C17" w:rsidRPr="002A54FC" w:rsidRDefault="00014C17" w:rsidP="00796CEA">
            <w:pPr>
              <w:spacing w:line="260" w:lineRule="exact"/>
              <w:jc w:val="both"/>
              <w:rPr>
                <w:sz w:val="20"/>
                <w:szCs w:val="20"/>
              </w:rPr>
            </w:pPr>
            <w:r w:rsidRPr="002E66E0">
              <w:rPr>
                <w:rFonts w:ascii="標楷體" w:eastAsia="標楷體" w:hAnsi="標楷體" w:hint="eastAsia"/>
                <w:szCs w:val="20"/>
              </w:rPr>
              <w:t>Lb-IV-3 人類可採取行動來維持生物的生存環境，使生物能在自然環境中生長、繁殖、交互作用，以維持生態平衡。</w:t>
            </w:r>
          </w:p>
        </w:tc>
        <w:tc>
          <w:tcPr>
            <w:tcW w:w="869" w:type="pct"/>
            <w:tcMar>
              <w:top w:w="0" w:type="dxa"/>
              <w:left w:w="108" w:type="dxa"/>
              <w:bottom w:w="0" w:type="dxa"/>
              <w:right w:w="108" w:type="dxa"/>
            </w:tcMar>
          </w:tcPr>
          <w:p w14:paraId="4DE53440" w14:textId="77777777" w:rsidR="00014C17" w:rsidRPr="002A54FC" w:rsidRDefault="00014C17" w:rsidP="00796CEA">
            <w:pPr>
              <w:spacing w:line="260" w:lineRule="exact"/>
              <w:jc w:val="both"/>
              <w:rPr>
                <w:color w:val="000000"/>
                <w:sz w:val="20"/>
                <w:szCs w:val="20"/>
              </w:rPr>
            </w:pPr>
            <w:r w:rsidRPr="002A54FC">
              <w:rPr>
                <w:rFonts w:ascii="標楷體" w:eastAsia="標楷體" w:hAnsi="標楷體" w:hint="eastAsia"/>
                <w:snapToGrid w:val="0"/>
                <w:kern w:val="0"/>
                <w:szCs w:val="20"/>
              </w:rPr>
              <w:t>1.課堂參與</w:t>
            </w:r>
            <w:r>
              <w:rPr>
                <w:rFonts w:ascii="標楷體" w:eastAsia="標楷體" w:hAnsi="標楷體" w:hint="eastAsia"/>
                <w:bCs/>
                <w:snapToGrid w:val="0"/>
                <w:kern w:val="0"/>
                <w:szCs w:val="20"/>
              </w:rPr>
              <w:t>(</w:t>
            </w:r>
            <w:r>
              <w:rPr>
                <w:rFonts w:ascii="標楷體" w:eastAsia="標楷體" w:hAnsi="標楷體"/>
                <w:bCs/>
                <w:snapToGrid w:val="0"/>
                <w:kern w:val="0"/>
                <w:szCs w:val="20"/>
              </w:rPr>
              <w:t>100%)</w:t>
            </w:r>
          </w:p>
        </w:tc>
        <w:tc>
          <w:tcPr>
            <w:tcW w:w="1140" w:type="pct"/>
            <w:tcMar>
              <w:top w:w="0" w:type="dxa"/>
              <w:left w:w="108" w:type="dxa"/>
              <w:bottom w:w="0" w:type="dxa"/>
              <w:right w:w="108" w:type="dxa"/>
            </w:tcMar>
          </w:tcPr>
          <w:p w14:paraId="4DE53441" w14:textId="77777777" w:rsidR="00014C17" w:rsidRPr="002A54FC" w:rsidRDefault="00014C17" w:rsidP="00796CEA">
            <w:pPr>
              <w:spacing w:line="260" w:lineRule="exact"/>
              <w:jc w:val="both"/>
              <w:rPr>
                <w:b/>
                <w:sz w:val="20"/>
                <w:szCs w:val="20"/>
              </w:rPr>
            </w:pPr>
            <w:r w:rsidRPr="002A54FC">
              <w:rPr>
                <w:rFonts w:ascii="標楷體" w:eastAsia="標楷體" w:hAnsi="標楷體" w:hint="eastAsia"/>
                <w:b/>
                <w:szCs w:val="20"/>
              </w:rPr>
              <w:t>【環境教育】</w:t>
            </w:r>
          </w:p>
          <w:p w14:paraId="4DE53442"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43"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44" w14:textId="77777777" w:rsidR="00014C17" w:rsidRPr="002A54FC" w:rsidRDefault="00014C17" w:rsidP="00796CEA">
            <w:pPr>
              <w:spacing w:line="260" w:lineRule="exact"/>
              <w:jc w:val="both"/>
              <w:rPr>
                <w:b/>
                <w:sz w:val="20"/>
                <w:szCs w:val="20"/>
              </w:rPr>
            </w:pPr>
            <w:r w:rsidRPr="002A54FC">
              <w:rPr>
                <w:rFonts w:ascii="標楷體" w:eastAsia="標楷體" w:hAnsi="標楷體" w:hint="eastAsia"/>
                <w:b/>
                <w:szCs w:val="20"/>
              </w:rPr>
              <w:t>【品德教育】</w:t>
            </w:r>
          </w:p>
          <w:p w14:paraId="4DE53445"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46" w14:textId="77777777" w:rsidR="00014C17" w:rsidRDefault="00014C17" w:rsidP="00796CEA">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47" w14:textId="77777777" w:rsidR="00014C17" w:rsidRPr="002A54FC" w:rsidRDefault="00014C17" w:rsidP="00796CEA">
            <w:pPr>
              <w:spacing w:line="260" w:lineRule="exact"/>
              <w:jc w:val="both"/>
              <w:rPr>
                <w:b/>
                <w:sz w:val="20"/>
                <w:szCs w:val="20"/>
              </w:rPr>
            </w:pPr>
            <w:r w:rsidRPr="002A54FC">
              <w:rPr>
                <w:rFonts w:ascii="標楷體" w:eastAsia="標楷體" w:hAnsi="標楷體" w:hint="eastAsia"/>
                <w:b/>
                <w:szCs w:val="20"/>
              </w:rPr>
              <w:t>【閱讀素養教育】</w:t>
            </w:r>
          </w:p>
          <w:p w14:paraId="4DE53448"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49"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4A" w14:textId="77777777" w:rsidR="00014C17" w:rsidRPr="002A54FC" w:rsidRDefault="00014C17" w:rsidP="00796CEA">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4B" w14:textId="77777777" w:rsidR="00014C17" w:rsidRPr="00DD58F4" w:rsidRDefault="00014C17" w:rsidP="00796CEA">
            <w:pPr>
              <w:spacing w:line="260" w:lineRule="exact"/>
              <w:jc w:val="both"/>
              <w:rPr>
                <w:color w:val="000000"/>
                <w:sz w:val="20"/>
                <w:szCs w:val="20"/>
              </w:rPr>
            </w:pPr>
          </w:p>
        </w:tc>
      </w:tr>
      <w:tr w:rsidR="00014C17" w:rsidRPr="003F5D61" w14:paraId="4DE53463"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4D"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4E"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第十一週</w:t>
            </w:r>
          </w:p>
        </w:tc>
        <w:tc>
          <w:tcPr>
            <w:tcW w:w="510" w:type="pct"/>
            <w:tcMar>
              <w:top w:w="0" w:type="dxa"/>
              <w:left w:w="108" w:type="dxa"/>
              <w:bottom w:w="0" w:type="dxa"/>
              <w:right w:w="108" w:type="dxa"/>
            </w:tcMar>
          </w:tcPr>
          <w:p w14:paraId="4DE5344F" w14:textId="77777777" w:rsidR="00014C17" w:rsidRPr="002A54FC" w:rsidRDefault="00014C17" w:rsidP="00E75B69">
            <w:pPr>
              <w:spacing w:line="260" w:lineRule="exact"/>
              <w:jc w:val="both"/>
              <w:rPr>
                <w:bCs/>
                <w:snapToGrid w:val="0"/>
                <w:color w:val="000000"/>
                <w:kern w:val="0"/>
                <w:sz w:val="20"/>
                <w:szCs w:val="20"/>
              </w:rPr>
            </w:pPr>
            <w:r w:rsidRPr="002A54FC">
              <w:rPr>
                <w:rFonts w:ascii="標楷體" w:eastAsia="標楷體" w:hAnsi="標楷體" w:hint="eastAsia"/>
                <w:snapToGrid w:val="0"/>
                <w:kern w:val="0"/>
                <w:szCs w:val="20"/>
              </w:rPr>
              <w:t>地科</w:t>
            </w:r>
          </w:p>
          <w:p w14:paraId="4DE53450"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影片欣賞：極地奇蹟(1)</w:t>
            </w:r>
          </w:p>
        </w:tc>
        <w:tc>
          <w:tcPr>
            <w:tcW w:w="783" w:type="pct"/>
            <w:gridSpan w:val="2"/>
            <w:tcMar>
              <w:top w:w="0" w:type="dxa"/>
              <w:left w:w="108" w:type="dxa"/>
              <w:bottom w:w="0" w:type="dxa"/>
              <w:right w:w="108" w:type="dxa"/>
            </w:tcMar>
          </w:tcPr>
          <w:p w14:paraId="4DE53451"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14:paraId="4DE53452"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pa-IV-1 能分析歸納、製作圖表、使用資訊及數學等方法，整理資訊或數據。</w:t>
            </w:r>
          </w:p>
          <w:p w14:paraId="4DE53453"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lastRenderedPageBreak/>
              <w:t>ai-IV-3 透過所學到的科學知識和科學探索的各種方法，解釋自然現象發生的原因，建立科學學習的自信心。</w:t>
            </w:r>
          </w:p>
        </w:tc>
        <w:tc>
          <w:tcPr>
            <w:tcW w:w="857" w:type="pct"/>
            <w:gridSpan w:val="2"/>
          </w:tcPr>
          <w:p w14:paraId="4DE53454"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lastRenderedPageBreak/>
              <w:t>Nb-IV-2 氣候變遷產生的衝擊有海平面上升、全球暖化、異常降水等現象。</w:t>
            </w:r>
          </w:p>
          <w:p w14:paraId="4DE53455" w14:textId="77777777" w:rsidR="00014C17" w:rsidRPr="002A54FC" w:rsidRDefault="00014C17" w:rsidP="00E75B69">
            <w:pPr>
              <w:spacing w:line="260" w:lineRule="exact"/>
              <w:jc w:val="both"/>
              <w:rPr>
                <w:sz w:val="20"/>
                <w:szCs w:val="20"/>
              </w:rPr>
            </w:pPr>
            <w:r w:rsidRPr="002E66E0">
              <w:rPr>
                <w:rFonts w:ascii="標楷體" w:eastAsia="標楷體" w:hAnsi="標楷體" w:hint="eastAsia"/>
                <w:szCs w:val="20"/>
              </w:rPr>
              <w:t>Nb-IV-3 因應氣候變遷的方法有減緩與調適。</w:t>
            </w:r>
          </w:p>
        </w:tc>
        <w:tc>
          <w:tcPr>
            <w:tcW w:w="869" w:type="pct"/>
            <w:tcMar>
              <w:top w:w="0" w:type="dxa"/>
              <w:left w:w="108" w:type="dxa"/>
              <w:bottom w:w="0" w:type="dxa"/>
              <w:right w:w="108" w:type="dxa"/>
            </w:tcMar>
          </w:tcPr>
          <w:p w14:paraId="4DE53456"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1.觀賞影片</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57"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2.參與討論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58"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【環境教育】</w:t>
            </w:r>
          </w:p>
          <w:p w14:paraId="4DE53459"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5A"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5B"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5C"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5D"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5E"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lastRenderedPageBreak/>
              <w:t>【閱讀素養教育】</w:t>
            </w:r>
          </w:p>
          <w:p w14:paraId="4DE5345F"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60"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61"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62" w14:textId="77777777" w:rsidR="00014C17" w:rsidRPr="00DD58F4" w:rsidRDefault="00014C17" w:rsidP="00E75B69">
            <w:pPr>
              <w:spacing w:line="260" w:lineRule="exact"/>
              <w:jc w:val="both"/>
              <w:rPr>
                <w:color w:val="000000"/>
                <w:sz w:val="20"/>
                <w:szCs w:val="20"/>
              </w:rPr>
            </w:pPr>
          </w:p>
        </w:tc>
      </w:tr>
      <w:tr w:rsidR="00014C17" w:rsidRPr="003F5D61" w14:paraId="4DE5347A"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64"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65"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第十二週</w:t>
            </w:r>
          </w:p>
        </w:tc>
        <w:tc>
          <w:tcPr>
            <w:tcW w:w="510" w:type="pct"/>
            <w:tcMar>
              <w:top w:w="0" w:type="dxa"/>
              <w:left w:w="108" w:type="dxa"/>
              <w:bottom w:w="0" w:type="dxa"/>
              <w:right w:w="108" w:type="dxa"/>
            </w:tcMar>
          </w:tcPr>
          <w:p w14:paraId="4DE53466" w14:textId="77777777" w:rsidR="00014C17" w:rsidRPr="002A54FC" w:rsidRDefault="00014C17" w:rsidP="00E75B69">
            <w:pPr>
              <w:spacing w:line="260" w:lineRule="exact"/>
              <w:jc w:val="both"/>
              <w:rPr>
                <w:bCs/>
                <w:snapToGrid w:val="0"/>
                <w:color w:val="000000"/>
                <w:kern w:val="0"/>
                <w:sz w:val="20"/>
                <w:szCs w:val="20"/>
              </w:rPr>
            </w:pPr>
            <w:r w:rsidRPr="002A54FC">
              <w:rPr>
                <w:rFonts w:ascii="標楷體" w:eastAsia="標楷體" w:hAnsi="標楷體" w:hint="eastAsia"/>
                <w:snapToGrid w:val="0"/>
                <w:kern w:val="0"/>
                <w:szCs w:val="20"/>
              </w:rPr>
              <w:t>地科</w:t>
            </w:r>
          </w:p>
          <w:p w14:paraId="4DE53467"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影片欣賞：極地奇蹟(2)</w:t>
            </w:r>
          </w:p>
        </w:tc>
        <w:tc>
          <w:tcPr>
            <w:tcW w:w="783" w:type="pct"/>
            <w:gridSpan w:val="2"/>
            <w:tcMar>
              <w:top w:w="0" w:type="dxa"/>
              <w:left w:w="108" w:type="dxa"/>
              <w:bottom w:w="0" w:type="dxa"/>
              <w:right w:w="108" w:type="dxa"/>
            </w:tcMar>
          </w:tcPr>
          <w:p w14:paraId="4DE53468"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14:paraId="4DE53469"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pa-IV-1 能分析歸納、製作圖表、使用資訊及數學等方法，整理資訊或數據。</w:t>
            </w:r>
          </w:p>
          <w:p w14:paraId="4DE5346A"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6B"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Nb-IV-2 氣候變遷產生的衝擊有海平面上升、全球暖化、異常降水等現象。</w:t>
            </w:r>
          </w:p>
          <w:p w14:paraId="4DE5346C" w14:textId="77777777" w:rsidR="00014C17" w:rsidRPr="002A54FC" w:rsidRDefault="00014C17" w:rsidP="00E75B69">
            <w:pPr>
              <w:spacing w:line="260" w:lineRule="exact"/>
              <w:jc w:val="both"/>
              <w:rPr>
                <w:sz w:val="20"/>
                <w:szCs w:val="20"/>
              </w:rPr>
            </w:pPr>
            <w:r w:rsidRPr="002E66E0">
              <w:rPr>
                <w:rFonts w:ascii="標楷體" w:eastAsia="標楷體" w:hAnsi="標楷體" w:hint="eastAsia"/>
                <w:szCs w:val="20"/>
              </w:rPr>
              <w:t>Nb-IV-3 因應氣候變遷的方法有減緩與調適。</w:t>
            </w:r>
          </w:p>
        </w:tc>
        <w:tc>
          <w:tcPr>
            <w:tcW w:w="869" w:type="pct"/>
            <w:tcMar>
              <w:top w:w="0" w:type="dxa"/>
              <w:left w:w="108" w:type="dxa"/>
              <w:bottom w:w="0" w:type="dxa"/>
              <w:right w:w="108" w:type="dxa"/>
            </w:tcMar>
          </w:tcPr>
          <w:p w14:paraId="4DE5346D"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1.觀賞影片</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6E"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2.參與討論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6F"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【環境教育】</w:t>
            </w:r>
          </w:p>
          <w:p w14:paraId="4DE53470"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71"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72"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73"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74"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75"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76"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77"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78"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79" w14:textId="77777777" w:rsidR="00014C17" w:rsidRPr="00DD58F4" w:rsidRDefault="00014C17" w:rsidP="00E75B69">
            <w:pPr>
              <w:spacing w:line="260" w:lineRule="exact"/>
              <w:jc w:val="both"/>
              <w:rPr>
                <w:color w:val="000000"/>
                <w:sz w:val="20"/>
                <w:szCs w:val="20"/>
              </w:rPr>
            </w:pPr>
          </w:p>
        </w:tc>
      </w:tr>
      <w:tr w:rsidR="00014C17" w:rsidRPr="003F5D61" w14:paraId="4DE5348C"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7B"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7C"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第十三週</w:t>
            </w:r>
          </w:p>
        </w:tc>
        <w:tc>
          <w:tcPr>
            <w:tcW w:w="510" w:type="pct"/>
            <w:tcMar>
              <w:top w:w="0" w:type="dxa"/>
              <w:left w:w="108" w:type="dxa"/>
              <w:bottom w:w="0" w:type="dxa"/>
              <w:right w:w="108" w:type="dxa"/>
            </w:tcMar>
          </w:tcPr>
          <w:p w14:paraId="4DE5347D" w14:textId="77777777" w:rsidR="00014C17" w:rsidRPr="002A54FC" w:rsidRDefault="00014C17" w:rsidP="00E75B69">
            <w:pPr>
              <w:spacing w:line="260" w:lineRule="exact"/>
              <w:jc w:val="both"/>
              <w:rPr>
                <w:bCs/>
                <w:snapToGrid w:val="0"/>
                <w:color w:val="000000"/>
                <w:kern w:val="0"/>
                <w:sz w:val="20"/>
                <w:szCs w:val="20"/>
              </w:rPr>
            </w:pPr>
            <w:r w:rsidRPr="002A54FC">
              <w:rPr>
                <w:rFonts w:ascii="標楷體" w:eastAsia="標楷體" w:hAnsi="標楷體" w:hint="eastAsia"/>
                <w:snapToGrid w:val="0"/>
                <w:kern w:val="0"/>
                <w:szCs w:val="20"/>
              </w:rPr>
              <w:t>地科</w:t>
            </w:r>
          </w:p>
          <w:p w14:paraId="4DE5347E"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閱讀：我的生日不見了</w:t>
            </w:r>
          </w:p>
        </w:tc>
        <w:tc>
          <w:tcPr>
            <w:tcW w:w="783" w:type="pct"/>
            <w:gridSpan w:val="2"/>
            <w:tcMar>
              <w:top w:w="0" w:type="dxa"/>
              <w:left w:w="108" w:type="dxa"/>
              <w:bottom w:w="0" w:type="dxa"/>
              <w:right w:w="108" w:type="dxa"/>
            </w:tcMar>
          </w:tcPr>
          <w:p w14:paraId="4DE5347F" w14:textId="77777777" w:rsidR="00014C17"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14:paraId="4DE53480"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81"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 xml:space="preserve">Id-IV-3 </w:t>
            </w:r>
            <w:r w:rsidRPr="002E66E0">
              <w:rPr>
                <w:rFonts w:ascii="標楷體" w:eastAsia="標楷體" w:hAnsi="標楷體" w:hint="eastAsia"/>
                <w:bCs/>
                <w:snapToGrid w:val="0"/>
                <w:kern w:val="0"/>
                <w:szCs w:val="20"/>
              </w:rPr>
              <w:t>地球</w:t>
            </w:r>
            <w:r w:rsidRPr="002E66E0">
              <w:rPr>
                <w:rFonts w:ascii="標楷體" w:eastAsia="標楷體" w:hAnsi="標楷體" w:hint="eastAsia"/>
                <w:szCs w:val="20"/>
              </w:rPr>
              <w:t>的四季主要是因為地球自轉軸傾斜於地球公轉軌道面而造成。</w:t>
            </w:r>
          </w:p>
        </w:tc>
        <w:tc>
          <w:tcPr>
            <w:tcW w:w="869" w:type="pct"/>
            <w:tcMar>
              <w:top w:w="0" w:type="dxa"/>
              <w:left w:w="108" w:type="dxa"/>
              <w:bottom w:w="0" w:type="dxa"/>
              <w:right w:w="108" w:type="dxa"/>
            </w:tcMar>
          </w:tcPr>
          <w:p w14:paraId="4DE53482"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1.課堂參與</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83" w14:textId="77777777" w:rsidR="00014C17" w:rsidRPr="002A54FC" w:rsidRDefault="00014C17" w:rsidP="00E75B69">
            <w:pPr>
              <w:spacing w:line="260" w:lineRule="exact"/>
              <w:jc w:val="both"/>
              <w:rPr>
                <w:color w:val="000000"/>
                <w:sz w:val="20"/>
                <w:szCs w:val="20"/>
              </w:rPr>
            </w:pPr>
            <w:r w:rsidRPr="002A54FC">
              <w:rPr>
                <w:rFonts w:ascii="標楷體" w:eastAsia="標楷體" w:hAnsi="標楷體" w:hint="eastAsia"/>
                <w:snapToGrid w:val="0"/>
                <w:kern w:val="0"/>
                <w:szCs w:val="20"/>
              </w:rPr>
              <w:t>2.分組報告</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84"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85"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86"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87"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88"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89"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8A"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8B" w14:textId="77777777" w:rsidR="00014C17" w:rsidRPr="00DD58F4" w:rsidRDefault="00014C17" w:rsidP="00E75B69">
            <w:pPr>
              <w:spacing w:line="260" w:lineRule="exact"/>
              <w:jc w:val="both"/>
              <w:rPr>
                <w:color w:val="000000"/>
                <w:sz w:val="20"/>
                <w:szCs w:val="20"/>
              </w:rPr>
            </w:pPr>
          </w:p>
        </w:tc>
      </w:tr>
      <w:tr w:rsidR="00014C17" w:rsidRPr="003F5D61" w14:paraId="4DE534A6"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8D"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8E"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第十四週</w:t>
            </w:r>
          </w:p>
        </w:tc>
        <w:tc>
          <w:tcPr>
            <w:tcW w:w="510" w:type="pct"/>
            <w:tcMar>
              <w:top w:w="0" w:type="dxa"/>
              <w:left w:w="108" w:type="dxa"/>
              <w:bottom w:w="0" w:type="dxa"/>
              <w:right w:w="108" w:type="dxa"/>
            </w:tcMar>
          </w:tcPr>
          <w:p w14:paraId="4DE5348F"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地科</w:t>
            </w:r>
          </w:p>
          <w:p w14:paraId="4DE53490"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海洋吸塵器</w:t>
            </w:r>
          </w:p>
        </w:tc>
        <w:tc>
          <w:tcPr>
            <w:tcW w:w="783" w:type="pct"/>
            <w:gridSpan w:val="2"/>
            <w:tcMar>
              <w:top w:w="0" w:type="dxa"/>
              <w:left w:w="108" w:type="dxa"/>
              <w:bottom w:w="0" w:type="dxa"/>
              <w:right w:w="108" w:type="dxa"/>
            </w:tcMar>
          </w:tcPr>
          <w:p w14:paraId="4DE53491" w14:textId="77777777" w:rsidR="00014C17"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tm-IV-1 能從實驗過程、合作討論中理解較複雜的自然界模型，並能評估不同模型的優點和限制，進能應用在後續的科學理解或生活。</w:t>
            </w:r>
          </w:p>
          <w:p w14:paraId="4DE53492" w14:textId="77777777" w:rsidR="00014C17"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14:paraId="4DE53493"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94"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Na-IV-3 環境品質繫於資源的永續利用與維持生態平衡。</w:t>
            </w:r>
          </w:p>
          <w:p w14:paraId="4DE53495"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Na-IV-5 各種廢棄物對環境的影響，環境的承載能力與處理方法。</w:t>
            </w:r>
          </w:p>
          <w:p w14:paraId="4DE53496"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Na-IV-6 人類社會的發展必須建立在保護地球自然環境的基礎上。</w:t>
            </w:r>
          </w:p>
          <w:p w14:paraId="4DE53497" w14:textId="77777777" w:rsidR="00014C17" w:rsidRPr="002A54FC" w:rsidRDefault="00014C17" w:rsidP="00E75B69">
            <w:pPr>
              <w:spacing w:line="260" w:lineRule="exact"/>
              <w:jc w:val="both"/>
              <w:rPr>
                <w:sz w:val="20"/>
                <w:szCs w:val="20"/>
              </w:rPr>
            </w:pPr>
            <w:r w:rsidRPr="002E66E0">
              <w:rPr>
                <w:rFonts w:ascii="標楷體" w:eastAsia="標楷體" w:hAnsi="標楷體" w:hint="eastAsia"/>
                <w:szCs w:val="20"/>
              </w:rPr>
              <w:t>Na-IV-7 為使地球永續發展，可以從減量、回收、再利用、綠能等做起。</w:t>
            </w:r>
          </w:p>
        </w:tc>
        <w:tc>
          <w:tcPr>
            <w:tcW w:w="869" w:type="pct"/>
            <w:tcMar>
              <w:top w:w="0" w:type="dxa"/>
              <w:left w:w="108" w:type="dxa"/>
              <w:bottom w:w="0" w:type="dxa"/>
              <w:right w:w="108" w:type="dxa"/>
            </w:tcMar>
          </w:tcPr>
          <w:p w14:paraId="4DE53498"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499"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33%)</w:t>
            </w:r>
          </w:p>
          <w:p w14:paraId="4DE5349A"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3.分組討論</w:t>
            </w:r>
            <w:r>
              <w:rPr>
                <w:rFonts w:ascii="標楷體" w:eastAsia="標楷體" w:hAnsi="標楷體" w:hint="eastAsia"/>
                <w:bCs/>
                <w:snapToGrid w:val="0"/>
                <w:kern w:val="0"/>
                <w:szCs w:val="20"/>
              </w:rPr>
              <w:t>(</w:t>
            </w:r>
            <w:r>
              <w:rPr>
                <w:rFonts w:ascii="標楷體" w:eastAsia="標楷體" w:hAnsi="標楷體"/>
                <w:bCs/>
                <w:snapToGrid w:val="0"/>
                <w:kern w:val="0"/>
                <w:szCs w:val="20"/>
              </w:rPr>
              <w:t>34%)</w:t>
            </w:r>
          </w:p>
        </w:tc>
        <w:tc>
          <w:tcPr>
            <w:tcW w:w="1140" w:type="pct"/>
            <w:tcMar>
              <w:top w:w="0" w:type="dxa"/>
              <w:left w:w="108" w:type="dxa"/>
              <w:bottom w:w="0" w:type="dxa"/>
              <w:right w:w="108" w:type="dxa"/>
            </w:tcMar>
          </w:tcPr>
          <w:p w14:paraId="4DE5349B"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【環境教育】</w:t>
            </w:r>
          </w:p>
          <w:p w14:paraId="4DE5349C"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9D"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9E"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9F"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A0"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A1"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A2"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A3"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A4"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A5" w14:textId="77777777" w:rsidR="00014C17" w:rsidRPr="00DD58F4" w:rsidRDefault="00014C17" w:rsidP="00E75B69">
            <w:pPr>
              <w:spacing w:line="260" w:lineRule="exact"/>
              <w:jc w:val="both"/>
              <w:rPr>
                <w:snapToGrid w:val="0"/>
                <w:color w:val="000000"/>
                <w:kern w:val="0"/>
                <w:sz w:val="20"/>
                <w:szCs w:val="20"/>
              </w:rPr>
            </w:pPr>
          </w:p>
        </w:tc>
      </w:tr>
      <w:tr w:rsidR="00014C17" w:rsidRPr="003F5D61" w14:paraId="4DE534BB"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A7"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A8"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第十五週</w:t>
            </w:r>
          </w:p>
        </w:tc>
        <w:tc>
          <w:tcPr>
            <w:tcW w:w="510" w:type="pct"/>
            <w:tcMar>
              <w:top w:w="0" w:type="dxa"/>
              <w:left w:w="108" w:type="dxa"/>
              <w:bottom w:w="0" w:type="dxa"/>
              <w:right w:w="108" w:type="dxa"/>
            </w:tcMar>
          </w:tcPr>
          <w:p w14:paraId="4DE534A9"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地科</w:t>
            </w:r>
          </w:p>
          <w:p w14:paraId="4DE534AA"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太空行旅</w:t>
            </w:r>
          </w:p>
        </w:tc>
        <w:tc>
          <w:tcPr>
            <w:tcW w:w="783" w:type="pct"/>
            <w:gridSpan w:val="2"/>
            <w:tcMar>
              <w:top w:w="0" w:type="dxa"/>
              <w:left w:w="108" w:type="dxa"/>
              <w:bottom w:w="0" w:type="dxa"/>
              <w:right w:w="108" w:type="dxa"/>
            </w:tcMar>
          </w:tcPr>
          <w:p w14:paraId="4DE534AB" w14:textId="77777777" w:rsidR="00014C17"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po-IV-1 能從學習活動、日常經驗及科技運用、自然環境、書刊及網路媒體中，進行各種有計畫的觀察，進而能察覺問題。</w:t>
            </w:r>
          </w:p>
          <w:p w14:paraId="4DE534AC" w14:textId="77777777" w:rsidR="00014C17"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w:t>
            </w:r>
            <w:r w:rsidRPr="000025E0">
              <w:rPr>
                <w:rFonts w:ascii="標楷體" w:eastAsia="標楷體" w:hAnsi="標楷體" w:hint="eastAsia"/>
                <w:bCs/>
                <w:snapToGrid w:val="0"/>
                <w:kern w:val="0"/>
                <w:szCs w:val="20"/>
              </w:rPr>
              <w:lastRenderedPageBreak/>
              <w:t>學習的自信心。</w:t>
            </w:r>
          </w:p>
          <w:p w14:paraId="4DE534AD" w14:textId="77777777" w:rsidR="00014C17" w:rsidRPr="002A54FC"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an-IV-1 察覺到科學的觀察、測量和方法是否具有正當性，是受到社會共同建構的標準所規範。</w:t>
            </w:r>
          </w:p>
        </w:tc>
        <w:tc>
          <w:tcPr>
            <w:tcW w:w="857" w:type="pct"/>
            <w:gridSpan w:val="2"/>
          </w:tcPr>
          <w:p w14:paraId="4DE534AE" w14:textId="77777777" w:rsidR="00014C17" w:rsidRDefault="00014C17" w:rsidP="00E75B69">
            <w:pPr>
              <w:spacing w:line="260" w:lineRule="exact"/>
              <w:jc w:val="both"/>
              <w:rPr>
                <w:sz w:val="20"/>
                <w:szCs w:val="20"/>
              </w:rPr>
            </w:pPr>
            <w:r w:rsidRPr="002E66E0">
              <w:rPr>
                <w:rFonts w:ascii="標楷體" w:eastAsia="標楷體" w:hAnsi="標楷體" w:hint="eastAsia"/>
                <w:szCs w:val="20"/>
              </w:rPr>
              <w:lastRenderedPageBreak/>
              <w:t>Ma-IV-1 生命科學的進步，有助於解決社會中發生的農業、食品、能源、醫藥，以及環境相關的問題。</w:t>
            </w:r>
          </w:p>
          <w:p w14:paraId="4DE534AF" w14:textId="77777777" w:rsidR="00014C17" w:rsidRPr="002E66E0" w:rsidRDefault="00014C17" w:rsidP="00E75B69">
            <w:pPr>
              <w:spacing w:line="260" w:lineRule="exact"/>
              <w:jc w:val="both"/>
              <w:rPr>
                <w:sz w:val="20"/>
                <w:szCs w:val="20"/>
              </w:rPr>
            </w:pPr>
            <w:r w:rsidRPr="002E66E0">
              <w:rPr>
                <w:rFonts w:ascii="標楷體" w:eastAsia="標楷體" w:hAnsi="標楷體" w:hint="eastAsia"/>
                <w:szCs w:val="20"/>
              </w:rPr>
              <w:t>Fb-IV-1 太陽系由太陽和行星組成，行星均繞太陽公轉。</w:t>
            </w:r>
          </w:p>
          <w:p w14:paraId="4DE534B0" w14:textId="77777777" w:rsidR="00014C17" w:rsidRPr="002A54FC" w:rsidRDefault="00014C17" w:rsidP="00E75B69">
            <w:pPr>
              <w:spacing w:line="260" w:lineRule="exact"/>
              <w:jc w:val="both"/>
              <w:rPr>
                <w:sz w:val="20"/>
                <w:szCs w:val="20"/>
              </w:rPr>
            </w:pPr>
            <w:r w:rsidRPr="002E66E0">
              <w:rPr>
                <w:rFonts w:ascii="標楷體" w:eastAsia="標楷體" w:hAnsi="標楷體" w:hint="eastAsia"/>
                <w:szCs w:val="20"/>
              </w:rPr>
              <w:t>Fb-IV-2 類地行星的環境差異極大。</w:t>
            </w:r>
          </w:p>
        </w:tc>
        <w:tc>
          <w:tcPr>
            <w:tcW w:w="869" w:type="pct"/>
            <w:tcMar>
              <w:top w:w="0" w:type="dxa"/>
              <w:left w:w="108" w:type="dxa"/>
              <w:bottom w:w="0" w:type="dxa"/>
              <w:right w:w="108" w:type="dxa"/>
            </w:tcMar>
          </w:tcPr>
          <w:p w14:paraId="4DE534B1"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B2"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B3"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B4"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B5"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B6"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B7"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B8"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w:t>
            </w:r>
            <w:r w:rsidRPr="002A54FC">
              <w:rPr>
                <w:rFonts w:ascii="標楷體" w:eastAsia="標楷體" w:hAnsi="標楷體" w:hint="eastAsia"/>
                <w:szCs w:val="20"/>
              </w:rPr>
              <w:lastRenderedPageBreak/>
              <w:t>閱讀媒材，並了解如何利用適當的管道獲得文本資源。</w:t>
            </w:r>
          </w:p>
          <w:p w14:paraId="4DE534B9"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BA" w14:textId="77777777" w:rsidR="00014C17" w:rsidRPr="00DD58F4" w:rsidRDefault="00014C17" w:rsidP="00E75B69">
            <w:pPr>
              <w:spacing w:line="260" w:lineRule="exact"/>
              <w:jc w:val="both"/>
              <w:rPr>
                <w:snapToGrid w:val="0"/>
                <w:color w:val="000000"/>
                <w:kern w:val="0"/>
                <w:sz w:val="20"/>
                <w:szCs w:val="20"/>
              </w:rPr>
            </w:pPr>
          </w:p>
        </w:tc>
      </w:tr>
      <w:tr w:rsidR="00014C17" w:rsidRPr="003F5D61" w14:paraId="4DE534D0"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BC"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BD"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第十六週</w:t>
            </w:r>
          </w:p>
        </w:tc>
        <w:tc>
          <w:tcPr>
            <w:tcW w:w="510" w:type="pct"/>
            <w:tcMar>
              <w:top w:w="0" w:type="dxa"/>
              <w:left w:w="108" w:type="dxa"/>
              <w:bottom w:w="0" w:type="dxa"/>
              <w:right w:w="108" w:type="dxa"/>
            </w:tcMar>
          </w:tcPr>
          <w:p w14:paraId="4DE534BE"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地科</w:t>
            </w:r>
          </w:p>
          <w:p w14:paraId="4DE534BF"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火山爆發</w:t>
            </w:r>
          </w:p>
        </w:tc>
        <w:tc>
          <w:tcPr>
            <w:tcW w:w="783" w:type="pct"/>
            <w:gridSpan w:val="2"/>
            <w:tcMar>
              <w:top w:w="0" w:type="dxa"/>
              <w:left w:w="108" w:type="dxa"/>
              <w:bottom w:w="0" w:type="dxa"/>
              <w:right w:w="108" w:type="dxa"/>
            </w:tcMar>
          </w:tcPr>
          <w:p w14:paraId="4DE534C0"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14:paraId="4DE534C1"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pa-IV-1 能分析歸納、製作圖表、使用資訊及數學等方法，整理資訊或數據。</w:t>
            </w:r>
          </w:p>
          <w:p w14:paraId="4DE534C2"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C3" w14:textId="77777777" w:rsidR="00014C17" w:rsidRPr="00E55167" w:rsidRDefault="00014C17" w:rsidP="00E75B69">
            <w:pPr>
              <w:spacing w:line="260" w:lineRule="exact"/>
              <w:jc w:val="both"/>
              <w:rPr>
                <w:sz w:val="20"/>
                <w:szCs w:val="20"/>
              </w:rPr>
            </w:pPr>
            <w:r w:rsidRPr="00E55167">
              <w:rPr>
                <w:rFonts w:ascii="標楷體" w:eastAsia="標楷體" w:hAnsi="標楷體" w:hint="eastAsia"/>
                <w:szCs w:val="20"/>
              </w:rPr>
              <w:t>Ia-IV-2 岩石圈可分為數個板塊。</w:t>
            </w:r>
          </w:p>
          <w:p w14:paraId="4DE534C4" w14:textId="77777777" w:rsidR="00014C17" w:rsidRPr="00E55167" w:rsidRDefault="00014C17" w:rsidP="00E75B69">
            <w:pPr>
              <w:spacing w:line="260" w:lineRule="exact"/>
              <w:jc w:val="both"/>
              <w:rPr>
                <w:sz w:val="20"/>
                <w:szCs w:val="20"/>
              </w:rPr>
            </w:pPr>
            <w:r w:rsidRPr="00E55167">
              <w:rPr>
                <w:rFonts w:ascii="標楷體" w:eastAsia="標楷體" w:hAnsi="標楷體" w:hint="eastAsia"/>
                <w:szCs w:val="20"/>
              </w:rPr>
              <w:t>Ia-IV-3 板塊之間會相互分離或聚合，產生地震、火山和造山運動。</w:t>
            </w:r>
          </w:p>
          <w:p w14:paraId="4DE534C5" w14:textId="77777777" w:rsidR="00014C17" w:rsidRPr="002A54FC" w:rsidRDefault="00014C17" w:rsidP="00E75B69">
            <w:pPr>
              <w:spacing w:line="260" w:lineRule="exact"/>
              <w:jc w:val="both"/>
              <w:rPr>
                <w:sz w:val="20"/>
                <w:szCs w:val="20"/>
              </w:rPr>
            </w:pPr>
            <w:r w:rsidRPr="00E55167">
              <w:rPr>
                <w:rFonts w:ascii="標楷體" w:eastAsia="標楷體" w:hAnsi="標楷體" w:hint="eastAsia"/>
                <w:szCs w:val="20"/>
              </w:rPr>
              <w:t>Ia-IV-4 全球地震、火山分布在特定的地帶，且兩者相當吻合。</w:t>
            </w:r>
          </w:p>
        </w:tc>
        <w:tc>
          <w:tcPr>
            <w:tcW w:w="869" w:type="pct"/>
            <w:tcMar>
              <w:top w:w="0" w:type="dxa"/>
              <w:left w:w="108" w:type="dxa"/>
              <w:bottom w:w="0" w:type="dxa"/>
              <w:right w:w="108" w:type="dxa"/>
            </w:tcMar>
          </w:tcPr>
          <w:p w14:paraId="4DE534C6"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C7"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C8"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C9"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CA"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CB"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CC"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CD"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CE"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CF" w14:textId="77777777" w:rsidR="00014C17" w:rsidRPr="00DD58F4" w:rsidRDefault="00014C17" w:rsidP="00E75B69">
            <w:pPr>
              <w:spacing w:line="260" w:lineRule="exact"/>
              <w:jc w:val="both"/>
              <w:rPr>
                <w:snapToGrid w:val="0"/>
                <w:color w:val="000000"/>
                <w:kern w:val="0"/>
                <w:sz w:val="20"/>
                <w:szCs w:val="20"/>
              </w:rPr>
            </w:pPr>
          </w:p>
        </w:tc>
      </w:tr>
      <w:tr w:rsidR="00014C17" w:rsidRPr="003F5D61" w14:paraId="4DE534E7"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D1"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D2"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第十七週</w:t>
            </w:r>
          </w:p>
        </w:tc>
        <w:tc>
          <w:tcPr>
            <w:tcW w:w="510" w:type="pct"/>
            <w:tcMar>
              <w:top w:w="0" w:type="dxa"/>
              <w:left w:w="108" w:type="dxa"/>
              <w:bottom w:w="0" w:type="dxa"/>
              <w:right w:w="108" w:type="dxa"/>
            </w:tcMar>
          </w:tcPr>
          <w:p w14:paraId="4DE534D3"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地科</w:t>
            </w:r>
          </w:p>
          <w:p w14:paraId="4DE534D4"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森林大火</w:t>
            </w:r>
          </w:p>
        </w:tc>
        <w:tc>
          <w:tcPr>
            <w:tcW w:w="783" w:type="pct"/>
            <w:gridSpan w:val="2"/>
            <w:tcMar>
              <w:top w:w="0" w:type="dxa"/>
              <w:left w:w="108" w:type="dxa"/>
              <w:bottom w:w="0" w:type="dxa"/>
              <w:right w:w="108" w:type="dxa"/>
            </w:tcMar>
          </w:tcPr>
          <w:p w14:paraId="4DE534D5"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po-IV-2 能辨別適合科學探究或適合以科學方式尋求解決的問題（或假說），並能依據觀察、蒐集資料、閱讀、思考、討論等，提出適宜探究之問題。</w:t>
            </w:r>
          </w:p>
          <w:p w14:paraId="4DE534D6" w14:textId="77777777" w:rsidR="00014C17" w:rsidRDefault="00014C17" w:rsidP="00E75B69">
            <w:pPr>
              <w:spacing w:line="260" w:lineRule="exact"/>
              <w:jc w:val="both"/>
              <w:rPr>
                <w:bCs/>
                <w:snapToGrid w:val="0"/>
                <w:kern w:val="0"/>
                <w:sz w:val="20"/>
                <w:szCs w:val="20"/>
              </w:rPr>
            </w:pPr>
            <w:r w:rsidRPr="00D943B5">
              <w:rPr>
                <w:rFonts w:ascii="標楷體" w:eastAsia="標楷體" w:hAnsi="標楷體" w:hint="eastAsia"/>
                <w:bCs/>
                <w:snapToGrid w:val="0"/>
                <w:kern w:val="0"/>
                <w:szCs w:val="20"/>
              </w:rPr>
              <w:t>pa-IV-1 能分析歸納、製作圖表、使用資訊及數學等方法，整理資訊或數據。</w:t>
            </w:r>
          </w:p>
          <w:p w14:paraId="4DE534D7" w14:textId="77777777" w:rsidR="00014C17" w:rsidRPr="002A54FC" w:rsidRDefault="00014C17" w:rsidP="00E75B69">
            <w:pPr>
              <w:spacing w:line="260" w:lineRule="exact"/>
              <w:jc w:val="both"/>
              <w:rPr>
                <w:bCs/>
                <w:snapToGrid w:val="0"/>
                <w:kern w:val="0"/>
                <w:sz w:val="20"/>
                <w:szCs w:val="20"/>
              </w:rPr>
            </w:pPr>
            <w:r w:rsidRPr="000025E0">
              <w:rPr>
                <w:rFonts w:ascii="標楷體" w:eastAsia="標楷體" w:hAnsi="標楷體" w:hint="eastAsia"/>
                <w:bCs/>
                <w:snapToGrid w:val="0"/>
                <w:kern w:val="0"/>
                <w:szCs w:val="20"/>
              </w:rPr>
              <w:t>ai-IV-3 透過所學到的科學知識和科學探索的各種方法，解釋自然現象發生的原因，建立科學學習的自信心。</w:t>
            </w:r>
          </w:p>
        </w:tc>
        <w:tc>
          <w:tcPr>
            <w:tcW w:w="857" w:type="pct"/>
            <w:gridSpan w:val="2"/>
          </w:tcPr>
          <w:p w14:paraId="4DE534D8" w14:textId="77777777" w:rsidR="00014C17" w:rsidRPr="00E55167" w:rsidRDefault="00014C17" w:rsidP="00E75B69">
            <w:pPr>
              <w:spacing w:line="260" w:lineRule="exact"/>
              <w:jc w:val="both"/>
              <w:rPr>
                <w:sz w:val="20"/>
                <w:szCs w:val="20"/>
              </w:rPr>
            </w:pPr>
            <w:r w:rsidRPr="00E55167">
              <w:rPr>
                <w:rFonts w:ascii="標楷體" w:eastAsia="標楷體" w:hAnsi="標楷體" w:hint="eastAsia"/>
                <w:szCs w:val="20"/>
              </w:rPr>
              <w:t>Lb-IV-2 人類活動會改變環境，也可能影響其他生物的生存。</w:t>
            </w:r>
          </w:p>
          <w:p w14:paraId="4DE534D9" w14:textId="77777777" w:rsidR="00014C17" w:rsidRPr="002A54FC" w:rsidRDefault="00014C17" w:rsidP="00E75B69">
            <w:pPr>
              <w:spacing w:line="260" w:lineRule="exact"/>
              <w:jc w:val="both"/>
              <w:rPr>
                <w:sz w:val="20"/>
                <w:szCs w:val="20"/>
              </w:rPr>
            </w:pPr>
            <w:r w:rsidRPr="00E55167">
              <w:rPr>
                <w:rFonts w:ascii="標楷體" w:eastAsia="標楷體" w:hAnsi="標楷體" w:hint="eastAsia"/>
                <w:szCs w:val="20"/>
              </w:rPr>
              <w:t>Lb-IV-3 人類可採取行動來維持生物的生存環境，使生物能在自然環境中生長、繁殖、交互作用，以維持生態平衡。</w:t>
            </w:r>
          </w:p>
        </w:tc>
        <w:tc>
          <w:tcPr>
            <w:tcW w:w="869" w:type="pct"/>
            <w:tcMar>
              <w:top w:w="0" w:type="dxa"/>
              <w:left w:w="108" w:type="dxa"/>
              <w:bottom w:w="0" w:type="dxa"/>
              <w:right w:w="108" w:type="dxa"/>
            </w:tcMar>
          </w:tcPr>
          <w:p w14:paraId="4DE534DA"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1.影片觀賞</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p w14:paraId="4DE534DB" w14:textId="77777777" w:rsidR="00014C17" w:rsidRPr="002A54FC" w:rsidRDefault="00014C17" w:rsidP="00E75B69">
            <w:pPr>
              <w:spacing w:line="260" w:lineRule="exact"/>
              <w:jc w:val="both"/>
              <w:rPr>
                <w:snapToGrid w:val="0"/>
                <w:color w:val="000000"/>
                <w:kern w:val="0"/>
                <w:sz w:val="20"/>
                <w:szCs w:val="20"/>
              </w:rPr>
            </w:pPr>
            <w:r w:rsidRPr="002A54FC">
              <w:rPr>
                <w:rFonts w:ascii="標楷體" w:eastAsia="標楷體" w:hAnsi="標楷體" w:hint="eastAsia"/>
                <w:snapToGrid w:val="0"/>
                <w:kern w:val="0"/>
                <w:szCs w:val="20"/>
              </w:rPr>
              <w:t>2.課堂討論</w:t>
            </w:r>
            <w:r>
              <w:rPr>
                <w:rFonts w:ascii="標楷體" w:eastAsia="標楷體" w:hAnsi="標楷體" w:hint="eastAsia"/>
                <w:bCs/>
                <w:snapToGrid w:val="0"/>
                <w:kern w:val="0"/>
                <w:szCs w:val="20"/>
              </w:rPr>
              <w:t>(</w:t>
            </w:r>
            <w:r>
              <w:rPr>
                <w:rFonts w:ascii="標楷體" w:eastAsia="標楷體" w:hAnsi="標楷體"/>
                <w:bCs/>
                <w:snapToGrid w:val="0"/>
                <w:kern w:val="0"/>
                <w:szCs w:val="20"/>
              </w:rPr>
              <w:t>50%)</w:t>
            </w:r>
          </w:p>
        </w:tc>
        <w:tc>
          <w:tcPr>
            <w:tcW w:w="1140" w:type="pct"/>
            <w:tcMar>
              <w:top w:w="0" w:type="dxa"/>
              <w:left w:w="108" w:type="dxa"/>
              <w:bottom w:w="0" w:type="dxa"/>
              <w:right w:w="108" w:type="dxa"/>
            </w:tcMar>
          </w:tcPr>
          <w:p w14:paraId="4DE534DC"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【環境教育】</w:t>
            </w:r>
          </w:p>
          <w:p w14:paraId="4DE534DD"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環J4</w:t>
            </w:r>
            <w:r>
              <w:rPr>
                <w:rFonts w:ascii="標楷體" w:eastAsia="標楷體" w:hAnsi="標楷體" w:hint="eastAsia"/>
                <w:szCs w:val="20"/>
              </w:rPr>
              <w:t xml:space="preserve"> </w:t>
            </w:r>
            <w:r w:rsidRPr="002A54FC">
              <w:rPr>
                <w:rFonts w:ascii="標楷體" w:eastAsia="標楷體" w:hAnsi="標楷體" w:hint="eastAsia"/>
                <w:szCs w:val="20"/>
              </w:rPr>
              <w:t>了解永續發展的意義（環境、社會、與經濟的均衡發展）與原則。</w:t>
            </w:r>
          </w:p>
          <w:p w14:paraId="4DE534DE"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環J9</w:t>
            </w:r>
            <w:r>
              <w:rPr>
                <w:rFonts w:ascii="標楷體" w:eastAsia="標楷體" w:hAnsi="標楷體" w:hint="eastAsia"/>
                <w:szCs w:val="20"/>
              </w:rPr>
              <w:t xml:space="preserve"> </w:t>
            </w:r>
            <w:r w:rsidRPr="002A54FC">
              <w:rPr>
                <w:rFonts w:ascii="標楷體" w:eastAsia="標楷體" w:hAnsi="標楷體" w:hint="eastAsia"/>
                <w:szCs w:val="20"/>
              </w:rPr>
              <w:t>了解氣候變遷減緩與調適的涵義，以及臺灣因應氣候變遷調適的政策。</w:t>
            </w:r>
          </w:p>
          <w:p w14:paraId="4DE534DF"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【品德教育】</w:t>
            </w:r>
          </w:p>
          <w:p w14:paraId="4DE534E0"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品J3</w:t>
            </w:r>
            <w:r>
              <w:rPr>
                <w:rFonts w:ascii="標楷體" w:eastAsia="標楷體" w:hAnsi="標楷體" w:hint="eastAsia"/>
                <w:szCs w:val="20"/>
              </w:rPr>
              <w:t xml:space="preserve"> </w:t>
            </w:r>
            <w:r w:rsidRPr="002A54FC">
              <w:rPr>
                <w:rFonts w:ascii="標楷體" w:eastAsia="標楷體" w:hAnsi="標楷體" w:hint="eastAsia"/>
                <w:szCs w:val="20"/>
              </w:rPr>
              <w:t>關懷生活環境與自然生態永續發展。</w:t>
            </w:r>
          </w:p>
          <w:p w14:paraId="4DE534E1" w14:textId="77777777" w:rsidR="00014C17" w:rsidRDefault="00014C17" w:rsidP="00E75B69">
            <w:pPr>
              <w:spacing w:line="260" w:lineRule="exact"/>
              <w:jc w:val="both"/>
              <w:rPr>
                <w:sz w:val="20"/>
                <w:szCs w:val="20"/>
              </w:rPr>
            </w:pPr>
            <w:r w:rsidRPr="002A54FC">
              <w:rPr>
                <w:rFonts w:ascii="標楷體" w:eastAsia="標楷體" w:hAnsi="標楷體" w:hint="eastAsia"/>
                <w:szCs w:val="20"/>
              </w:rPr>
              <w:t>品J8</w:t>
            </w:r>
            <w:r>
              <w:rPr>
                <w:rFonts w:ascii="標楷體" w:eastAsia="標楷體" w:hAnsi="標楷體" w:hint="eastAsia"/>
                <w:szCs w:val="20"/>
              </w:rPr>
              <w:t xml:space="preserve"> </w:t>
            </w:r>
            <w:r w:rsidRPr="002A54FC">
              <w:rPr>
                <w:rFonts w:ascii="標楷體" w:eastAsia="標楷體" w:hAnsi="標楷體" w:hint="eastAsia"/>
                <w:szCs w:val="20"/>
              </w:rPr>
              <w:t>理性溝通與問題解決。</w:t>
            </w:r>
          </w:p>
          <w:p w14:paraId="4DE534E2" w14:textId="77777777" w:rsidR="00014C17" w:rsidRPr="002A54FC" w:rsidRDefault="00014C17" w:rsidP="00E75B69">
            <w:pPr>
              <w:spacing w:line="260" w:lineRule="exact"/>
              <w:jc w:val="both"/>
              <w:rPr>
                <w:b/>
                <w:sz w:val="20"/>
                <w:szCs w:val="20"/>
              </w:rPr>
            </w:pPr>
            <w:r w:rsidRPr="002A54FC">
              <w:rPr>
                <w:rFonts w:ascii="標楷體" w:eastAsia="標楷體" w:hAnsi="標楷體" w:hint="eastAsia"/>
                <w:b/>
                <w:szCs w:val="20"/>
              </w:rPr>
              <w:t>【閱讀素養教育】</w:t>
            </w:r>
          </w:p>
          <w:p w14:paraId="4DE534E3"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閱J3</w:t>
            </w:r>
            <w:r>
              <w:rPr>
                <w:rFonts w:ascii="標楷體" w:eastAsia="標楷體" w:hAnsi="標楷體" w:hint="eastAsia"/>
                <w:szCs w:val="20"/>
              </w:rPr>
              <w:t xml:space="preserve"> </w:t>
            </w:r>
            <w:r w:rsidRPr="002A54FC">
              <w:rPr>
                <w:rFonts w:ascii="標楷體" w:eastAsia="標楷體" w:hAnsi="標楷體" w:hint="eastAsia"/>
                <w:szCs w:val="20"/>
              </w:rPr>
              <w:t>理解學科知識內的重要詞彙的意涵，並懂得如何運用該詞彙與他人進行溝通。</w:t>
            </w:r>
          </w:p>
          <w:p w14:paraId="4DE534E4"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閱J4</w:t>
            </w:r>
            <w:r>
              <w:rPr>
                <w:rFonts w:ascii="標楷體" w:eastAsia="標楷體" w:hAnsi="標楷體" w:hint="eastAsia"/>
                <w:szCs w:val="20"/>
              </w:rPr>
              <w:t xml:space="preserve"> </w:t>
            </w:r>
            <w:r w:rsidRPr="002A54FC">
              <w:rPr>
                <w:rFonts w:ascii="標楷體" w:eastAsia="標楷體" w:hAnsi="標楷體" w:hint="eastAsia"/>
                <w:szCs w:val="20"/>
              </w:rPr>
              <w:t>除紙本閱讀之外，依學習需求選擇適當的閱讀媒材，並了解如何利用適當的管道獲得文本資源。</w:t>
            </w:r>
          </w:p>
          <w:p w14:paraId="4DE534E5" w14:textId="77777777" w:rsidR="00014C17" w:rsidRPr="002A54FC" w:rsidRDefault="00014C17" w:rsidP="00E75B69">
            <w:pPr>
              <w:spacing w:line="260" w:lineRule="exact"/>
              <w:jc w:val="both"/>
              <w:rPr>
                <w:sz w:val="20"/>
                <w:szCs w:val="20"/>
              </w:rPr>
            </w:pPr>
            <w:r w:rsidRPr="002A54FC">
              <w:rPr>
                <w:rFonts w:ascii="標楷體" w:eastAsia="標楷體" w:hAnsi="標楷體" w:hint="eastAsia"/>
                <w:szCs w:val="20"/>
              </w:rPr>
              <w:t>閱J10</w:t>
            </w:r>
            <w:r>
              <w:rPr>
                <w:rFonts w:ascii="標楷體" w:eastAsia="標楷體" w:hAnsi="標楷體" w:hint="eastAsia"/>
                <w:szCs w:val="20"/>
              </w:rPr>
              <w:t xml:space="preserve"> </w:t>
            </w:r>
            <w:r w:rsidRPr="002A54FC">
              <w:rPr>
                <w:rFonts w:ascii="標楷體" w:eastAsia="標楷體" w:hAnsi="標楷體" w:hint="eastAsia"/>
                <w:szCs w:val="20"/>
              </w:rPr>
              <w:t>主動尋求多元的詮釋，並試著表達自己的想法。</w:t>
            </w:r>
          </w:p>
        </w:tc>
        <w:tc>
          <w:tcPr>
            <w:tcW w:w="416" w:type="pct"/>
            <w:tcMar>
              <w:top w:w="0" w:type="dxa"/>
              <w:left w:w="108" w:type="dxa"/>
              <w:bottom w:w="0" w:type="dxa"/>
              <w:right w:w="108" w:type="dxa"/>
            </w:tcMar>
          </w:tcPr>
          <w:p w14:paraId="4DE534E6" w14:textId="77777777" w:rsidR="00014C17" w:rsidRPr="00DD58F4" w:rsidRDefault="00014C17" w:rsidP="00E75B69">
            <w:pPr>
              <w:spacing w:line="260" w:lineRule="exact"/>
              <w:jc w:val="both"/>
              <w:rPr>
                <w:snapToGrid w:val="0"/>
                <w:color w:val="000000"/>
                <w:kern w:val="0"/>
                <w:sz w:val="20"/>
                <w:szCs w:val="20"/>
              </w:rPr>
            </w:pPr>
          </w:p>
        </w:tc>
      </w:tr>
      <w:tr w:rsidR="00014C17" w:rsidRPr="003F5D61" w14:paraId="4DE534F9" w14:textId="77777777" w:rsidTr="00F319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14:paraId="4DE534E8" w14:textId="77777777" w:rsidR="00014C17" w:rsidRPr="00287C65" w:rsidRDefault="00014C17" w:rsidP="003A50CF">
            <w:pPr>
              <w:jc w:val="center"/>
              <w:rPr>
                <w:rFonts w:ascii="標楷體" w:eastAsia="標楷體" w:hAnsi="標楷體" w:cs="新細明體"/>
                <w:color w:val="000000"/>
                <w:kern w:val="0"/>
                <w:szCs w:val="24"/>
              </w:rPr>
            </w:pPr>
          </w:p>
        </w:tc>
        <w:tc>
          <w:tcPr>
            <w:tcW w:w="174" w:type="pct"/>
            <w:vAlign w:val="center"/>
          </w:tcPr>
          <w:p w14:paraId="4DE534E9" w14:textId="77777777" w:rsidR="00014C17" w:rsidRPr="002A54FC" w:rsidRDefault="00014C17" w:rsidP="00833A73">
            <w:pPr>
              <w:spacing w:line="260" w:lineRule="exact"/>
              <w:jc w:val="center"/>
              <w:rPr>
                <w:snapToGrid w:val="0"/>
                <w:kern w:val="0"/>
                <w:sz w:val="20"/>
                <w:szCs w:val="20"/>
              </w:rPr>
            </w:pPr>
            <w:r w:rsidRPr="002A54FC">
              <w:rPr>
                <w:rFonts w:ascii="標楷體" w:eastAsia="標楷體" w:hAnsi="標楷體" w:hint="eastAsia"/>
                <w:snapToGrid w:val="0"/>
                <w:kern w:val="0"/>
                <w:szCs w:val="20"/>
              </w:rPr>
              <w:t>第十八週</w:t>
            </w:r>
          </w:p>
        </w:tc>
        <w:tc>
          <w:tcPr>
            <w:tcW w:w="510" w:type="pct"/>
            <w:tcMar>
              <w:top w:w="0" w:type="dxa"/>
              <w:left w:w="108" w:type="dxa"/>
              <w:bottom w:w="0" w:type="dxa"/>
              <w:right w:w="108" w:type="dxa"/>
            </w:tcMar>
          </w:tcPr>
          <w:p w14:paraId="4DE534EA"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szCs w:val="24"/>
              </w:rPr>
              <w:t>地科</w:t>
            </w:r>
          </w:p>
          <w:p w14:paraId="4DE534EB"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hint="eastAsia"/>
                <w:szCs w:val="24"/>
              </w:rPr>
              <w:t>煉金術的秘密</w:t>
            </w:r>
          </w:p>
        </w:tc>
        <w:tc>
          <w:tcPr>
            <w:tcW w:w="783" w:type="pct"/>
            <w:gridSpan w:val="2"/>
            <w:tcMar>
              <w:top w:w="0" w:type="dxa"/>
              <w:left w:w="108" w:type="dxa"/>
              <w:bottom w:w="0" w:type="dxa"/>
              <w:right w:w="108" w:type="dxa"/>
            </w:tcMar>
          </w:tcPr>
          <w:p w14:paraId="4DE534EC"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szCs w:val="24"/>
              </w:rPr>
              <w:t xml:space="preserve">Ab-IV-3 </w:t>
            </w:r>
            <w:r w:rsidRPr="00612001">
              <w:rPr>
                <w:rFonts w:ascii="標楷體" w:eastAsia="標楷體" w:hAnsi="標楷體" w:hint="eastAsia"/>
                <w:szCs w:val="24"/>
              </w:rPr>
              <w:t>物質的物理性質與化學性質。</w:t>
            </w:r>
          </w:p>
          <w:p w14:paraId="4DE534ED"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szCs w:val="24"/>
              </w:rPr>
              <w:t xml:space="preserve">Ab-IV-4 </w:t>
            </w:r>
            <w:r w:rsidRPr="00612001">
              <w:rPr>
                <w:rFonts w:ascii="標楷體" w:eastAsia="標楷體" w:hAnsi="標楷體" w:hint="eastAsia"/>
                <w:szCs w:val="24"/>
              </w:rPr>
              <w:t>物質依是否可用物理方法分離，可分為純物質和混合物。</w:t>
            </w:r>
          </w:p>
        </w:tc>
        <w:tc>
          <w:tcPr>
            <w:tcW w:w="857" w:type="pct"/>
            <w:gridSpan w:val="2"/>
          </w:tcPr>
          <w:p w14:paraId="4DE534EE" w14:textId="77777777" w:rsidR="00014C17" w:rsidRPr="00612001" w:rsidRDefault="00014C17" w:rsidP="008A7E8F">
            <w:pPr>
              <w:spacing w:line="260" w:lineRule="exact"/>
              <w:rPr>
                <w:rFonts w:ascii="標楷體" w:eastAsia="標楷體" w:hAnsi="標楷體"/>
                <w:bCs/>
                <w:snapToGrid w:val="0"/>
                <w:szCs w:val="24"/>
              </w:rPr>
            </w:pPr>
            <w:r w:rsidRPr="00612001">
              <w:rPr>
                <w:rFonts w:ascii="標楷體" w:eastAsia="標楷體" w:hAnsi="標楷體" w:cs="標楷體" w:hint="eastAsia"/>
                <w:bCs/>
                <w:snapToGrid w:val="0"/>
                <w:szCs w:val="24"/>
              </w:rPr>
              <w:t>po-IV-1 能從學習活動、日常經驗及科技運用、自然環境、書刊及網路媒體中，進行各種有計畫的觀察，進而能察覺問題。</w:t>
            </w:r>
          </w:p>
          <w:p w14:paraId="4DE534EF" w14:textId="77777777" w:rsidR="00014C17" w:rsidRPr="00612001" w:rsidRDefault="00014C17" w:rsidP="008A7E8F">
            <w:pPr>
              <w:spacing w:line="260" w:lineRule="exact"/>
              <w:rPr>
                <w:rFonts w:ascii="標楷體" w:eastAsia="標楷體" w:hAnsi="標楷體"/>
                <w:bCs/>
                <w:snapToGrid w:val="0"/>
                <w:szCs w:val="24"/>
              </w:rPr>
            </w:pPr>
            <w:r w:rsidRPr="00612001">
              <w:rPr>
                <w:rFonts w:ascii="標楷體" w:eastAsia="標楷體" w:hAnsi="標楷體" w:cs="標楷體" w:hint="eastAsia"/>
                <w:bCs/>
                <w:snapToGrid w:val="0"/>
                <w:szCs w:val="24"/>
              </w:rPr>
              <w:t>ai-IV-3 透過所學到的科學知識和科學探索的各種方法，解釋自然現象發生的原因，建立科學學習的自信心。</w:t>
            </w:r>
          </w:p>
        </w:tc>
        <w:tc>
          <w:tcPr>
            <w:tcW w:w="869" w:type="pct"/>
            <w:tcMar>
              <w:top w:w="0" w:type="dxa"/>
              <w:left w:w="108" w:type="dxa"/>
              <w:bottom w:w="0" w:type="dxa"/>
              <w:right w:w="108" w:type="dxa"/>
            </w:tcMar>
          </w:tcPr>
          <w:p w14:paraId="4DE534F0" w14:textId="77777777" w:rsidR="00014C17" w:rsidRPr="00612001" w:rsidRDefault="00014C17" w:rsidP="008A7E8F">
            <w:pPr>
              <w:spacing w:line="260" w:lineRule="exact"/>
              <w:rPr>
                <w:rFonts w:ascii="標楷體" w:eastAsia="標楷體" w:hAnsi="標楷體"/>
                <w:snapToGrid w:val="0"/>
                <w:szCs w:val="24"/>
              </w:rPr>
            </w:pPr>
            <w:r w:rsidRPr="00612001">
              <w:rPr>
                <w:rFonts w:ascii="標楷體" w:eastAsia="標楷體" w:hAnsi="標楷體" w:cs="標楷體" w:hint="eastAsia"/>
                <w:snapToGrid w:val="0"/>
                <w:szCs w:val="24"/>
              </w:rPr>
              <w:t>1.影片觀賞(50%)</w:t>
            </w:r>
          </w:p>
          <w:p w14:paraId="4DE534F1" w14:textId="77777777" w:rsidR="00014C17" w:rsidRPr="00612001" w:rsidRDefault="00014C17" w:rsidP="008A7E8F">
            <w:pPr>
              <w:spacing w:line="260" w:lineRule="exact"/>
              <w:rPr>
                <w:rFonts w:ascii="標楷體" w:eastAsia="標楷體" w:hAnsi="標楷體"/>
                <w:snapToGrid w:val="0"/>
                <w:szCs w:val="24"/>
              </w:rPr>
            </w:pPr>
            <w:r w:rsidRPr="00612001">
              <w:rPr>
                <w:rFonts w:ascii="標楷體" w:eastAsia="標楷體" w:hAnsi="標楷體" w:cs="標楷體" w:hint="eastAsia"/>
                <w:snapToGrid w:val="0"/>
                <w:szCs w:val="24"/>
              </w:rPr>
              <w:t>2.課堂討論(50%)</w:t>
            </w:r>
          </w:p>
        </w:tc>
        <w:tc>
          <w:tcPr>
            <w:tcW w:w="1140" w:type="pct"/>
            <w:tcMar>
              <w:top w:w="0" w:type="dxa"/>
              <w:left w:w="108" w:type="dxa"/>
              <w:bottom w:w="0" w:type="dxa"/>
              <w:right w:w="108" w:type="dxa"/>
            </w:tcMar>
          </w:tcPr>
          <w:p w14:paraId="4DE534F2" w14:textId="77777777" w:rsidR="00014C17" w:rsidRPr="00612001" w:rsidRDefault="00014C17" w:rsidP="008A7E8F">
            <w:pPr>
              <w:spacing w:line="260" w:lineRule="exact"/>
              <w:rPr>
                <w:rFonts w:ascii="標楷體" w:eastAsia="標楷體" w:hAnsi="標楷體"/>
                <w:b/>
                <w:szCs w:val="24"/>
              </w:rPr>
            </w:pPr>
            <w:r w:rsidRPr="00612001">
              <w:rPr>
                <w:rFonts w:ascii="標楷體" w:eastAsia="標楷體" w:hAnsi="標楷體" w:cs="DFKaiShu-SB-Estd-BF" w:hint="eastAsia"/>
                <w:b/>
                <w:bCs/>
                <w:szCs w:val="24"/>
              </w:rPr>
              <w:t>【能源教育】</w:t>
            </w:r>
          </w:p>
          <w:p w14:paraId="4DE534F3"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cs="DFKaiShu-SB-Estd-BF" w:hint="eastAsia"/>
                <w:szCs w:val="24"/>
              </w:rPr>
              <w:t>能J4 了解各種能量形式的轉換。</w:t>
            </w:r>
          </w:p>
          <w:p w14:paraId="4DE534F4"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cs="DFKaiShu-SB-Estd-BF" w:hint="eastAsia"/>
                <w:b/>
                <w:bCs/>
                <w:szCs w:val="24"/>
              </w:rPr>
              <w:t>【閱讀素養教育】</w:t>
            </w:r>
          </w:p>
          <w:p w14:paraId="4DE534F5"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cs="DFKaiShu-SB-Estd-BF" w:hint="eastAsia"/>
                <w:szCs w:val="24"/>
              </w:rPr>
              <w:t>閱J3 理解學科知識內的重要詞彙的意涵，並懂得如何運用該詞彙與他人進行溝通。</w:t>
            </w:r>
          </w:p>
          <w:p w14:paraId="4DE534F6"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cs="DFKaiShu-SB-Estd-BF" w:hint="eastAsia"/>
                <w:b/>
                <w:bCs/>
                <w:szCs w:val="24"/>
              </w:rPr>
              <w:t>【品德教育】</w:t>
            </w:r>
          </w:p>
          <w:p w14:paraId="4DE534F7" w14:textId="77777777" w:rsidR="00014C17" w:rsidRPr="00612001" w:rsidRDefault="00014C17" w:rsidP="008A7E8F">
            <w:pPr>
              <w:spacing w:line="260" w:lineRule="exact"/>
              <w:rPr>
                <w:rFonts w:ascii="標楷體" w:eastAsia="標楷體" w:hAnsi="標楷體"/>
                <w:szCs w:val="24"/>
              </w:rPr>
            </w:pPr>
            <w:r w:rsidRPr="00612001">
              <w:rPr>
                <w:rFonts w:ascii="標楷體" w:eastAsia="標楷體" w:hAnsi="標楷體" w:cs="DFKaiShu-SB-Estd-BF" w:hint="eastAsia"/>
                <w:szCs w:val="24"/>
              </w:rPr>
              <w:t>品J8 理性溝通與問題解決。</w:t>
            </w:r>
          </w:p>
        </w:tc>
        <w:tc>
          <w:tcPr>
            <w:tcW w:w="416" w:type="pct"/>
            <w:tcMar>
              <w:top w:w="0" w:type="dxa"/>
              <w:left w:w="108" w:type="dxa"/>
              <w:bottom w:w="0" w:type="dxa"/>
              <w:right w:w="108" w:type="dxa"/>
            </w:tcMar>
          </w:tcPr>
          <w:p w14:paraId="4DE534F8" w14:textId="77777777" w:rsidR="00014C17" w:rsidRPr="00612001" w:rsidRDefault="00014C17" w:rsidP="00833A73">
            <w:pPr>
              <w:spacing w:line="260" w:lineRule="exact"/>
              <w:jc w:val="both"/>
              <w:rPr>
                <w:rFonts w:ascii="標楷體" w:eastAsia="標楷體" w:hAnsi="標楷體"/>
                <w:snapToGrid w:val="0"/>
                <w:color w:val="000000"/>
                <w:kern w:val="0"/>
                <w:szCs w:val="24"/>
              </w:rPr>
            </w:pPr>
          </w:p>
        </w:tc>
      </w:tr>
      <w:tr w:rsidR="00014C17" w:rsidRPr="003F5D61" w14:paraId="4DE53506" w14:textId="77777777" w:rsidTr="00F319A4">
        <w:trPr>
          <w:trHeight w:val="1131"/>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4FA" w14:textId="77777777" w:rsidR="00014C17" w:rsidRPr="00287C65" w:rsidRDefault="00014C17"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14:paraId="4DE534FB" w14:textId="77777777" w:rsidR="00014C17" w:rsidRPr="00287C65" w:rsidRDefault="00014C17"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4FC"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1.教用版電子教科書</w:t>
            </w:r>
          </w:p>
          <w:p w14:paraId="4DE534FD"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2.課程相關實驗器材</w:t>
            </w:r>
          </w:p>
          <w:p w14:paraId="4DE534FE"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3.影片播放設備</w:t>
            </w:r>
          </w:p>
          <w:p w14:paraId="4DE534FF"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4.學習單</w:t>
            </w:r>
          </w:p>
          <w:p w14:paraId="4DE53500"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5.上網設備</w:t>
            </w:r>
          </w:p>
          <w:p w14:paraId="4DE53501"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6.活動紀錄簿</w:t>
            </w:r>
          </w:p>
          <w:p w14:paraId="4DE53502"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7.教用版電子教科書</w:t>
            </w:r>
          </w:p>
          <w:p w14:paraId="4DE53503"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8.教學光碟</w:t>
            </w:r>
          </w:p>
          <w:p w14:paraId="4DE53504" w14:textId="77777777" w:rsidR="00014C17" w:rsidRPr="00067E80" w:rsidRDefault="00014C17" w:rsidP="00067E80">
            <w:pPr>
              <w:jc w:val="both"/>
              <w:rPr>
                <w:rFonts w:ascii="標楷體" w:eastAsia="標楷體" w:hAnsi="標楷體" w:cs="新細明體"/>
                <w:kern w:val="0"/>
                <w:szCs w:val="24"/>
              </w:rPr>
            </w:pPr>
            <w:r w:rsidRPr="00067E80">
              <w:rPr>
                <w:rFonts w:ascii="標楷體" w:eastAsia="標楷體" w:hAnsi="標楷體" w:cs="新細明體" w:hint="eastAsia"/>
                <w:kern w:val="0"/>
                <w:szCs w:val="24"/>
              </w:rPr>
              <w:t>9.課程相關影音資源與圖片文件</w:t>
            </w:r>
          </w:p>
          <w:p w14:paraId="4DE53505" w14:textId="77777777" w:rsidR="00014C17" w:rsidRPr="006F45BB" w:rsidRDefault="00014C17" w:rsidP="00067E80">
            <w:pPr>
              <w:jc w:val="both"/>
            </w:pPr>
            <w:r w:rsidRPr="00067E80">
              <w:rPr>
                <w:rFonts w:ascii="標楷體" w:eastAsia="標楷體" w:hAnsi="標楷體" w:cs="新細明體" w:hint="eastAsia"/>
                <w:kern w:val="0"/>
                <w:szCs w:val="24"/>
              </w:rPr>
              <w:t>10.實驗影片</w:t>
            </w:r>
          </w:p>
        </w:tc>
      </w:tr>
      <w:tr w:rsidR="00014C17" w:rsidRPr="003F5D61" w14:paraId="4DE53509" w14:textId="77777777" w:rsidTr="00F319A4">
        <w:trPr>
          <w:trHeight w:val="720"/>
          <w:jc w:val="center"/>
        </w:trPr>
        <w:tc>
          <w:tcPr>
            <w:tcW w:w="424"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4DE53507" w14:textId="77777777" w:rsidR="00014C17" w:rsidRPr="003F5D61" w:rsidRDefault="00014C17"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lastRenderedPageBreak/>
              <w:t>備  註</w:t>
            </w:r>
          </w:p>
        </w:tc>
        <w:tc>
          <w:tcPr>
            <w:tcW w:w="4576"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53508" w14:textId="77777777" w:rsidR="00014C17" w:rsidRPr="003F5D61" w:rsidRDefault="00014C17" w:rsidP="00F820A0">
            <w:pPr>
              <w:widowControl/>
              <w:jc w:val="both"/>
              <w:rPr>
                <w:rFonts w:ascii="新細明體" w:eastAsia="新細明體" w:hAnsi="新細明體" w:cs="新細明體"/>
                <w:kern w:val="0"/>
                <w:szCs w:val="24"/>
              </w:rPr>
            </w:pPr>
          </w:p>
        </w:tc>
      </w:tr>
    </w:tbl>
    <w:p w14:paraId="4DE5350A" w14:textId="77777777" w:rsidR="005D457E" w:rsidRDefault="005D457E"/>
    <w:sectPr w:rsidR="005D457E" w:rsidSect="00643A6C">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9DE2B" w14:textId="77777777" w:rsidR="00C67ED2" w:rsidRDefault="00C67ED2" w:rsidP="001C2059">
      <w:r>
        <w:separator/>
      </w:r>
    </w:p>
  </w:endnote>
  <w:endnote w:type="continuationSeparator" w:id="0">
    <w:p w14:paraId="4E4D50E7" w14:textId="77777777" w:rsidR="00C67ED2" w:rsidRDefault="00C67ED2" w:rsidP="001C2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6DAC3" w14:textId="77777777" w:rsidR="00C67ED2" w:rsidRDefault="00C67ED2" w:rsidP="001C2059">
      <w:r>
        <w:separator/>
      </w:r>
    </w:p>
  </w:footnote>
  <w:footnote w:type="continuationSeparator" w:id="0">
    <w:p w14:paraId="419CD907" w14:textId="77777777" w:rsidR="00C67ED2" w:rsidRDefault="00C67ED2" w:rsidP="001C20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D61"/>
    <w:rsid w:val="00001FE7"/>
    <w:rsid w:val="000073CB"/>
    <w:rsid w:val="00014C17"/>
    <w:rsid w:val="00067E80"/>
    <w:rsid w:val="0019516A"/>
    <w:rsid w:val="001C16BF"/>
    <w:rsid w:val="001C2059"/>
    <w:rsid w:val="00203503"/>
    <w:rsid w:val="00275093"/>
    <w:rsid w:val="00287C65"/>
    <w:rsid w:val="0029394B"/>
    <w:rsid w:val="002A4B25"/>
    <w:rsid w:val="002C6451"/>
    <w:rsid w:val="002F5272"/>
    <w:rsid w:val="003718BE"/>
    <w:rsid w:val="003766C0"/>
    <w:rsid w:val="003A50CF"/>
    <w:rsid w:val="003F5D61"/>
    <w:rsid w:val="00406C69"/>
    <w:rsid w:val="00410BE7"/>
    <w:rsid w:val="00490620"/>
    <w:rsid w:val="005051B7"/>
    <w:rsid w:val="00524A06"/>
    <w:rsid w:val="005360EE"/>
    <w:rsid w:val="005823E9"/>
    <w:rsid w:val="005D0BE0"/>
    <w:rsid w:val="005D457E"/>
    <w:rsid w:val="005D5E8D"/>
    <w:rsid w:val="005F0681"/>
    <w:rsid w:val="00612001"/>
    <w:rsid w:val="00643A6C"/>
    <w:rsid w:val="00662E76"/>
    <w:rsid w:val="00676376"/>
    <w:rsid w:val="006A2BEC"/>
    <w:rsid w:val="006F45BB"/>
    <w:rsid w:val="00731FB4"/>
    <w:rsid w:val="0073594F"/>
    <w:rsid w:val="00742C3F"/>
    <w:rsid w:val="007472BF"/>
    <w:rsid w:val="0078156D"/>
    <w:rsid w:val="007F7F87"/>
    <w:rsid w:val="00805EA8"/>
    <w:rsid w:val="00833A73"/>
    <w:rsid w:val="00845C6B"/>
    <w:rsid w:val="009A51C2"/>
    <w:rsid w:val="009B0D9F"/>
    <w:rsid w:val="009D0EFE"/>
    <w:rsid w:val="009E0B9D"/>
    <w:rsid w:val="009E42B0"/>
    <w:rsid w:val="00A074E2"/>
    <w:rsid w:val="00A22661"/>
    <w:rsid w:val="00A5224C"/>
    <w:rsid w:val="00A844B9"/>
    <w:rsid w:val="00AA20C9"/>
    <w:rsid w:val="00B01A5E"/>
    <w:rsid w:val="00B26C10"/>
    <w:rsid w:val="00B322C6"/>
    <w:rsid w:val="00B70D2A"/>
    <w:rsid w:val="00B72D30"/>
    <w:rsid w:val="00B94CBD"/>
    <w:rsid w:val="00BA1B97"/>
    <w:rsid w:val="00BB7921"/>
    <w:rsid w:val="00C00D9A"/>
    <w:rsid w:val="00C17E71"/>
    <w:rsid w:val="00C67ED2"/>
    <w:rsid w:val="00C85913"/>
    <w:rsid w:val="00C91F67"/>
    <w:rsid w:val="00CA0047"/>
    <w:rsid w:val="00CB11B3"/>
    <w:rsid w:val="00CF3B58"/>
    <w:rsid w:val="00DA4151"/>
    <w:rsid w:val="00DE3DFE"/>
    <w:rsid w:val="00E608E6"/>
    <w:rsid w:val="00E94C71"/>
    <w:rsid w:val="00EE2736"/>
    <w:rsid w:val="00F319A4"/>
    <w:rsid w:val="00F32041"/>
    <w:rsid w:val="00F665FC"/>
    <w:rsid w:val="00F77712"/>
    <w:rsid w:val="00F820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5305D"/>
  <w15:docId w15:val="{FBC9CE9D-83F2-4298-B5D6-DC89F26B5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059"/>
    <w:pPr>
      <w:tabs>
        <w:tab w:val="center" w:pos="4153"/>
        <w:tab w:val="right" w:pos="8306"/>
      </w:tabs>
      <w:snapToGrid w:val="0"/>
    </w:pPr>
    <w:rPr>
      <w:sz w:val="20"/>
      <w:szCs w:val="20"/>
    </w:rPr>
  </w:style>
  <w:style w:type="character" w:customStyle="1" w:styleId="a4">
    <w:name w:val="頁首 字元"/>
    <w:basedOn w:val="a0"/>
    <w:link w:val="a3"/>
    <w:uiPriority w:val="99"/>
    <w:rsid w:val="001C2059"/>
    <w:rPr>
      <w:sz w:val="20"/>
      <w:szCs w:val="20"/>
    </w:rPr>
  </w:style>
  <w:style w:type="paragraph" w:styleId="a5">
    <w:name w:val="footer"/>
    <w:basedOn w:val="a"/>
    <w:link w:val="a6"/>
    <w:uiPriority w:val="99"/>
    <w:unhideWhenUsed/>
    <w:rsid w:val="001C2059"/>
    <w:pPr>
      <w:tabs>
        <w:tab w:val="center" w:pos="4153"/>
        <w:tab w:val="right" w:pos="8306"/>
      </w:tabs>
      <w:snapToGrid w:val="0"/>
    </w:pPr>
    <w:rPr>
      <w:sz w:val="20"/>
      <w:szCs w:val="20"/>
    </w:rPr>
  </w:style>
  <w:style w:type="character" w:customStyle="1" w:styleId="a6">
    <w:name w:val="頁尾 字元"/>
    <w:basedOn w:val="a0"/>
    <w:link w:val="a5"/>
    <w:uiPriority w:val="99"/>
    <w:rsid w:val="001C205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44761">
      <w:bodyDiv w:val="1"/>
      <w:marLeft w:val="0"/>
      <w:marRight w:val="0"/>
      <w:marTop w:val="0"/>
      <w:marBottom w:val="0"/>
      <w:divBdr>
        <w:top w:val="none" w:sz="0" w:space="0" w:color="auto"/>
        <w:left w:val="none" w:sz="0" w:space="0" w:color="auto"/>
        <w:bottom w:val="none" w:sz="0" w:space="0" w:color="auto"/>
        <w:right w:val="none" w:sz="0" w:space="0" w:color="auto"/>
      </w:divBdr>
    </w:div>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E38E9-2E63-4D85-8038-3920F4FF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3974</Words>
  <Characters>22657</Characters>
  <Application>Microsoft Office Word</Application>
  <DocSecurity>0</DocSecurity>
  <Lines>188</Lines>
  <Paragraphs>53</Paragraphs>
  <ScaleCrop>false</ScaleCrop>
  <Company/>
  <LinksUpToDate>false</LinksUpToDate>
  <CharactersWithSpaces>26578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2023-05-26T02:31:00Z</dcterms:created>
  <dcterms:modified xsi:type="dcterms:W3CDTF">2023-05-26T02:31:00Z</dcterms:modified>
</cp:coreProperties>
</file>