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7B49C3CB" w:rsidR="0082151B" w:rsidRPr="00806F36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Times New Roman" w:eastAsia="Times New Roman" w:hAnsi="Times New Roman" w:cs="Times New Roman"/>
        </w:rPr>
      </w:pPr>
      <w:r w:rsidRPr="00806F36">
        <w:rPr>
          <w:rFonts w:ascii="標楷體" w:eastAsia="標楷體" w:hAnsi="標楷體" w:cs="標楷體"/>
          <w:sz w:val="32"/>
          <w:szCs w:val="32"/>
        </w:rPr>
        <w:t>臺北市</w:t>
      </w:r>
      <w:r w:rsidR="009D22DC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 w:hint="eastAsia"/>
          <w:sz w:val="32"/>
          <w:szCs w:val="32"/>
        </w:rPr>
        <w:t>國</w:t>
      </w:r>
      <w:r w:rsidRPr="00806F36">
        <w:rPr>
          <w:rFonts w:ascii="標楷體" w:eastAsia="標楷體" w:hAnsi="標楷體" w:cs="標楷體"/>
          <w:sz w:val="32"/>
          <w:szCs w:val="32"/>
        </w:rPr>
        <w:t>民中學</w:t>
      </w:r>
      <w:r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806F36">
        <w:rPr>
          <w:rFonts w:ascii="標楷體" w:eastAsia="標楷體" w:hAnsi="標楷體" w:cs="標楷體"/>
          <w:sz w:val="32"/>
          <w:szCs w:val="32"/>
        </w:rPr>
        <w:t>學年度領域/</w:t>
      </w:r>
      <w:r w:rsidR="009D22DC">
        <w:rPr>
          <w:rFonts w:ascii="標楷體" w:eastAsia="標楷體" w:hAnsi="標楷體" w:cs="標楷體" w:hint="eastAsia"/>
          <w:sz w:val="32"/>
          <w:szCs w:val="32"/>
        </w:rPr>
        <w:t>視覺藝術科</w:t>
      </w:r>
      <w:r w:rsidR="00927009"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W w:w="22141" w:type="dxa"/>
        <w:jc w:val="center"/>
        <w:tblLayout w:type="fixed"/>
        <w:tblLook w:val="0000" w:firstRow="0" w:lastRow="0" w:firstColumn="0" w:lastColumn="0" w:noHBand="0" w:noVBand="0"/>
      </w:tblPr>
      <w:tblGrid>
        <w:gridCol w:w="33"/>
        <w:gridCol w:w="902"/>
        <w:gridCol w:w="936"/>
        <w:gridCol w:w="423"/>
        <w:gridCol w:w="2979"/>
        <w:gridCol w:w="1792"/>
        <w:gridCol w:w="1752"/>
        <w:gridCol w:w="1659"/>
        <w:gridCol w:w="710"/>
        <w:gridCol w:w="1175"/>
        <w:gridCol w:w="1240"/>
        <w:gridCol w:w="2020"/>
        <w:gridCol w:w="342"/>
        <w:gridCol w:w="2699"/>
        <w:gridCol w:w="219"/>
        <w:gridCol w:w="1885"/>
        <w:gridCol w:w="1375"/>
      </w:tblGrid>
      <w:tr w:rsidR="0082151B" w:rsidRPr="00806F36" w14:paraId="0B659B48" w14:textId="77777777" w:rsidTr="00170D8D">
        <w:trPr>
          <w:gridBefore w:val="1"/>
          <w:gridAfter w:val="1"/>
          <w:wBefore w:w="33" w:type="dxa"/>
          <w:wAfter w:w="1375" w:type="dxa"/>
          <w:trHeight w:val="666"/>
          <w:jc w:val="center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□國語文□英語文□數學□社會(□歷史□地理□公民與社會)□自然科學(□理化□生物□地球科學)</w:t>
            </w:r>
          </w:p>
          <w:p w14:paraId="48CCE4E6" w14:textId="34987FF5" w:rsidR="0082151B" w:rsidRPr="00806F36" w:rsidRDefault="00170D8D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藝術(□音樂</w:t>
            </w:r>
            <w:r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視覺藝術□表演藝術)□綜合活動(□家政□童軍□輔導)□科技(□資訊科技□生活科技)</w:t>
            </w:r>
          </w:p>
          <w:p w14:paraId="77762B3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2151B" w:rsidRPr="00806F36" w14:paraId="58012236" w14:textId="77777777" w:rsidTr="00170D8D">
        <w:trPr>
          <w:gridBefore w:val="1"/>
          <w:gridAfter w:val="1"/>
          <w:wBefore w:w="33" w:type="dxa"/>
          <w:wAfter w:w="1375" w:type="dxa"/>
          <w:trHeight w:val="695"/>
          <w:jc w:val="center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54369B70" w:rsidR="0082151B" w:rsidRPr="00806F36" w:rsidRDefault="0082151B" w:rsidP="00B6629C">
            <w:pPr>
              <w:spacing w:line="396" w:lineRule="auto"/>
              <w:ind w:left="0" w:hanging="2"/>
            </w:pPr>
            <w:r w:rsidRPr="00806F36">
              <w:rPr>
                <w:rFonts w:ascii="標楷體" w:eastAsia="標楷體" w:hAnsi="標楷體" w:cs="標楷體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/>
              </w:rPr>
              <w:t xml:space="preserve">年級  </w:t>
            </w:r>
            <w:r w:rsidR="00170D8D">
              <w:rPr>
                <w:rFonts w:ascii="標楷體" w:eastAsia="標楷體" w:hAnsi="標楷體" w:cs="標楷體"/>
                <w:szCs w:val="24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/>
              </w:rPr>
              <w:t>年級 □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/>
              </w:rPr>
              <w:t>年級</w:t>
            </w:r>
          </w:p>
          <w:p w14:paraId="0CF617F1" w14:textId="3D742CC0" w:rsidR="0082151B" w:rsidRPr="00806F36" w:rsidRDefault="00170D8D" w:rsidP="00927009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上學期</w:t>
            </w:r>
            <w:r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806F36" w14:paraId="2FBAB0B2" w14:textId="77777777" w:rsidTr="00170D8D">
        <w:trPr>
          <w:gridBefore w:val="1"/>
          <w:gridAfter w:val="1"/>
          <w:wBefore w:w="33" w:type="dxa"/>
          <w:wAfter w:w="1375" w:type="dxa"/>
          <w:trHeight w:val="904"/>
          <w:jc w:val="center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8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40C80829" w:rsidR="0082151B" w:rsidRPr="00806F36" w:rsidRDefault="00170D8D" w:rsidP="00B6629C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/>
                <w:szCs w:val="24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選用教科書:</w:t>
            </w:r>
            <w:r w:rsidRPr="00872EC7">
              <w:rPr>
                <w:rFonts w:ascii="標楷體" w:eastAsia="標楷體" w:hAnsi="標楷體" w:cs="標楷體"/>
                <w:szCs w:val="24"/>
                <w:u w:val="single"/>
              </w:rPr>
              <w:t xml:space="preserve"> 康軒版  </w:t>
            </w:r>
          </w:p>
          <w:p w14:paraId="6650852C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4A390706" w:rsidR="0082151B" w:rsidRPr="00806F36" w:rsidRDefault="0082151B" w:rsidP="00927009">
            <w:pPr>
              <w:spacing w:line="396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/>
              </w:rPr>
              <w:t>學期內每週</w:t>
            </w:r>
            <w:r w:rsidR="00927009">
              <w:rPr>
                <w:rFonts w:ascii="標楷體" w:eastAsia="標楷體" w:hAnsi="標楷體" w:cs="標楷體"/>
              </w:rPr>
              <w:t xml:space="preserve"> </w:t>
            </w:r>
            <w:r w:rsidR="00170D8D">
              <w:rPr>
                <w:rFonts w:ascii="標楷體" w:eastAsia="標楷體" w:hAnsi="標楷體" w:cs="標楷體"/>
              </w:rPr>
              <w:t>1</w:t>
            </w:r>
            <w:r w:rsidR="00927009">
              <w:rPr>
                <w:rFonts w:ascii="標楷體" w:eastAsia="標楷體" w:hAnsi="標楷體" w:cs="標楷體"/>
              </w:rPr>
              <w:t xml:space="preserve"> </w:t>
            </w:r>
            <w:r w:rsidRPr="00806F36">
              <w:rPr>
                <w:rFonts w:ascii="標楷體" w:eastAsia="標楷體" w:hAnsi="標楷體" w:cs="標楷體"/>
              </w:rPr>
              <w:t>節</w:t>
            </w:r>
          </w:p>
        </w:tc>
      </w:tr>
      <w:tr w:rsidR="00170D8D" w:rsidRPr="00806F36" w14:paraId="77E859D0" w14:textId="77777777" w:rsidTr="00170D8D">
        <w:trPr>
          <w:gridBefore w:val="1"/>
          <w:gridAfter w:val="1"/>
          <w:wBefore w:w="33" w:type="dxa"/>
          <w:wAfter w:w="1375" w:type="dxa"/>
          <w:trHeight w:val="603"/>
          <w:jc w:val="center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2BAF27F6" w:rsidR="00170D8D" w:rsidRPr="00806F36" w:rsidRDefault="00170D8D" w:rsidP="00170D8D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72EC7">
              <w:rPr>
                <w:rFonts w:ascii="標楷體" w:eastAsia="標楷體" w:hAnsi="標楷體" w:cs="標楷體"/>
                <w:szCs w:val="24"/>
              </w:rPr>
              <w:t>領域核心素養</w:t>
            </w:r>
          </w:p>
        </w:tc>
        <w:tc>
          <w:tcPr>
            <w:tcW w:w="184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0B632EA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藝-J-A1 參與藝術活動，增進美感知能。</w:t>
            </w:r>
          </w:p>
          <w:p w14:paraId="38CBF813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藝-J-A2 嘗試設計思考，探索藝術實踐解決問題的途徑。</w:t>
            </w:r>
          </w:p>
          <w:p w14:paraId="03F8CC2B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藝-J-A3 嘗試規畫與執行藝術活動，因應情境需求發揮創意。</w:t>
            </w:r>
          </w:p>
          <w:p w14:paraId="7ABD4A3C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藝-J-B1 應用藝術符號，以表達觀點與風格。</w:t>
            </w:r>
          </w:p>
          <w:p w14:paraId="4AD5DDFA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藝-J-B2 思辨科技資訊、媒體與藝術的關係，進行創作與鑑賞。</w:t>
            </w:r>
          </w:p>
          <w:p w14:paraId="09B1952B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藝-J-B3 善用多元感官，探索理解藝術與生活的關聯，以展現美感意識。</w:t>
            </w:r>
          </w:p>
          <w:p w14:paraId="7CB441D3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藝-J-C1 探討藝術活動中社會議題的意義。</w:t>
            </w:r>
          </w:p>
          <w:p w14:paraId="2A4E2621" w14:textId="77777777" w:rsidR="00170D8D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藝-J-C2 透過藝術實踐，建立利他與合群的知能，培養團隊合作與溝通協調的能力。</w:t>
            </w:r>
          </w:p>
          <w:p w14:paraId="73D2C54F" w14:textId="131977D0" w:rsidR="00170D8D" w:rsidRPr="00806F36" w:rsidRDefault="00170D8D" w:rsidP="00170D8D">
            <w:pPr>
              <w:ind w:left="0" w:hanging="2"/>
            </w:pPr>
            <w:r>
              <w:rPr>
                <w:rFonts w:ascii="標楷體" w:eastAsia="標楷體" w:hAnsi="標楷體" w:cs="標楷體"/>
                <w:szCs w:val="24"/>
              </w:rPr>
              <w:t>藝-J-C3 理解在地及全球藝術與文化的多元與差異。</w:t>
            </w:r>
          </w:p>
        </w:tc>
      </w:tr>
      <w:tr w:rsidR="00170D8D" w:rsidRPr="00806F36" w14:paraId="38871EC1" w14:textId="77777777" w:rsidTr="00170D8D">
        <w:trPr>
          <w:gridBefore w:val="1"/>
          <w:gridAfter w:val="1"/>
          <w:wBefore w:w="33" w:type="dxa"/>
          <w:wAfter w:w="1375" w:type="dxa"/>
          <w:trHeight w:val="467"/>
          <w:jc w:val="center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13CC0DF8" w:rsidR="00170D8D" w:rsidRPr="00806F36" w:rsidRDefault="00170D8D" w:rsidP="00170D8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72EC7">
              <w:rPr>
                <w:rFonts w:ascii="標楷體" w:eastAsia="標楷體" w:hAnsi="標楷體" w:cs="標楷體"/>
                <w:szCs w:val="24"/>
              </w:rPr>
              <w:t>課程目標</w:t>
            </w:r>
          </w:p>
        </w:tc>
        <w:tc>
          <w:tcPr>
            <w:tcW w:w="184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8613F40" w14:textId="77777777" w:rsidR="00170D8D" w:rsidRPr="0026370C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第三冊音樂</w:t>
            </w:r>
          </w:p>
          <w:p w14:paraId="55C466BF" w14:textId="77777777" w:rsidR="00170D8D" w:rsidRPr="0026370C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1.藉由漫畫與曲目介紹、樂曲欣賞，認識古典樂派音樂家及其重要作品、重要樂曲形式及風格。</w:t>
            </w:r>
          </w:p>
          <w:p w14:paraId="6AA687D3" w14:textId="77777777" w:rsidR="00170D8D" w:rsidRPr="0026370C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2.藉由唱奏歌劇中的經典曲目，認識歌劇作曲家及其作品。透過曲目欣賞，認識歌劇序曲及其功能。認識歌劇創作背景與社會文化的關聯及其意義，以及歌劇在當代的呈現方式。</w:t>
            </w:r>
          </w:p>
          <w:p w14:paraId="11B58CB6" w14:textId="77777777" w:rsidR="00170D8D" w:rsidRPr="0026370C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3.藉由一九九○年代後的臺灣歌手，探究流行音樂的發展，感受樂曲中傳達關切社會的精神，了解歌手用歌詞與音樂結合，表達對世界的關懷。</w:t>
            </w:r>
          </w:p>
          <w:p w14:paraId="7CE3DA89" w14:textId="77777777" w:rsidR="00170D8D" w:rsidRPr="0026370C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4.透過生活情境的觀察，了解Jingle的特色、理解廣告歌曲對產品帶來的影響力，並進行廣告音樂創作。</w:t>
            </w:r>
          </w:p>
          <w:p w14:paraId="4C43B15B" w14:textId="77777777" w:rsidR="00170D8D" w:rsidRPr="0026370C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  <w:p w14:paraId="5BF7C600" w14:textId="77777777" w:rsidR="00170D8D" w:rsidRPr="00EB0222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第三冊視覺藝術</w:t>
            </w:r>
          </w:p>
          <w:p w14:paraId="4B73D4F3" w14:textId="77777777" w:rsidR="00170D8D" w:rsidRPr="00EB0222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1.能理解文字藝術的圖像意涵，賞析不同書體的造形美感，應用文字的形趣和形意，結合形式與構成要素，創作有趣的文字藝術。</w:t>
            </w:r>
          </w:p>
          <w:p w14:paraId="35BD5E25" w14:textId="77777777" w:rsidR="00170D8D" w:rsidRPr="00EB0222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2.能欣賞雕塑作品，了解其特色、傳達的意義，並運用雕塑媒材的表現技法創作作品，應用藝術知能展現生活美感。</w:t>
            </w:r>
          </w:p>
          <w:p w14:paraId="3CD1928D" w14:textId="77777777" w:rsidR="00170D8D" w:rsidRPr="00EB0222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3.能透過臺灣人文、自然等藝文的認識，賞析在地文化的特色。</w:t>
            </w:r>
          </w:p>
          <w:p w14:paraId="4EEFEE48" w14:textId="77777777" w:rsidR="00170D8D" w:rsidRPr="00EB0222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4.體驗、鑑賞廣告作品，藉由色彩、造形等構成要素和形式原理，表達廣告訴求，並透過廣告設計實踐，培養團隊合作與溝通協調的能力。</w:t>
            </w:r>
          </w:p>
          <w:p w14:paraId="65952FCC" w14:textId="77777777" w:rsidR="00170D8D" w:rsidRPr="00EB0222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  <w:p w14:paraId="275797AD" w14:textId="77777777" w:rsidR="00170D8D" w:rsidRPr="001639A7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1639A7">
              <w:rPr>
                <w:rFonts w:ascii="標楷體" w:eastAsia="標楷體" w:hAnsi="標楷體" w:cs="標楷體"/>
                <w:szCs w:val="24"/>
              </w:rPr>
              <w:t>第三冊表演藝術</w:t>
            </w:r>
          </w:p>
          <w:p w14:paraId="66629745" w14:textId="77777777" w:rsidR="00170D8D" w:rsidRPr="001639A7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1639A7">
              <w:rPr>
                <w:rFonts w:ascii="標楷體" w:eastAsia="標楷體" w:hAnsi="標楷體" w:cs="標楷體"/>
                <w:szCs w:val="24"/>
              </w:rPr>
              <w:t>1.認識相聲的形式、說逗學唱、特色及舞臺道具，了解相聲中製造笑點的類型以及相聲劇本的結構及生活素養。</w:t>
            </w:r>
          </w:p>
          <w:p w14:paraId="6F522095" w14:textId="77777777" w:rsidR="00170D8D" w:rsidRPr="001639A7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1639A7">
              <w:rPr>
                <w:rFonts w:ascii="標楷體" w:eastAsia="標楷體" w:hAnsi="標楷體" w:cs="標楷體"/>
                <w:szCs w:val="24"/>
              </w:rPr>
              <w:t>2.欣賞芭蕾舞劇與芭蕾動作、認識芭蕾發展的歷史、學習芭蕾動作。</w:t>
            </w:r>
          </w:p>
          <w:p w14:paraId="3CB8F142" w14:textId="77777777" w:rsidR="00170D8D" w:rsidRPr="001639A7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1639A7">
              <w:rPr>
                <w:rFonts w:ascii="標楷體" w:eastAsia="標楷體" w:hAnsi="標楷體" w:cs="標楷體"/>
                <w:szCs w:val="24"/>
              </w:rPr>
              <w:t>3.了解電影與生活的連結，認識電影特點、電影鏡頭與攝影機運動，並練習撰寫分鏡腳本與影片拍攝製作。</w:t>
            </w:r>
          </w:p>
          <w:p w14:paraId="1E0C5801" w14:textId="77777777" w:rsidR="00170D8D" w:rsidRPr="001639A7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1639A7">
              <w:rPr>
                <w:rFonts w:ascii="標楷體" w:eastAsia="標楷體" w:hAnsi="標楷體" w:cs="標楷體"/>
                <w:szCs w:val="24"/>
              </w:rPr>
              <w:lastRenderedPageBreak/>
              <w:t>4.認識創意廣告的定義與內涵，理解廣告表現手法，透過創意策略，學習創作創意廣告，激發想像力與創造力。</w:t>
            </w:r>
          </w:p>
          <w:p w14:paraId="5A98EED6" w14:textId="77777777" w:rsidR="00170D8D" w:rsidRPr="001639A7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  <w:p w14:paraId="380F64BB" w14:textId="77777777" w:rsidR="00170D8D" w:rsidRPr="002E2B25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第四冊音樂</w:t>
            </w:r>
          </w:p>
          <w:p w14:paraId="41981D5F" w14:textId="77777777" w:rsidR="00170D8D" w:rsidRPr="002E2B25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1.透過欣賞、唱奏樂曲，認識浪漫樂派的音樂家及其重要作品，感受其音樂風格。</w:t>
            </w:r>
          </w:p>
          <w:p w14:paraId="03AB8B46" w14:textId="77777777" w:rsidR="00170D8D" w:rsidRPr="002E2B25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2.認識國內外著名的電影音樂，思辨科技資訊、媒體與藝術的關係，建立尊重與認同自我文化的信念。</w:t>
            </w:r>
          </w:p>
          <w:p w14:paraId="670AB406" w14:textId="77777777" w:rsidR="00170D8D" w:rsidRPr="002E2B25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3.認識臺灣傳統歌謠、欣賞各族群音樂特色，尊重臺灣各族群之傳統文化，感受臺灣音樂之美，培養自主學習傳統音樂的興趣。</w:t>
            </w:r>
          </w:p>
          <w:p w14:paraId="20A941D8" w14:textId="77777777" w:rsidR="00170D8D" w:rsidRPr="002E2B25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4.認識音樂劇創作背景與社會文化的關聯及其意義，並賞析音樂劇經典作品，體會多元風格與觀點，關懷在地及全球藝術文化。</w:t>
            </w:r>
          </w:p>
          <w:p w14:paraId="184FB205" w14:textId="77777777" w:rsidR="00170D8D" w:rsidRPr="00F652A6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第四冊視覺藝術</w:t>
            </w:r>
          </w:p>
          <w:p w14:paraId="446D2649" w14:textId="77777777" w:rsidR="00170D8D" w:rsidRPr="00F652A6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1.藉由公共藝術的表現手法、創作媒材，認識公共藝術的內涵及形式美感，了解藝術家欲表達的情感與想法，培養更寬廣的藝術欣賞視野。</w:t>
            </w:r>
          </w:p>
          <w:p w14:paraId="2A628867" w14:textId="77777777" w:rsidR="00170D8D" w:rsidRPr="00F652A6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2.認識生活中不同版畫應用的表現方式，並應用所學版畫知能，實際創作版畫作品並使用於生活中。</w:t>
            </w:r>
          </w:p>
          <w:p w14:paraId="21178EA4" w14:textId="77777777" w:rsidR="00170D8D" w:rsidRPr="00F652A6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3.欣賞水墨作品，了解作品表現的主題、技法及筆墨的變化，欣賞藝術品的各種構圖方法，學習表達情感與想法，並應用藝術知能創作有趣的作品，進一步學習關注水墨藝術與日常生活、文化結合的精神。</w:t>
            </w:r>
          </w:p>
          <w:p w14:paraId="1FC7FE66" w14:textId="77777777" w:rsidR="00170D8D" w:rsidRPr="00F652A6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4.理解音樂劇與圖文創作所運用的展演形式、視覺展現的媒材和象徵意涵，並透過多元媒材結合音樂與表演的統整性呈現，表達個人創作觀點，以及關注當地的藝文發展與賞析展演活動。</w:t>
            </w:r>
          </w:p>
          <w:p w14:paraId="56775A35" w14:textId="77777777" w:rsidR="00170D8D" w:rsidRPr="00646459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646459">
              <w:rPr>
                <w:rFonts w:ascii="標楷體" w:eastAsia="標楷體" w:hAnsi="標楷體" w:cs="標楷體"/>
                <w:szCs w:val="24"/>
              </w:rPr>
              <w:t>第四冊表演藝術</w:t>
            </w:r>
          </w:p>
          <w:p w14:paraId="3BCC8436" w14:textId="77777777" w:rsidR="00170D8D" w:rsidRPr="00646459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646459">
              <w:rPr>
                <w:rFonts w:ascii="標楷體" w:eastAsia="標楷體" w:hAnsi="標楷體" w:cs="標楷體"/>
                <w:szCs w:val="24"/>
              </w:rPr>
              <w:t>1.認識中西方即興表演活動、集體即興創作、即興劇場、接觸即興，並實際體驗即興創作。</w:t>
            </w:r>
          </w:p>
          <w:p w14:paraId="2FF8E71B" w14:textId="77777777" w:rsidR="00170D8D" w:rsidRPr="00646459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646459">
              <w:rPr>
                <w:rFonts w:ascii="標楷體" w:eastAsia="標楷體" w:hAnsi="標楷體" w:cs="標楷體"/>
                <w:szCs w:val="24"/>
              </w:rPr>
              <w:t>2.認識中國舞蹈的起源、分類與特色，賞析中國舞蹈藝術之美並體驗中國舞蹈的基本功與舞姿。</w:t>
            </w:r>
          </w:p>
          <w:p w14:paraId="7AC6C854" w14:textId="77777777" w:rsidR="00170D8D" w:rsidRPr="00646459" w:rsidRDefault="00170D8D" w:rsidP="00170D8D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646459">
              <w:rPr>
                <w:rFonts w:ascii="標楷體" w:eastAsia="標楷體" w:hAnsi="標楷體" w:cs="標楷體"/>
                <w:szCs w:val="24"/>
              </w:rPr>
              <w:t>3.認識臺灣傳統戲曲的種類與內涵、臺灣客家戲及歌仔戲的發展及表演內涵，並實際體驗戲曲的身段與水袖表演。</w:t>
            </w:r>
          </w:p>
          <w:p w14:paraId="1CA9C8C0" w14:textId="37003055" w:rsidR="00170D8D" w:rsidRPr="00806F36" w:rsidRDefault="00170D8D" w:rsidP="00170D8D">
            <w:pPr>
              <w:ind w:left="0" w:hanging="2"/>
              <w:jc w:val="both"/>
            </w:pPr>
            <w:r w:rsidRPr="00646459">
              <w:rPr>
                <w:rFonts w:ascii="標楷體" w:eastAsia="標楷體" w:hAnsi="標楷體" w:cs="標楷體"/>
                <w:szCs w:val="24"/>
              </w:rPr>
              <w:t>4.認識音樂劇的起源與特色，欣賞歌舞片、音樂劇中常見的舞蹈類型，並理解音樂劇作品中舞蹈的功能。</w:t>
            </w:r>
          </w:p>
        </w:tc>
      </w:tr>
      <w:tr w:rsidR="0082151B" w:rsidRPr="00806F36" w14:paraId="7A0C57CA" w14:textId="77777777" w:rsidTr="00170D8D">
        <w:trPr>
          <w:gridBefore w:val="1"/>
          <w:gridAfter w:val="1"/>
          <w:wBefore w:w="33" w:type="dxa"/>
          <w:wAfter w:w="1375" w:type="dxa"/>
          <w:trHeight w:val="548"/>
          <w:jc w:val="center"/>
        </w:trPr>
        <w:tc>
          <w:tcPr>
            <w:tcW w:w="2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47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單元/主題</w:t>
            </w:r>
          </w:p>
          <w:p w14:paraId="7E8901D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名稱</w:t>
            </w:r>
          </w:p>
          <w:p w14:paraId="6919AFC9" w14:textId="77777777" w:rsidR="0082151B" w:rsidRPr="00806F36" w:rsidRDefault="0082151B" w:rsidP="00B6629C">
            <w:pPr>
              <w:spacing w:line="276" w:lineRule="auto"/>
              <w:ind w:left="0" w:hanging="2"/>
              <w:jc w:val="both"/>
            </w:pPr>
            <w:r w:rsidRPr="00806F36">
              <w:rPr>
                <w:rFonts w:ascii="新細明體" w:eastAsia="新細明體" w:hAnsi="新細明體" w:cs="新細明體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6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3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2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06F36" w14:paraId="30418022" w14:textId="77777777" w:rsidTr="00170D8D">
        <w:trPr>
          <w:gridBefore w:val="1"/>
          <w:gridAfter w:val="1"/>
          <w:wBefore w:w="33" w:type="dxa"/>
          <w:wAfter w:w="1375" w:type="dxa"/>
          <w:trHeight w:val="756"/>
          <w:jc w:val="center"/>
        </w:trPr>
        <w:tc>
          <w:tcPr>
            <w:tcW w:w="226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7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3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170D8D" w:rsidRPr="003255DF" w14:paraId="1216BBD3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029C80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3AE2A5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AF6E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第一課優游「字」在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7E07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</w:t>
            </w:r>
            <w:r w:rsidRPr="00EB0222">
              <w:rPr>
                <w:rFonts w:ascii="標楷體" w:eastAsia="標楷體" w:hAnsi="標楷體" w:cs="標楷體"/>
                <w:szCs w:val="24"/>
              </w:rPr>
              <w:t>想法。</w:t>
            </w:r>
          </w:p>
          <w:p w14:paraId="366BC08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5EC4C50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3DC808F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CE0F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0F20546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6651DA7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D37D1A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41F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0DB5BD0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10208BE9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4BA4142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70A50F7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AA5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6FE96CF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科E1 了解平日常見科技產</w:t>
            </w:r>
            <w:r w:rsidRPr="00EB0222">
              <w:rPr>
                <w:rFonts w:ascii="標楷體" w:eastAsia="標楷體" w:hAnsi="標楷體" w:cs="標楷體"/>
                <w:szCs w:val="24"/>
              </w:rPr>
              <w:t>品的用途與運作方式。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7998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3B1A83B4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304DF2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2AEA8C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4C81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第一課優游「字」在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CDBE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08FD9DB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04992D9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03758EE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735F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59DE119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37564F1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0524C86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9B15F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2D86770F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2.態度評量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438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7834898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CB578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5433CF0E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3B5255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D2345D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第三週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F9114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第一課優游「字」在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D8D1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5979DF7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337E3EE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0D4014F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1E50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226D3E4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53FBDF5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00B3345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BC87E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71777046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0E1B2565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42763FD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4D7B5AF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A35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7350839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43A4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41348CC2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9B3C40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63603A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第四週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F906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第一課優游「字」在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27DB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309E340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403E696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355F4A9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</w:t>
            </w:r>
            <w:r w:rsidRPr="00EB0222">
              <w:rPr>
                <w:rFonts w:ascii="標楷體" w:eastAsia="標楷體" w:hAnsi="標楷體" w:cs="標楷體"/>
                <w:szCs w:val="24"/>
              </w:rPr>
              <w:t>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8F4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608C592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0344573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FD318C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B23F4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794F09F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683DA5F6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2014C3C8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79B5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53FEF74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0374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21C3FFC3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08C7B8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E29E22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第五週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95259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第一課優游「字」在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EB8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5DB1B4E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0574CCD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6CE246C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29D8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2823394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6A588FA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28C3BC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F3FE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67A25FBF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5B400764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42685B79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A0A1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22B326F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科E1 了解平日常見科技產品的用途與運作方式。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9EA0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60BB2765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37A0EC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2569B5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第六週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514DA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第二課雕塑美好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DCFB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7DE6046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7C44DA3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787412F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1808ADB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CA4B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3A48B20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11E2F92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4B7C5C7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7CF486F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A98FB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01FBBAB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3136B6AE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ED8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0D474D5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F5276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0AB7FEA6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E3462E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8092F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第七週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2BF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第二課雕塑美好【第一次評量週】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643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30A762A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208052A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75EF63B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能與價值，以拓展多元視野。</w:t>
            </w:r>
          </w:p>
          <w:p w14:paraId="7BD0A91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4845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視E-Ⅳ-2 平面、立體及複合媒材的表現技法。</w:t>
            </w:r>
          </w:p>
          <w:p w14:paraId="5585F07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0E6716E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23E606D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全球藝術。</w:t>
            </w:r>
          </w:p>
          <w:p w14:paraId="4AA2248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10E0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2B636C4C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203E65F8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3.口語評量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A41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22D5439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EFE2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47FCE7C8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B0E4CB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62C51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第八週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F00D5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第二課雕塑美好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FCA5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02B13E3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64ACDE6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56DD237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7CA7258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E7C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2806D1B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28A89FE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680AC71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</w:t>
            </w:r>
            <w:r w:rsidRPr="00EB0222">
              <w:rPr>
                <w:rFonts w:ascii="標楷體" w:eastAsia="標楷體" w:hAnsi="標楷體" w:cs="標楷體"/>
                <w:szCs w:val="24"/>
              </w:rPr>
              <w:t>藝術。</w:t>
            </w:r>
          </w:p>
          <w:p w14:paraId="0083BDD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64202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45EF3852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05506ED2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3.發表評量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8174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2661BFF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DB3A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5B83B63A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54C7D6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8330F6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第九週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A2D81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第二課雕塑美好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0632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73D8152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43B122B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7D8D5EF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3381AC3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946C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2EDBFC2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486469A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4F3652E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7217784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F230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079E88C0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67F0E7BE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547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6E7131E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43361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492133EB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F2AC6E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DDE3E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3A1AE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第二課雕塑美好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E49A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6F8D7E4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2231B95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689F1E5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3B5B8EC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1315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714F00F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7EE5EC0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559DE8E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25FD67C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E534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6342B50F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1128F0FF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2135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C9DE7D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43C7B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79E80678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D1942B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2DE846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第十一週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972D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第三課藝遊臺灣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879B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能使用多元媒材與技法，表現個人或社群的觀點。</w:t>
            </w:r>
          </w:p>
          <w:p w14:paraId="5481DED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能理解視覺符號的意義，並表達多元的觀點。</w:t>
            </w:r>
          </w:p>
          <w:p w14:paraId="154F6A0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能透過多元藝文活動的參與，培養對在地藝文環境的關注態度。</w:t>
            </w:r>
          </w:p>
          <w:p w14:paraId="22A43D2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能規畫或報導藝術活</w:t>
            </w: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動，展現對自然環境與社會議題的關懷。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D9F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視E-Ⅳ-1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色彩理論、造形表現、符號意涵。</w:t>
            </w:r>
          </w:p>
          <w:p w14:paraId="5476954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44A955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視P-Ⅳ-1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134A8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725DCE05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2.發表評量</w:t>
            </w:r>
          </w:p>
          <w:p w14:paraId="13B5907A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4592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058C4BC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EB0222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72434C9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原J12 </w:t>
            </w:r>
            <w:r w:rsidRPr="00EB0222">
              <w:rPr>
                <w:rFonts w:ascii="標楷體" w:eastAsia="標楷體" w:hAnsi="標楷體" w:cs="標楷體"/>
                <w:szCs w:val="24"/>
              </w:rPr>
              <w:t>主動關注原住民族土地與自然資源議題。</w:t>
            </w:r>
          </w:p>
          <w:p w14:paraId="1ADDDAA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14:paraId="4C1B041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EB0222">
              <w:rPr>
                <w:rFonts w:ascii="標楷體" w:eastAsia="標楷體" w:hAnsi="標楷體" w:cs="標楷體"/>
                <w:szCs w:val="24"/>
              </w:rPr>
              <w:t>了解社會上有不同的群體和文化，尊重並欣賞其</w:t>
            </w: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差異。</w:t>
            </w:r>
          </w:p>
          <w:p w14:paraId="437835F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75BA9E7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涯J9 </w:t>
            </w:r>
            <w:r w:rsidRPr="00EB0222">
              <w:rPr>
                <w:rFonts w:ascii="標楷體" w:eastAsia="標楷體" w:hAnsi="標楷體" w:cs="標楷體"/>
                <w:szCs w:val="24"/>
              </w:rPr>
              <w:t>社會變遷與工作/教育環境的關係。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D35DC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社會</w:t>
            </w:r>
          </w:p>
        </w:tc>
      </w:tr>
      <w:tr w:rsidR="00170D8D" w:rsidRPr="003255DF" w14:paraId="2B7CA713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D29B8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46691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第十二週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4FE6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第三課藝遊臺灣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AF02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能使用多元媒材與技法，表現個人或社群的觀點。</w:t>
            </w:r>
          </w:p>
          <w:p w14:paraId="0F9C4B4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能理解視覺符號的意義，並表達多元的觀點。</w:t>
            </w:r>
          </w:p>
          <w:p w14:paraId="7A00E2B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能透過多元藝文活動的參與，培養對在地藝文環境的關注態度。</w:t>
            </w:r>
          </w:p>
          <w:p w14:paraId="0F05A2D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能規畫或報導藝術活動，展現對自然環境與社會議題的關懷。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62A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視E-Ⅳ-1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色彩理論、造形表現、符號意涵。</w:t>
            </w:r>
          </w:p>
          <w:p w14:paraId="688A618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1FCBB03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視P-Ⅳ-1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2F3DB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11C21145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2.發表評量</w:t>
            </w:r>
          </w:p>
          <w:p w14:paraId="5D1D4F7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D97E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1539BB2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EB0222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62CCD9F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原J12 </w:t>
            </w:r>
            <w:r w:rsidRPr="00EB0222">
              <w:rPr>
                <w:rFonts w:ascii="標楷體" w:eastAsia="標楷體" w:hAnsi="標楷體" w:cs="標楷體"/>
                <w:szCs w:val="24"/>
              </w:rPr>
              <w:t>主動關注原住民族土地與自然資源議題。</w:t>
            </w:r>
          </w:p>
          <w:p w14:paraId="67D3F2E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14:paraId="4919D3D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EB0222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  <w:p w14:paraId="7EE0D61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12821B4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涯J9 </w:t>
            </w:r>
            <w:r w:rsidRPr="00EB0222">
              <w:rPr>
                <w:rFonts w:ascii="標楷體" w:eastAsia="標楷體" w:hAnsi="標楷體" w:cs="標楷體"/>
                <w:szCs w:val="24"/>
              </w:rPr>
              <w:t>社會變遷與工作/教育環境的關係。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D546D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社會</w:t>
            </w:r>
          </w:p>
        </w:tc>
      </w:tr>
      <w:tr w:rsidR="00170D8D" w:rsidRPr="003255DF" w14:paraId="15683A7F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2256B2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64DFDB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第十三週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8B55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第三課藝遊臺灣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A0D4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能使用多元媒材與技法，表現個人或社群的觀點。</w:t>
            </w:r>
          </w:p>
          <w:p w14:paraId="6FCB342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能理解視覺符號的意義，並表達多元的觀點。</w:t>
            </w:r>
          </w:p>
          <w:p w14:paraId="619BB4B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能透過多元藝文活動的參與，培養對在地藝文環境的關注態度。</w:t>
            </w:r>
          </w:p>
          <w:p w14:paraId="2D70014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能規畫或報導藝術活動，展現對自然環境與社會議題的關懷。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E013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視E-Ⅳ-1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色彩理論、造形表現、符號意涵。</w:t>
            </w:r>
          </w:p>
          <w:p w14:paraId="11B1A7E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783D5C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視P-Ⅳ-1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C6930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3C4C3DFD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2.發表評量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2EDC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2999919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EB0222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0373FA1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原J12 </w:t>
            </w:r>
            <w:r w:rsidRPr="00EB0222">
              <w:rPr>
                <w:rFonts w:ascii="標楷體" w:eastAsia="標楷體" w:hAnsi="標楷體" w:cs="標楷體"/>
                <w:szCs w:val="24"/>
              </w:rPr>
              <w:t>主動關注原住民族土地與自然資源議題。</w:t>
            </w:r>
          </w:p>
          <w:p w14:paraId="134E3E3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14:paraId="3BB49E9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EB0222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  <w:p w14:paraId="1B35CB7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79CAA92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涯J9 </w:t>
            </w:r>
            <w:r w:rsidRPr="00EB0222">
              <w:rPr>
                <w:rFonts w:ascii="標楷體" w:eastAsia="標楷體" w:hAnsi="標楷體" w:cs="標楷體"/>
                <w:szCs w:val="24"/>
              </w:rPr>
              <w:t>社會變遷與工作/教育環境的關係。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84E14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社會</w:t>
            </w:r>
          </w:p>
        </w:tc>
      </w:tr>
      <w:tr w:rsidR="00170D8D" w:rsidRPr="003255DF" w14:paraId="2B8E124D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98DCE6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5F3753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第十四週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A47D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第三課藝遊臺灣【第二次評量週】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D10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能使用多元媒材與技法，表現個人或社群的觀點。</w:t>
            </w:r>
          </w:p>
          <w:p w14:paraId="1419F62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能理解視覺符號的意義，並表達多元的觀點。</w:t>
            </w:r>
          </w:p>
          <w:p w14:paraId="4304EC5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能透過多元藝文活動的參與，培養對在地藝文環境的關注態度。</w:t>
            </w:r>
          </w:p>
          <w:p w14:paraId="2EEBABF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能規畫或報導藝術活動，展現對自然環境與社會議題的關懷。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0B47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視E-Ⅳ-1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色彩理論、造形表現、符號意涵。</w:t>
            </w:r>
          </w:p>
          <w:p w14:paraId="4188FB1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3F16BAB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視P-Ⅳ-1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4D76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62C7EEEB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2.發表評量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5942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5BB23DE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EB0222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5FFE235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原J12 </w:t>
            </w:r>
            <w:r w:rsidRPr="00EB0222">
              <w:rPr>
                <w:rFonts w:ascii="標楷體" w:eastAsia="標楷體" w:hAnsi="標楷體" w:cs="標楷體"/>
                <w:szCs w:val="24"/>
              </w:rPr>
              <w:t>主動關注原住民族土地與自然資源議題。</w:t>
            </w:r>
          </w:p>
          <w:p w14:paraId="339F42B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14:paraId="7FCFF69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EB0222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  <w:p w14:paraId="683500C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546CF75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涯J9 </w:t>
            </w:r>
            <w:r w:rsidRPr="00EB0222">
              <w:rPr>
                <w:rFonts w:ascii="標楷體" w:eastAsia="標楷體" w:hAnsi="標楷體" w:cs="標楷體"/>
                <w:szCs w:val="24"/>
              </w:rPr>
              <w:t>社會變遷與工作/教育環境的關係。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8AA66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社會</w:t>
            </w:r>
          </w:p>
        </w:tc>
      </w:tr>
      <w:tr w:rsidR="00170D8D" w:rsidRPr="003255DF" w14:paraId="3D9DDD61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60E892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C6DF4A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第十五週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E0D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第三課藝遊臺灣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E727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能使用多元媒材與技法，表現個人或社群的觀點。</w:t>
            </w:r>
          </w:p>
          <w:p w14:paraId="052A41A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能理解視覺符號的意義，並表達多元的觀點。</w:t>
            </w:r>
          </w:p>
          <w:p w14:paraId="4126931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能透過多元藝文活動</w:t>
            </w: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的參與，培養對在地藝文環境的關注態度。</w:t>
            </w:r>
          </w:p>
          <w:p w14:paraId="7FE6C23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視3-Ⅳ-2 </w:t>
            </w:r>
            <w:r w:rsidRPr="00EB0222">
              <w:rPr>
                <w:rFonts w:ascii="標楷體" w:eastAsia="標楷體" w:hAnsi="標楷體" w:cs="標楷體"/>
                <w:szCs w:val="24"/>
              </w:rPr>
              <w:t>能規畫或報導藝術活動，展現對自然環境與社會議題的關懷。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6A50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視E-Ⅳ-1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色彩理論、造形表現、符號意涵。</w:t>
            </w:r>
          </w:p>
          <w:p w14:paraId="43E5FBF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8FF5D2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視P-Ⅳ-1 </w:t>
            </w:r>
            <w:r w:rsidRPr="00EB0222">
              <w:rPr>
                <w:rFonts w:ascii="標楷體" w:eastAsia="標楷體" w:hAnsi="標楷體" w:cs="標楷體"/>
                <w:szCs w:val="24"/>
              </w:rPr>
              <w:t>公共藝術、在地及各</w:t>
            </w: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5DD7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212DE37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2.發表評量</w:t>
            </w:r>
          </w:p>
          <w:p w14:paraId="787C1FC6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BDD1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29BCFC5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EB0222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522978A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原J12 </w:t>
            </w:r>
            <w:r w:rsidRPr="00EB0222">
              <w:rPr>
                <w:rFonts w:ascii="標楷體" w:eastAsia="標楷體" w:hAnsi="標楷體" w:cs="標楷體"/>
                <w:szCs w:val="24"/>
              </w:rPr>
              <w:t>主動關注原住民族土地與自然資源議題。</w:t>
            </w:r>
          </w:p>
          <w:p w14:paraId="1C06CA2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【人權教育】</w:t>
            </w:r>
          </w:p>
          <w:p w14:paraId="4B8717E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EB0222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  <w:p w14:paraId="18AE01C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6686A32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涯J9 </w:t>
            </w:r>
            <w:r w:rsidRPr="00EB0222">
              <w:rPr>
                <w:rFonts w:ascii="標楷體" w:eastAsia="標楷體" w:hAnsi="標楷體" w:cs="標楷體"/>
                <w:szCs w:val="24"/>
              </w:rPr>
              <w:t>社會變遷與工作/教育環境的關係。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FF09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社會</w:t>
            </w:r>
          </w:p>
        </w:tc>
      </w:tr>
      <w:tr w:rsidR="00170D8D" w:rsidRPr="003255DF" w14:paraId="6BAD8B2D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42954C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6744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第十六週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ADF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第四課創造廣告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CBA1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400BEAA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2435205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視3-Ⅳ-2 能規畫或報導藝術活動，展現對自然環境與社會議題的關懷。</w:t>
            </w:r>
          </w:p>
          <w:p w14:paraId="252795F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1A43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0BF67AC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09D0C3D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視P-Ⅳ-2 展覽策畫與執行。</w:t>
            </w:r>
          </w:p>
          <w:p w14:paraId="28F5D4A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B60A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55E7048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1AA4F188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3.發表評量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9D0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【生命教育】</w:t>
            </w:r>
          </w:p>
          <w:p w14:paraId="5EDE552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2769E6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6BA897D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海J19 了解海洋資源之有限性，保護海洋環境。</w:t>
            </w:r>
          </w:p>
          <w:p w14:paraId="3DD5B73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AE2CE7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6D04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表演藝術</w:t>
            </w:r>
          </w:p>
          <w:p w14:paraId="6FBE1EB9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170D8D" w:rsidRPr="003255DF" w14:paraId="478656FD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C133CE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ED6CC8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第十七週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313BD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第四課創造廣告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26C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2CE0A5F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414AAA4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視3-Ⅳ-2 能規畫或報導藝術活動，展現對自然環境與社會議題的關懷。</w:t>
            </w:r>
          </w:p>
          <w:p w14:paraId="6873213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DF00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2E7E2D7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39A2D77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視P-Ⅳ-2 展覽策畫與執行。</w:t>
            </w:r>
          </w:p>
          <w:p w14:paraId="372FE02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B9F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7709205A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B24E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【生命教育】</w:t>
            </w:r>
          </w:p>
          <w:p w14:paraId="7634078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5120D8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609CD5B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海J19 了解海洋資源之有限性，保護海洋環境。</w:t>
            </w:r>
          </w:p>
          <w:p w14:paraId="7BBFD51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095F177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3318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表演藝術</w:t>
            </w:r>
          </w:p>
          <w:p w14:paraId="1B5FDBF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170D8D" w:rsidRPr="003255DF" w14:paraId="5202FEBF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C413F6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3E750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第十八週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B300E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第四課創造廣告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65A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36BA6B1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28AC160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視3-Ⅳ-2 能規畫或報導藝術活動，展現對自然環境與社會議題的關懷。</w:t>
            </w:r>
          </w:p>
          <w:p w14:paraId="6CD5998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B67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2DB7FF1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</w:t>
            </w:r>
            <w:r w:rsidRPr="00EB0222">
              <w:rPr>
                <w:rFonts w:ascii="標楷體" w:eastAsia="標楷體" w:hAnsi="標楷體" w:cs="標楷體"/>
                <w:szCs w:val="24"/>
              </w:rPr>
              <w:t>識、藝術鑑賞方法。</w:t>
            </w:r>
          </w:p>
          <w:p w14:paraId="06C326D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視P-Ⅳ-2 展覽策畫與執行。</w:t>
            </w:r>
          </w:p>
          <w:p w14:paraId="07B528F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19466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0DD6F2E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0A309C2D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3.發表評量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4162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【生命教育】</w:t>
            </w:r>
          </w:p>
          <w:p w14:paraId="1A33C68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探討完整的人的各個面向，包括身</w:t>
            </w:r>
            <w:r w:rsidRPr="00EB0222">
              <w:rPr>
                <w:rFonts w:ascii="標楷體" w:eastAsia="標楷體" w:hAnsi="標楷體" w:cs="標楷體"/>
                <w:szCs w:val="24"/>
              </w:rPr>
              <w:t>體與心理、理性與感性、自由與命定、境遇與嚮往，理解人的主體能動性，培養適切的自我觀。</w:t>
            </w:r>
          </w:p>
          <w:p w14:paraId="4F538DB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536FB40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海J19 了解海洋資源之有限性，保護海洋環境。</w:t>
            </w:r>
          </w:p>
          <w:p w14:paraId="7F5ABD5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571DDCE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D219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表演藝術</w:t>
            </w:r>
          </w:p>
          <w:p w14:paraId="071BD69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170D8D" w:rsidRPr="003255DF" w14:paraId="1482E0FE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F3B436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5558C1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第十九週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AB57C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第四課創造廣告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139E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262817C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視2-Ⅳ-1 能體驗藝術作品，並接受多元的觀點。</w:t>
            </w:r>
          </w:p>
          <w:p w14:paraId="6B262A7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視3-Ⅳ-2 能規畫或報導藝術活動，展現對自然環境與社會議題的關懷。</w:t>
            </w:r>
          </w:p>
          <w:p w14:paraId="32377E3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779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視E-Ⅳ-1 色彩理論、造形表現、符號意涵。</w:t>
            </w:r>
          </w:p>
          <w:p w14:paraId="6B86C35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視A-Ⅳ-1 藝術常識、藝術鑑賞方法。</w:t>
            </w:r>
          </w:p>
          <w:p w14:paraId="2C018DE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視P-Ⅳ-2 展覽策畫與執行。</w:t>
            </w:r>
          </w:p>
          <w:p w14:paraId="52AD4C3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41B4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115275ED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2382CF4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3.發表評量</w:t>
            </w:r>
          </w:p>
          <w:p w14:paraId="6C56A9E3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0542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【生命教育】</w:t>
            </w:r>
          </w:p>
          <w:p w14:paraId="14699BE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面向，包括身體與心理、理性與感性、自由與命定、境遇與嚮往，理解人的主體能動性，培養適切的自我觀。</w:t>
            </w:r>
          </w:p>
          <w:p w14:paraId="328F0C8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34DFF9B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海J19 了解海洋資源之有限性，保護海洋環境。</w:t>
            </w:r>
          </w:p>
          <w:p w14:paraId="0F7CED6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6AC5A2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BDD9D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表演藝術</w:t>
            </w:r>
          </w:p>
          <w:p w14:paraId="2B41C081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170D8D" w:rsidRPr="003255DF" w14:paraId="69D3E253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FE38BA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D32A35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第廿週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73028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第四課創造廣告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F66D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0FAA218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0CD5DBF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視3-Ⅳ-2 能規畫或報導藝術活動，展現對自然環境與社會議題的關懷。</w:t>
            </w:r>
          </w:p>
          <w:p w14:paraId="03645FF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3047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208E17E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0636C86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視P-Ⅳ-2 展覽策畫與執行。</w:t>
            </w:r>
          </w:p>
          <w:p w14:paraId="7EB259E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C7E4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131428B5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076A680C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182641FE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788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【生命教育】</w:t>
            </w:r>
          </w:p>
          <w:p w14:paraId="3C21AE6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32D62F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2F3A6FA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海J19 了解海洋資源之有限性，保護海洋環境。</w:t>
            </w:r>
          </w:p>
          <w:p w14:paraId="6FD93B7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7BCC3FF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ED5D9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表演藝術</w:t>
            </w:r>
          </w:p>
          <w:p w14:paraId="651ECE0E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170D8D" w:rsidRPr="003255DF" w14:paraId="52FDD33D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9E71EF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8580E4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第廿一週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84F7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全冊總複習【第三次評量週】【課程結束】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FF0B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7D3369F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3875D4E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視1-Ⅳ-4 能透過議題創作，表達對生活環境及社會文化的理解。</w:t>
            </w:r>
          </w:p>
          <w:p w14:paraId="1B7521D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77A02E5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571E956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視2-Ⅳ-3 能理解藝術產物的功能與價值，以拓展多元視野。</w:t>
            </w:r>
          </w:p>
          <w:p w14:paraId="4B56432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  <w:p w14:paraId="475ABB2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視3-Ⅳ-2 能規畫或報導藝術活動，展現對自然環境與社會議題的關懷。</w:t>
            </w:r>
          </w:p>
          <w:p w14:paraId="7ECAC9C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B550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7BEA761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6CC21EA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6E200BF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5E79092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視A-Ⅳ-3 在地及各族群藝術、全球藝術。</w:t>
            </w:r>
          </w:p>
          <w:p w14:paraId="646217E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  <w:p w14:paraId="223CE6B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視P-Ⅳ-2 展覽策畫與執行。</w:t>
            </w:r>
          </w:p>
          <w:p w14:paraId="156BF1D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9AC8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7ECBC42D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6A31E117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3.學習單評量</w:t>
            </w:r>
          </w:p>
          <w:p w14:paraId="16951B2E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4.態度評量</w:t>
            </w:r>
          </w:p>
          <w:p w14:paraId="714075CC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5.發表評量</w:t>
            </w:r>
          </w:p>
          <w:p w14:paraId="50F3F4E4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6.討論評量</w:t>
            </w:r>
          </w:p>
          <w:p w14:paraId="3A06AA51" w14:textId="77777777" w:rsidR="00170D8D" w:rsidRPr="00EB0222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7.實作評量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B6F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783753B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  <w:p w14:paraId="7D94036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環J11 了解天然災害的人為影響因子。</w:t>
            </w:r>
          </w:p>
          <w:p w14:paraId="3253519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【科技教育】</w:t>
            </w:r>
          </w:p>
          <w:p w14:paraId="416D2F1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科E1 了解平日常見科技產</w:t>
            </w:r>
            <w:r w:rsidRPr="00EB0222">
              <w:rPr>
                <w:rFonts w:ascii="標楷體" w:eastAsia="標楷體" w:hAnsi="標楷體" w:cs="標楷體"/>
                <w:szCs w:val="24"/>
              </w:rPr>
              <w:t>品的用途與運作方式。</w:t>
            </w:r>
          </w:p>
          <w:p w14:paraId="14B3A7F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4B40AF0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海J19 了解海洋資源之有限性，保護海洋環境。</w:t>
            </w:r>
          </w:p>
          <w:p w14:paraId="0B87DE7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766E27C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原J11 </w:t>
            </w:r>
            <w:r w:rsidRPr="00EB0222">
              <w:rPr>
                <w:rFonts w:ascii="標楷體" w:eastAsia="標楷體" w:hAnsi="標楷體" w:cs="標楷體"/>
                <w:szCs w:val="24"/>
              </w:rPr>
              <w:t>認識原住民族土地自然資源與文化間的關係。</w:t>
            </w:r>
          </w:p>
          <w:p w14:paraId="7AFA335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原J12 </w:t>
            </w:r>
            <w:r w:rsidRPr="00EB0222">
              <w:rPr>
                <w:rFonts w:ascii="標楷體" w:eastAsia="標楷體" w:hAnsi="標楷體" w:cs="標楷體"/>
                <w:szCs w:val="24"/>
              </w:rPr>
              <w:t>主動關注原住民族土地與自然資源議題。</w:t>
            </w:r>
          </w:p>
          <w:p w14:paraId="6B8FCC3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14:paraId="06997A4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人J5 </w:t>
            </w:r>
            <w:r w:rsidRPr="00EB0222">
              <w:rPr>
                <w:rFonts w:ascii="標楷體" w:eastAsia="標楷體" w:hAnsi="標楷體" w:cs="標楷體"/>
                <w:szCs w:val="24"/>
              </w:rPr>
              <w:t>了解社會上有不同的群體和文化，尊重並欣賞其差異。</w:t>
            </w:r>
          </w:p>
          <w:p w14:paraId="48F5913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0FD1FD5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涯J9 社會變遷與工作/教育環境的關係。</w:t>
            </w:r>
          </w:p>
          <w:p w14:paraId="05F1028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【生命教育】</w:t>
            </w:r>
          </w:p>
          <w:p w14:paraId="09FB65B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9E172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lastRenderedPageBreak/>
              <w:t>國文</w:t>
            </w:r>
          </w:p>
          <w:p w14:paraId="3ACA7C3A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自然科學</w:t>
            </w:r>
          </w:p>
          <w:p w14:paraId="050C7E30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社會</w:t>
            </w:r>
          </w:p>
          <w:p w14:paraId="4B51A4FE" w14:textId="77777777" w:rsidR="00170D8D" w:rsidRPr="00EB0222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表演藝術</w:t>
            </w:r>
          </w:p>
          <w:p w14:paraId="16338EE6" w14:textId="77777777" w:rsidR="00170D8D" w:rsidRPr="004B5D1D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EB0222">
              <w:rPr>
                <w:rFonts w:ascii="標楷體" w:eastAsia="標楷體" w:hAnsi="標楷體" w:cs="標楷體"/>
                <w:szCs w:val="24"/>
              </w:rPr>
              <w:t>音樂</w:t>
            </w:r>
          </w:p>
        </w:tc>
      </w:tr>
      <w:tr w:rsidR="00170D8D" w:rsidRPr="003255DF" w14:paraId="02EB0796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9DA226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628796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第一週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86207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第一課走入群眾的公共藝術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58CE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008B0BA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</w:t>
            </w:r>
            <w:r w:rsidRPr="00F652A6">
              <w:rPr>
                <w:rFonts w:ascii="標楷體" w:eastAsia="標楷體" w:hAnsi="標楷體" w:cs="標楷體"/>
                <w:szCs w:val="24"/>
              </w:rPr>
              <w:t>多元媒材與技法，表現個人或社群的觀點。</w:t>
            </w:r>
          </w:p>
          <w:p w14:paraId="714BC78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03339F6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616F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435AF91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</w:t>
            </w:r>
            <w:r w:rsidRPr="00F652A6">
              <w:rPr>
                <w:rFonts w:ascii="標楷體" w:eastAsia="標楷體" w:hAnsi="標楷體" w:cs="標楷體"/>
                <w:szCs w:val="24"/>
              </w:rPr>
              <w:t>的表現技法。</w:t>
            </w:r>
          </w:p>
          <w:p w14:paraId="1411BFB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07F5A93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8E6C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316B98D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07D47EA7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7E0B85C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7736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【防災教育】</w:t>
            </w:r>
          </w:p>
          <w:p w14:paraId="6DB380C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防J2 災害對臺灣社會及生態環境的衝擊。</w:t>
            </w:r>
          </w:p>
          <w:p w14:paraId="1A61036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16CC527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3784AD7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EBECF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170D8D" w:rsidRPr="003255DF" w14:paraId="6756365D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8EA6B0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9D7353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0947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第一課走入群眾的公共藝術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69F4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6668CF9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5DEFBBA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50FFB90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B4CC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186DC12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4597615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5B7D0EB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AFF8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26192DCB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2EFE791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737972D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1536FD52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0DF3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【防災教育】</w:t>
            </w:r>
          </w:p>
          <w:p w14:paraId="2BA05C8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防J2 災害對臺灣社會及生態環境的衝擊。</w:t>
            </w:r>
          </w:p>
          <w:p w14:paraId="420AAA8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2E3D67D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04C6938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680C0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170D8D" w:rsidRPr="003255DF" w14:paraId="5DCFD860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708E36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0C9433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第三週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E0F44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第一課走入群眾的公共藝術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7A0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7EA1F53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264A4D2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0B7E8DF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7EF9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5E4ECDD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103C93F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7F054E2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45629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1ABA1FA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715D7C25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2A708AE8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3A8DBCA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BFCE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【防災教育】</w:t>
            </w:r>
          </w:p>
          <w:p w14:paraId="1771413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防J2 災害對臺灣社會及生態環境的衝擊。</w:t>
            </w:r>
          </w:p>
          <w:p w14:paraId="6EE0CAE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0D3EE0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1D5F901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75409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170D8D" w:rsidRPr="003255DF" w14:paraId="0A0E97B8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ACC580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21852F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第四週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F3311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第一課走入群眾的公共藝術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6E89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6A25EBC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4BD2317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59C080B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6C83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0A0AE63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5F2F248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2E99004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C3DDE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70CE4F94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35CFCA1E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7F89A35B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CDEA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【防災教育】</w:t>
            </w:r>
          </w:p>
          <w:p w14:paraId="4607A68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防J2 災害對臺灣社會及生態環境的衝擊。</w:t>
            </w:r>
          </w:p>
          <w:p w14:paraId="2E8C89C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608E26A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486DB79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85340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170D8D" w:rsidRPr="003255DF" w14:paraId="7623A384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DF1CAC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5BE07B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第五週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F9B09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第一課走入群眾的公共藝術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B85A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313257C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法，表現個人或社群的觀點。</w:t>
            </w:r>
          </w:p>
          <w:p w14:paraId="735DD1B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71435FA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A55F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視E-Ⅳ-1 色彩理論、造形表現、符號意涵。</w:t>
            </w:r>
          </w:p>
          <w:p w14:paraId="4781217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材的表現技法。</w:t>
            </w:r>
          </w:p>
          <w:p w14:paraId="3FEE0E0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</w:t>
            </w:r>
            <w:r w:rsidRPr="00F652A6">
              <w:rPr>
                <w:rFonts w:ascii="標楷體" w:eastAsia="標楷體" w:hAnsi="標楷體" w:cs="標楷體"/>
                <w:szCs w:val="24"/>
              </w:rPr>
              <w:t>法。</w:t>
            </w:r>
          </w:p>
          <w:p w14:paraId="2A9BF72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6901B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45B320F8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040496A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3F15106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27FE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【防災教育】</w:t>
            </w:r>
          </w:p>
          <w:p w14:paraId="1490B36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防J2 災害對臺灣社會及生態環境的衝擊。</w:t>
            </w:r>
          </w:p>
          <w:p w14:paraId="0E3E658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【環境教育】</w:t>
            </w:r>
          </w:p>
          <w:p w14:paraId="0AC8FAD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</w:t>
            </w:r>
            <w:r w:rsidRPr="00F652A6">
              <w:rPr>
                <w:rFonts w:ascii="標楷體" w:eastAsia="標楷體" w:hAnsi="標楷體" w:cs="標楷體"/>
                <w:szCs w:val="24"/>
              </w:rPr>
              <w:t>境承載力的重要性。</w:t>
            </w:r>
          </w:p>
          <w:p w14:paraId="5B4B5F3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D19E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170D8D" w:rsidRPr="003255DF" w14:paraId="176F92A2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4E860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939A97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第六週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8C63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第二課藝版藝眼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CA3C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視1-Ⅳ-4 </w:t>
            </w:r>
            <w:r w:rsidRPr="00F652A6">
              <w:rPr>
                <w:rFonts w:ascii="標楷體" w:eastAsia="標楷體" w:hAnsi="標楷體" w:cs="標楷體"/>
                <w:szCs w:val="24"/>
              </w:rPr>
              <w:t>能透過議題創作，表達對生活環境及社會文化的理解。</w:t>
            </w:r>
          </w:p>
          <w:p w14:paraId="48A4063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578EA48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16499CD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視2-Ⅳ-3 </w:t>
            </w:r>
            <w:r w:rsidRPr="00F652A6">
              <w:rPr>
                <w:rFonts w:ascii="標楷體" w:eastAsia="標楷體" w:hAnsi="標楷體" w:cs="標楷體"/>
                <w:szCs w:val="24"/>
              </w:rPr>
              <w:t>能理解藝術產物的功能與價值，以拓展多元視野。</w:t>
            </w:r>
          </w:p>
          <w:p w14:paraId="2113A66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26D6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4E8C72B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7D19D64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633F69E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3DE7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0D2973E1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0A4F319E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1B2F3AB1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B45E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5E6AD0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環J11 </w:t>
            </w:r>
            <w:r w:rsidRPr="00F652A6">
              <w:rPr>
                <w:rFonts w:ascii="標楷體" w:eastAsia="標楷體" w:hAnsi="標楷體" w:cs="標楷體"/>
                <w:szCs w:val="24"/>
              </w:rPr>
              <w:t>了解天然災害的人為影響因子。</w:t>
            </w:r>
          </w:p>
          <w:p w14:paraId="3D89B3A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66BDBEA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海J10 </w:t>
            </w:r>
            <w:r w:rsidRPr="00F652A6">
              <w:rPr>
                <w:rFonts w:ascii="標楷體" w:eastAsia="標楷體" w:hAnsi="標楷體" w:cs="標楷體"/>
                <w:szCs w:val="24"/>
              </w:rPr>
              <w:t>運用各種媒材與形式，從事以海洋為主題的藝術表現。</w:t>
            </w:r>
          </w:p>
          <w:p w14:paraId="18489E6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海J18 </w:t>
            </w:r>
            <w:r w:rsidRPr="00F652A6">
              <w:rPr>
                <w:rFonts w:ascii="標楷體" w:eastAsia="標楷體" w:hAnsi="標楷體" w:cs="標楷體"/>
                <w:szCs w:val="24"/>
              </w:rPr>
              <w:t>探討人類活動對海洋生態的影響。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0DD89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家政</w:t>
            </w:r>
          </w:p>
        </w:tc>
      </w:tr>
      <w:tr w:rsidR="00170D8D" w:rsidRPr="003255DF" w14:paraId="235BE238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591DBB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D65059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第七週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52FC3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第二課藝版藝眼【第一次評量週】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625F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視1-Ⅳ-4 </w:t>
            </w:r>
            <w:r w:rsidRPr="00F652A6">
              <w:rPr>
                <w:rFonts w:ascii="標楷體" w:eastAsia="標楷體" w:hAnsi="標楷體" w:cs="標楷體"/>
                <w:szCs w:val="24"/>
              </w:rPr>
              <w:t>能透過議題創作，表達對生活環境及社會文化的理解。</w:t>
            </w:r>
          </w:p>
          <w:p w14:paraId="233BD55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4975400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322728D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視2-Ⅳ-3 </w:t>
            </w:r>
            <w:r w:rsidRPr="00F652A6">
              <w:rPr>
                <w:rFonts w:ascii="標楷體" w:eastAsia="標楷體" w:hAnsi="標楷體" w:cs="標楷體"/>
                <w:szCs w:val="24"/>
              </w:rPr>
              <w:t>能理解藝術產物的功能與價值，以拓展多元視野。</w:t>
            </w:r>
          </w:p>
          <w:p w14:paraId="2355713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AAB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48D316D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6520AA5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3134DE0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73C8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661A4D3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1A1194C5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3.討論評量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163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1FB2353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環J11 </w:t>
            </w:r>
            <w:r w:rsidRPr="00F652A6">
              <w:rPr>
                <w:rFonts w:ascii="標楷體" w:eastAsia="標楷體" w:hAnsi="標楷體" w:cs="標楷體"/>
                <w:szCs w:val="24"/>
              </w:rPr>
              <w:t>了解天然災害的人為影響因子。</w:t>
            </w:r>
          </w:p>
          <w:p w14:paraId="12B054C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11B108F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海J10 </w:t>
            </w:r>
            <w:r w:rsidRPr="00F652A6">
              <w:rPr>
                <w:rFonts w:ascii="標楷體" w:eastAsia="標楷體" w:hAnsi="標楷體" w:cs="標楷體"/>
                <w:szCs w:val="24"/>
              </w:rPr>
              <w:t>運用各種媒材與形式，從事以海洋為主題的藝術表現。</w:t>
            </w:r>
          </w:p>
          <w:p w14:paraId="4FB0FDA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海J18 </w:t>
            </w:r>
            <w:r w:rsidRPr="00F652A6">
              <w:rPr>
                <w:rFonts w:ascii="標楷體" w:eastAsia="標楷體" w:hAnsi="標楷體" w:cs="標楷體"/>
                <w:szCs w:val="24"/>
              </w:rPr>
              <w:t>探討人類活動對海洋生態的影響。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1CC0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家政</w:t>
            </w:r>
          </w:p>
        </w:tc>
      </w:tr>
      <w:tr w:rsidR="00170D8D" w:rsidRPr="003255DF" w14:paraId="1062F801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024A79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FCC6A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第八週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1CACA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第二課藝版藝眼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D576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視1-Ⅳ-4 </w:t>
            </w:r>
            <w:r w:rsidRPr="00F652A6">
              <w:rPr>
                <w:rFonts w:ascii="標楷體" w:eastAsia="標楷體" w:hAnsi="標楷體" w:cs="標楷體"/>
                <w:szCs w:val="24"/>
              </w:rPr>
              <w:t>能透過議題創作，表達對生活環境及社會文化的理解。</w:t>
            </w:r>
          </w:p>
          <w:p w14:paraId="231F418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012248A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1B49789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視2-Ⅳ-3 </w:t>
            </w:r>
            <w:r w:rsidRPr="00F652A6">
              <w:rPr>
                <w:rFonts w:ascii="標楷體" w:eastAsia="標楷體" w:hAnsi="標楷體" w:cs="標楷體"/>
                <w:szCs w:val="24"/>
              </w:rPr>
              <w:t>能理解藝術產物的功能與價值，以拓展多元視野。</w:t>
            </w:r>
          </w:p>
          <w:p w14:paraId="6CA34D5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AA87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127E5CD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14BB612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738A8A2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2DF79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2EA3EE9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6205C5B7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3.討論評量</w:t>
            </w:r>
          </w:p>
          <w:p w14:paraId="127EDEA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0E9C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7785AF8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環J11 </w:t>
            </w:r>
            <w:r w:rsidRPr="00F652A6">
              <w:rPr>
                <w:rFonts w:ascii="標楷體" w:eastAsia="標楷體" w:hAnsi="標楷體" w:cs="標楷體"/>
                <w:szCs w:val="24"/>
              </w:rPr>
              <w:t>了解天然災害的人為影響因子。</w:t>
            </w:r>
          </w:p>
          <w:p w14:paraId="5EAC341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0F5688F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海J10 </w:t>
            </w:r>
            <w:r w:rsidRPr="00F652A6">
              <w:rPr>
                <w:rFonts w:ascii="標楷體" w:eastAsia="標楷體" w:hAnsi="標楷體" w:cs="標楷體"/>
                <w:szCs w:val="24"/>
              </w:rPr>
              <w:t>運用各種媒材與形式，從事以海洋為主題的藝術表現。</w:t>
            </w:r>
          </w:p>
          <w:p w14:paraId="05D0E07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海J18 </w:t>
            </w:r>
            <w:r w:rsidRPr="00F652A6">
              <w:rPr>
                <w:rFonts w:ascii="標楷體" w:eastAsia="標楷體" w:hAnsi="標楷體" w:cs="標楷體"/>
                <w:szCs w:val="24"/>
              </w:rPr>
              <w:t>探討人類活動對海洋生態的影響。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1122C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家政</w:t>
            </w:r>
          </w:p>
        </w:tc>
      </w:tr>
      <w:tr w:rsidR="00170D8D" w:rsidRPr="003255DF" w14:paraId="770B608F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D105EC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DCF41E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第九週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0461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第二課藝版藝眼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E32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視1-Ⅳ-4 </w:t>
            </w:r>
            <w:r w:rsidRPr="00F652A6">
              <w:rPr>
                <w:rFonts w:ascii="標楷體" w:eastAsia="標楷體" w:hAnsi="標楷體" w:cs="標楷體"/>
                <w:szCs w:val="24"/>
              </w:rPr>
              <w:t>能透過議題創作，表達對生活環境及社會文化的理解。</w:t>
            </w:r>
          </w:p>
          <w:p w14:paraId="09F8B71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視2-Ⅳ-1 能體驗藝術作品，並接受多元的觀點。</w:t>
            </w:r>
          </w:p>
          <w:p w14:paraId="2595C7F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7E257FA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視2-Ⅳ-3 </w:t>
            </w:r>
            <w:r w:rsidRPr="00F652A6">
              <w:rPr>
                <w:rFonts w:ascii="標楷體" w:eastAsia="標楷體" w:hAnsi="標楷體" w:cs="標楷體"/>
                <w:szCs w:val="24"/>
              </w:rPr>
              <w:t>能理解藝術產物的功能與價值，以拓展多元視野。</w:t>
            </w:r>
          </w:p>
          <w:p w14:paraId="7F9E646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FD67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視E-Ⅳ-2 平面、立體及複合媒材的表現技法。</w:t>
            </w:r>
          </w:p>
          <w:p w14:paraId="1553222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</w:t>
            </w:r>
            <w:r w:rsidRPr="00F652A6">
              <w:rPr>
                <w:rFonts w:ascii="標楷體" w:eastAsia="標楷體" w:hAnsi="標楷體" w:cs="標楷體"/>
                <w:szCs w:val="24"/>
              </w:rPr>
              <w:t>識、藝術鑑賞</w:t>
            </w: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方法。</w:t>
            </w:r>
          </w:p>
          <w:p w14:paraId="31519E9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233EB73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78C14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14959F9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8A39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0B48F77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環J11 </w:t>
            </w:r>
            <w:r w:rsidRPr="00F652A6">
              <w:rPr>
                <w:rFonts w:ascii="標楷體" w:eastAsia="標楷體" w:hAnsi="標楷體" w:cs="標楷體"/>
                <w:szCs w:val="24"/>
              </w:rPr>
              <w:t>了解天然災害的人為影響因子。</w:t>
            </w:r>
          </w:p>
          <w:p w14:paraId="0949F2F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【海洋教育】</w:t>
            </w:r>
          </w:p>
          <w:p w14:paraId="74F993D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海J10 </w:t>
            </w:r>
            <w:r w:rsidRPr="00F652A6">
              <w:rPr>
                <w:rFonts w:ascii="標楷體" w:eastAsia="標楷體" w:hAnsi="標楷體" w:cs="標楷體"/>
                <w:szCs w:val="24"/>
              </w:rPr>
              <w:t>運用各種媒材與形式，從事以海洋為主題的藝術表現。</w:t>
            </w:r>
          </w:p>
          <w:p w14:paraId="25A970D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海J18 </w:t>
            </w:r>
            <w:r w:rsidRPr="00F652A6">
              <w:rPr>
                <w:rFonts w:ascii="標楷體" w:eastAsia="標楷體" w:hAnsi="標楷體" w:cs="標楷體"/>
                <w:szCs w:val="24"/>
              </w:rPr>
              <w:t>探討人類活動對海洋生態的影響。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3BA0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家政</w:t>
            </w:r>
          </w:p>
        </w:tc>
      </w:tr>
      <w:tr w:rsidR="00170D8D" w:rsidRPr="003255DF" w14:paraId="2760F64B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843C79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109E70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F62C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第二課藝版藝眼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2B46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視1-Ⅳ-4 </w:t>
            </w:r>
            <w:r w:rsidRPr="00F652A6">
              <w:rPr>
                <w:rFonts w:ascii="標楷體" w:eastAsia="標楷體" w:hAnsi="標楷體" w:cs="標楷體"/>
                <w:szCs w:val="24"/>
              </w:rPr>
              <w:t>能透過議題創作，表達對生活環境及社會文化的理解。</w:t>
            </w:r>
          </w:p>
          <w:p w14:paraId="592F92A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111A1C9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31C6788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視2-Ⅳ-3 </w:t>
            </w:r>
            <w:r w:rsidRPr="00F652A6">
              <w:rPr>
                <w:rFonts w:ascii="標楷體" w:eastAsia="標楷體" w:hAnsi="標楷體" w:cs="標楷體"/>
                <w:szCs w:val="24"/>
              </w:rPr>
              <w:t>能理解藝術產物的功能與價值，以拓展多元視野。</w:t>
            </w:r>
          </w:p>
          <w:p w14:paraId="2609F5E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A79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10C90B5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0BC41CD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7D93F61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C0B4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64CE9121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293B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6F0A204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環J11 </w:t>
            </w:r>
            <w:r w:rsidRPr="00F652A6">
              <w:rPr>
                <w:rFonts w:ascii="標楷體" w:eastAsia="標楷體" w:hAnsi="標楷體" w:cs="標楷體"/>
                <w:szCs w:val="24"/>
              </w:rPr>
              <w:t>了解天然災害的人為影響因子。</w:t>
            </w:r>
          </w:p>
          <w:p w14:paraId="72846E1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14:paraId="5D7FB08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海J10 </w:t>
            </w:r>
            <w:r w:rsidRPr="00F652A6">
              <w:rPr>
                <w:rFonts w:ascii="標楷體" w:eastAsia="標楷體" w:hAnsi="標楷體" w:cs="標楷體"/>
                <w:szCs w:val="24"/>
              </w:rPr>
              <w:t>運用各種媒材與形式，從事以海洋為主題的藝術表現。</w:t>
            </w:r>
          </w:p>
          <w:p w14:paraId="06A4455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海J18 </w:t>
            </w:r>
            <w:r w:rsidRPr="00F652A6">
              <w:rPr>
                <w:rFonts w:ascii="標楷體" w:eastAsia="標楷體" w:hAnsi="標楷體" w:cs="標楷體"/>
                <w:szCs w:val="24"/>
              </w:rPr>
              <w:t>探討人類活動對海洋生態的影響。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4348D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家政</w:t>
            </w:r>
          </w:p>
        </w:tc>
      </w:tr>
      <w:tr w:rsidR="00170D8D" w:rsidRPr="003255DF" w14:paraId="0DAFF882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D55265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6BA8C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第十一週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35C5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第三課水墨畫的趣味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EA72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4E8F3BD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67F680B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76B3CFE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AD2D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4AB65AF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 E-Ⅳ-2 平面、立體及複合媒材的表現技法。</w:t>
            </w:r>
          </w:p>
          <w:p w14:paraId="50CBA03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2ECF82C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E9B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418B71D1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1D9A325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3F8953F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8402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47285F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B28FA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7BB2A9A2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DD461B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D73A18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第十二週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CA513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第三課水墨畫的趣味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5BB9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09E998A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6191CC2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3151E8A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8465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0B90078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 E-Ⅳ-2 平面、立體及複合媒材的表現技法。</w:t>
            </w:r>
          </w:p>
          <w:p w14:paraId="2F7D59D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76EBCBB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2F8C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3C16FD94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590AE9E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12BD677E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0738154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6249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54063A6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B45D5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3B93D4B6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2A0F8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85F9FA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第十三週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3A1EA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第三課水墨畫的趣味【第二次評量週】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93C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46EC35C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6ED88F0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04F4CB8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B45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視E-Ⅳ-1 色彩理論、造形表現、符號意涵。</w:t>
            </w:r>
          </w:p>
          <w:p w14:paraId="13E1535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 E-Ⅳ-2 平面、立體及複合媒材的表現技法。</w:t>
            </w:r>
          </w:p>
          <w:p w14:paraId="464603B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070A8E8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9B5B8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7E8D18E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0602281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1BC80AA4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644CEFB8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5643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5C33AF2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9B12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611BC5CC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54156C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C698C5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第十四週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360F8" w14:textId="77777777" w:rsidR="00170D8D" w:rsidRDefault="00170D8D" w:rsidP="002E237A">
            <w:pPr>
              <w:ind w:left="0" w:hanging="2"/>
              <w:rPr>
                <w:rFonts w:ascii="標楷體" w:eastAsia="標楷體" w:hAnsi="標楷體" w:cs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第三課水墨畫的趣味</w:t>
            </w:r>
          </w:p>
          <w:p w14:paraId="3ADF6A73" w14:textId="2CBA5C12" w:rsidR="00B903A7" w:rsidRPr="00F652A6" w:rsidRDefault="00B903A7" w:rsidP="002E237A">
            <w:pPr>
              <w:ind w:left="0" w:hanging="2"/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3900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2BBA1E2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1E22EF4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3D41F9A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2DEA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19F53B0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 E-Ⅳ-2 平面、立體及複合媒材的表現技法。</w:t>
            </w:r>
          </w:p>
          <w:p w14:paraId="6FE5A35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57B8958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24C0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53E4D47B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0CB860C2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18649F70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53E9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667E00F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7D7BB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0AF044B3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800B0A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342FA3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第十五週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521C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第三課水墨畫的趣味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EF5F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視1-Ⅳ-1 能使用構成要素和形式原理，表達情感與想法。</w:t>
            </w:r>
          </w:p>
          <w:p w14:paraId="184EFBA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2918A68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視2-Ⅳ-1 能體驗藝術作品，並接受多元的觀點。</w:t>
            </w:r>
          </w:p>
          <w:p w14:paraId="31B9951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9332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視E-Ⅳ-1 色彩理論、造形表現、符號意涵。</w:t>
            </w:r>
          </w:p>
          <w:p w14:paraId="0B4B2D1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 E-Ⅳ-2 平面、立體及複合媒材的表現技法。</w:t>
            </w:r>
          </w:p>
          <w:p w14:paraId="5E0CA1D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視A-Ⅳ-1 藝術常識、藝術鑑賞方法。</w:t>
            </w:r>
          </w:p>
          <w:p w14:paraId="25AAA06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視P-Ⅳ-3 設計思考、生活美感。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9938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3EFE37C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39AF9A6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  <w:p w14:paraId="20C4111B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4.學習單評量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F38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171C51A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51696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自然科學</w:t>
            </w:r>
          </w:p>
        </w:tc>
      </w:tr>
      <w:tr w:rsidR="00170D8D" w:rsidRPr="003255DF" w14:paraId="022B4469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883017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A9AA84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第十六週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F3A5B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第四課畫話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E9BE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0C6108B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0198867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A395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2D27E4A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6E7CAD1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43CC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64D7B22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41DAD2EB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02DA5D2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4B4E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170DC96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06F56FE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10D3D7A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原J11 認識原住民族土地自然資源與文化間的關係。</w:t>
            </w:r>
          </w:p>
          <w:p w14:paraId="2A05D60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3CEF82C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9291E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7C1AF9B7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EC21D2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DA5F8B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第十七週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1158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第四課畫話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1922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</w:t>
            </w:r>
            <w:r w:rsidRPr="00F652A6">
              <w:rPr>
                <w:rFonts w:ascii="標楷體" w:eastAsia="標楷體" w:hAnsi="標楷體" w:cs="標楷體"/>
                <w:szCs w:val="24"/>
              </w:rPr>
              <w:t>多元媒材與技法，表現個人或社群的觀點。</w:t>
            </w:r>
          </w:p>
          <w:p w14:paraId="7E2F281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72219BD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4B52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</w:t>
            </w:r>
            <w:r w:rsidRPr="00F652A6">
              <w:rPr>
                <w:rFonts w:ascii="標楷體" w:eastAsia="標楷體" w:hAnsi="標楷體" w:cs="標楷體"/>
                <w:szCs w:val="24"/>
              </w:rPr>
              <w:t>立體及複合媒材的表現技法。</w:t>
            </w:r>
          </w:p>
          <w:p w14:paraId="4886E44C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79F121D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CBE21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2806BD4C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2598E720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75E77A48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4C4B1D2F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B65D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626E09A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3274EF8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4B171B0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原J11 認識原住民族土地自然資源與文化間的關係。</w:t>
            </w:r>
          </w:p>
          <w:p w14:paraId="507428A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1348F52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18227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2B493912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EAE2E2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0EC641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第十八週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87066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第四課畫話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CC928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449DBDAD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72826DE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</w:t>
            </w:r>
            <w:r>
              <w:rPr>
                <w:rFonts w:ascii="標楷體" w:eastAsia="標楷體" w:hAnsi="標楷體" w:cs="標楷體"/>
                <w:szCs w:val="24"/>
              </w:rPr>
              <w:lastRenderedPageBreak/>
              <w:t>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87B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視E-Ⅳ-2 平面、立體及複合媒材的表現技法。</w:t>
            </w:r>
          </w:p>
          <w:p w14:paraId="786940D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78E924E9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9F076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00CAB56A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7B9E4F1D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14:paraId="034E00CE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4.討論評量</w:t>
            </w:r>
          </w:p>
          <w:p w14:paraId="628181D3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5.實作評量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753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BC294B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02D122D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2C32D94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原J11 認識原住民族土地自然資源與文化間的關係。</w:t>
            </w:r>
          </w:p>
          <w:p w14:paraId="35C5D7E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【生涯規畫教育】</w:t>
            </w:r>
          </w:p>
          <w:p w14:paraId="01F88D5E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F776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lastRenderedPageBreak/>
              <w:t>國文</w:t>
            </w:r>
          </w:p>
        </w:tc>
      </w:tr>
      <w:tr w:rsidR="00170D8D" w:rsidRPr="003255DF" w14:paraId="0F288CCA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1F31CB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C612CF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第十九週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C75C7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第四課 畫話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F205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0217B92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63265B4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3197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70E343A5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59A7105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EB88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583DC720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550D073E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BAF9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59EBF411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4BFF23A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160720E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原J11 認識原住民族土地自然資源與文化間的關係。</w:t>
            </w:r>
          </w:p>
          <w:p w14:paraId="2A85D49F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6B3AB30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2D029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5B1078E0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93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ADD755" w14:textId="77777777" w:rsidR="00170D8D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AA954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第廿週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BFFF" w14:textId="77777777" w:rsidR="00170D8D" w:rsidRPr="00F652A6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第四課畫話【第三次評量週】【課程結束】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89A9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視1-Ⅳ-2 能使用多元媒材與技法，表現個人或社群的觀點。</w:t>
            </w:r>
          </w:p>
          <w:p w14:paraId="141F5D9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視2-Ⅳ-2 能理解視覺符號的意義，並表達多元的觀點。</w:t>
            </w:r>
          </w:p>
          <w:p w14:paraId="1255148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視3-Ⅳ-1 能透過多元藝文活動的參與，培養對在地藝文環境的關注態度。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1A096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視E-Ⅳ-2 平面、立體及複合媒材的表現技法。</w:t>
            </w:r>
          </w:p>
          <w:p w14:paraId="0A7A8C0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視A-Ⅳ-2 傳統藝術、當代藝術、視覺文化。</w:t>
            </w:r>
          </w:p>
          <w:p w14:paraId="1A5A09B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視P-Ⅳ-1 公共藝術、在地及各族群藝文活動、藝術薪傳。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25A11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14:paraId="25B5E956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2.學生互評</w:t>
            </w:r>
          </w:p>
          <w:p w14:paraId="4EC553B2" w14:textId="77777777" w:rsidR="00170D8D" w:rsidRPr="00F652A6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3.實作評量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8AA23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14:paraId="4A13A55B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環J1 了解生物多樣性及環境承載力的重要性。</w:t>
            </w:r>
          </w:p>
          <w:p w14:paraId="6EBB6714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14:paraId="266E650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原J11 認識原住民族土地自然資源與文化間的關係。</w:t>
            </w:r>
          </w:p>
          <w:p w14:paraId="742578DA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5C9A4AD0" w14:textId="77777777" w:rsidR="00170D8D" w:rsidRDefault="00170D8D" w:rsidP="002E237A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50513" w14:textId="77777777" w:rsidR="00170D8D" w:rsidRPr="00990A6C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F652A6">
              <w:rPr>
                <w:rFonts w:ascii="標楷體" w:eastAsia="標楷體" w:hAnsi="標楷體" w:cs="標楷體"/>
                <w:szCs w:val="24"/>
              </w:rPr>
              <w:t>國文</w:t>
            </w:r>
          </w:p>
        </w:tc>
      </w:tr>
      <w:tr w:rsidR="00170D8D" w:rsidRPr="003255DF" w14:paraId="4337F40E" w14:textId="77777777" w:rsidTr="00170D8D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1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80E46D" w14:textId="77777777" w:rsidR="00170D8D" w:rsidRPr="00872EC7" w:rsidRDefault="00170D8D" w:rsidP="002E237A">
            <w:pPr>
              <w:ind w:left="0" w:hanging="2"/>
              <w:jc w:val="center"/>
              <w:rPr>
                <w:rFonts w:ascii="標楷體" w:eastAsia="標楷體" w:hAnsi="標楷體" w:cs="新細明體"/>
                <w:szCs w:val="24"/>
              </w:rPr>
            </w:pPr>
            <w:bookmarkStart w:id="0" w:name="_GoBack"/>
            <w:bookmarkEnd w:id="0"/>
            <w:r w:rsidRPr="00872EC7">
              <w:rPr>
                <w:rFonts w:ascii="標楷體" w:eastAsia="標楷體" w:hAnsi="標楷體" w:cs="標楷體"/>
                <w:szCs w:val="24"/>
              </w:rPr>
              <w:t>教學設施</w:t>
            </w:r>
          </w:p>
          <w:p w14:paraId="15C7FFC5" w14:textId="77777777" w:rsidR="00170D8D" w:rsidRPr="00872EC7" w:rsidRDefault="00170D8D" w:rsidP="002E237A">
            <w:pPr>
              <w:ind w:left="0" w:hanging="2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872EC7">
              <w:rPr>
                <w:rFonts w:ascii="標楷體" w:eastAsia="標楷體" w:hAnsi="標楷體" w:cs="標楷體"/>
                <w:szCs w:val="24"/>
              </w:rPr>
              <w:t>設備需求</w:t>
            </w:r>
          </w:p>
        </w:tc>
        <w:tc>
          <w:tcPr>
            <w:tcW w:w="202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BD7B3" w14:textId="77777777" w:rsidR="00170D8D" w:rsidRPr="00C31FCD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C31FCD">
              <w:rPr>
                <w:rFonts w:ascii="標楷體" w:eastAsia="標楷體" w:hAnsi="標楷體" w:cs="新細明體" w:hint="eastAsia"/>
                <w:szCs w:val="24"/>
              </w:rPr>
              <w:t>【視覺藝術】電腦、教學簡報、創作媒材，如鉛筆、橡皮擦、麥克筆、剪刀、紙卡、彩色輕質土、黏土棒、塑形工具、剪刀、白膠、牙籤、橡膠版、雕刻刀、凸版印墨等。</w:t>
            </w:r>
          </w:p>
          <w:p w14:paraId="3F7EAB2B" w14:textId="77777777" w:rsidR="00170D8D" w:rsidRPr="00C31FCD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C31FCD">
              <w:rPr>
                <w:rFonts w:ascii="標楷體" w:eastAsia="標楷體" w:hAnsi="標楷體" w:cs="新細明體" w:hint="eastAsia"/>
                <w:szCs w:val="24"/>
              </w:rPr>
              <w:t>【音樂】教室、電腦、教學簡報、影音音響設備、教科書、圖片、影音資料與網路資源等相關教學媒體、樂器(如鋼琴、直笛、北管鑼鈔)等。</w:t>
            </w:r>
          </w:p>
          <w:p w14:paraId="797972D9" w14:textId="77777777" w:rsidR="00170D8D" w:rsidRPr="00872EC7" w:rsidRDefault="00170D8D" w:rsidP="002E237A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C31FCD">
              <w:rPr>
                <w:rFonts w:ascii="標楷體" w:eastAsia="標楷體" w:hAnsi="標楷體" w:cs="新細明體" w:hint="eastAsia"/>
                <w:szCs w:val="24"/>
              </w:rPr>
              <w:t>【表演藝術】地板教室、電腦、影音音響設備。</w:t>
            </w:r>
          </w:p>
        </w:tc>
      </w:tr>
      <w:tr w:rsidR="0082151B" w:rsidRPr="00806F36" w14:paraId="656A3D19" w14:textId="77777777" w:rsidTr="00170D8D">
        <w:trPr>
          <w:gridBefore w:val="1"/>
          <w:gridAfter w:val="1"/>
          <w:wBefore w:w="33" w:type="dxa"/>
          <w:wAfter w:w="1375" w:type="dxa"/>
          <w:trHeight w:val="696"/>
          <w:jc w:val="center"/>
        </w:trPr>
        <w:tc>
          <w:tcPr>
            <w:tcW w:w="2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82151B" w:rsidRPr="00806F36" w:rsidRDefault="0082151B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3FE9F999" w:rsidR="0082151B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0E193502" w14:textId="781339B5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1499C67F" w14:textId="6A60C5C9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1D908D15" w14:textId="4D812908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6F0FFFE7" w14:textId="53D9459D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51508C40" w14:textId="1A214287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0901EF44" w14:textId="2A44BC5A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29FA8876" w14:textId="0B51E073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5F1C5D7D" w14:textId="5E3B69B6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28535B23" w14:textId="20DC1666" w:rsidR="00286194" w:rsidRDefault="00286194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234301E5" w14:textId="2F9A86F9" w:rsidR="00286194" w:rsidRDefault="00286194" w:rsidP="00F41FF8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Chars="0" w:left="0" w:firstLineChars="0" w:firstLine="0"/>
        <w:rPr>
          <w:rFonts w:ascii="標楷體" w:eastAsia="標楷體" w:hAnsi="標楷體" w:cs="標楷體"/>
          <w:sz w:val="28"/>
          <w:szCs w:val="28"/>
        </w:rPr>
      </w:pPr>
    </w:p>
    <w:p w14:paraId="6ABB65DE" w14:textId="77777777" w:rsidR="00286194" w:rsidRPr="00FC7F00" w:rsidRDefault="00286194" w:rsidP="00286194">
      <w:pPr>
        <w:widowControl/>
        <w:spacing w:line="400" w:lineRule="auto"/>
        <w:ind w:left="1" w:hanging="3"/>
        <w:rPr>
          <w:rFonts w:ascii="文鼎特圓" w:eastAsia="文鼎特圓" w:hAnsi="標楷體" w:cs="標楷體"/>
          <w:color w:val="000000"/>
          <w:sz w:val="28"/>
          <w:szCs w:val="28"/>
        </w:rPr>
      </w:pPr>
      <w:r w:rsidRPr="00FC7F00">
        <w:rPr>
          <w:rFonts w:ascii="文鼎特圓" w:eastAsia="文鼎特圓" w:hAnsi="標楷體" w:cs="標楷體" w:hint="eastAsia"/>
          <w:color w:val="000000"/>
          <w:sz w:val="28"/>
          <w:szCs w:val="28"/>
        </w:rPr>
        <w:t>注意事項(易被退件部分)</w:t>
      </w:r>
    </w:p>
    <w:p w14:paraId="323FE13F" w14:textId="21ECBF81" w:rsidR="00286194" w:rsidRPr="008775FC" w:rsidRDefault="00286194" w:rsidP="00286194">
      <w:pPr>
        <w:pStyle w:val="a4"/>
        <w:widowControl/>
        <w:numPr>
          <w:ilvl w:val="0"/>
          <w:numId w:val="2"/>
        </w:numPr>
        <w:spacing w:line="40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未統一週次</w:t>
      </w:r>
      <w:r>
        <w:rPr>
          <w:rFonts w:ascii="標楷體" w:eastAsia="標楷體" w:hAnsi="標楷體" w:cs="標楷體"/>
          <w:color w:val="000000"/>
          <w:sz w:val="28"/>
          <w:szCs w:val="28"/>
        </w:rPr>
        <w:t>—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請統一「</w:t>
      </w: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七八年級上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學期21週，下學期20</w:t>
      </w: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週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「</w:t>
      </w: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九年級上學期21週</w:t>
      </w:r>
      <w:r w:rsidR="002B564E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下學期18週</w:t>
      </w:r>
      <w:r w:rsidR="002B564E">
        <w:rPr>
          <w:rFonts w:ascii="標楷體" w:eastAsia="標楷體" w:hAnsi="標楷體" w:cs="標楷體" w:hint="eastAsia"/>
          <w:color w:val="000000"/>
          <w:sz w:val="28"/>
          <w:szCs w:val="28"/>
        </w:rPr>
        <w:t>」</w:t>
      </w:r>
    </w:p>
    <w:p w14:paraId="57B1016E" w14:textId="77777777" w:rsidR="00286194" w:rsidRDefault="00286194" w:rsidP="00286194">
      <w:pPr>
        <w:pStyle w:val="a4"/>
        <w:widowControl/>
        <w:numPr>
          <w:ilvl w:val="0"/>
          <w:numId w:val="2"/>
        </w:numPr>
        <w:spacing w:line="40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第一週僅寫預備週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未排課程</w:t>
      </w:r>
    </w:p>
    <w:p w14:paraId="3C90C71B" w14:textId="77777777" w:rsidR="00286194" w:rsidRDefault="00286194" w:rsidP="00286194">
      <w:pPr>
        <w:pStyle w:val="a4"/>
        <w:widowControl/>
        <w:numPr>
          <w:ilvl w:val="0"/>
          <w:numId w:val="2"/>
        </w:numPr>
        <w:spacing w:line="40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sym w:font="Wingdings" w:char="F0AB"/>
      </w:r>
      <w:r w:rsidRPr="00FC7F00">
        <w:rPr>
          <w:rFonts w:ascii="標楷體" w:eastAsia="標楷體" w:hAnsi="標楷體" w:cs="標楷體" w:hint="eastAsia"/>
          <w:color w:val="000000"/>
          <w:sz w:val="28"/>
          <w:szCs w:val="28"/>
        </w:rPr>
        <w:t>定期考查當週沒有教學進度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(學科及藝能科皆要填寫進度)</w:t>
      </w:r>
    </w:p>
    <w:p w14:paraId="1933311A" w14:textId="77777777" w:rsidR="00286194" w:rsidRDefault="00286194" w:rsidP="00286194">
      <w:pPr>
        <w:pStyle w:val="a4"/>
        <w:widowControl/>
        <w:numPr>
          <w:ilvl w:val="0"/>
          <w:numId w:val="2"/>
        </w:numPr>
        <w:spacing w:line="40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九年級</w:t>
      </w:r>
      <w:r w:rsidRPr="00FC7F00">
        <w:rPr>
          <w:rFonts w:ascii="標楷體" w:eastAsia="標楷體" w:hAnsi="標楷體" w:cs="標楷體" w:hint="eastAsia"/>
          <w:color w:val="000000"/>
          <w:sz w:val="28"/>
          <w:szCs w:val="28"/>
        </w:rPr>
        <w:t>會考前後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進度都只寫</w:t>
      </w:r>
      <w:r w:rsidRPr="00FC7F00">
        <w:rPr>
          <w:rFonts w:ascii="標楷體" w:eastAsia="標楷體" w:hAnsi="標楷體" w:cs="標楷體" w:hint="eastAsia"/>
          <w:color w:val="000000"/>
          <w:sz w:val="28"/>
          <w:szCs w:val="28"/>
        </w:rPr>
        <w:t>複習</w:t>
      </w:r>
    </w:p>
    <w:p w14:paraId="0970C88F" w14:textId="5B2F47FF" w:rsidR="00286194" w:rsidRPr="00286194" w:rsidRDefault="00286194" w:rsidP="00286194">
      <w:pPr>
        <w:pStyle w:val="a4"/>
        <w:numPr>
          <w:ilvl w:val="0"/>
          <w:numId w:val="2"/>
        </w:numPr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九年級</w:t>
      </w:r>
      <w:r w:rsidRPr="00FC7F00">
        <w:rPr>
          <w:rFonts w:ascii="標楷體" w:eastAsia="標楷體" w:hAnsi="標楷體" w:cs="標楷體" w:hint="eastAsia"/>
          <w:color w:val="000000"/>
          <w:sz w:val="28"/>
          <w:szCs w:val="28"/>
        </w:rPr>
        <w:t>會考後課程內容完全一樣</w:t>
      </w:r>
    </w:p>
    <w:p w14:paraId="715EB687" w14:textId="1094C9F6" w:rsidR="0082151B" w:rsidRPr="002B564E" w:rsidRDefault="00286194" w:rsidP="002B564E">
      <w:pPr>
        <w:pStyle w:val="a4"/>
        <w:widowControl/>
        <w:numPr>
          <w:ilvl w:val="0"/>
          <w:numId w:val="2"/>
        </w:numPr>
        <w:spacing w:line="40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彈性課程計畫電子檔請於3/</w:t>
      </w:r>
      <w:r>
        <w:rPr>
          <w:rFonts w:ascii="標楷體" w:eastAsia="標楷體" w:hAnsi="標楷體"/>
          <w:sz w:val="28"/>
          <w:szCs w:val="28"/>
        </w:rPr>
        <w:t>31</w:t>
      </w:r>
      <w:r>
        <w:rPr>
          <w:rFonts w:ascii="標楷體" w:eastAsia="標楷體" w:hAnsi="標楷體" w:hint="eastAsia"/>
          <w:sz w:val="28"/>
          <w:szCs w:val="28"/>
        </w:rPr>
        <w:t>(二)、領域課程計畫請於5/3</w:t>
      </w:r>
      <w:r>
        <w:rPr>
          <w:rFonts w:ascii="標楷體" w:eastAsia="標楷體" w:hAnsi="標楷體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(三)前交由</w:t>
      </w:r>
      <w:r w:rsidRPr="002B564E">
        <w:rPr>
          <w:rFonts w:ascii="標楷體" w:eastAsia="標楷體" w:hAnsi="標楷體" w:hint="eastAsia"/>
          <w:b/>
          <w:i/>
          <w:sz w:val="28"/>
          <w:szCs w:val="28"/>
          <w:u w:val="double"/>
        </w:rPr>
        <w:t>領召彙整</w:t>
      </w:r>
      <w:r w:rsidRPr="008775FC">
        <w:rPr>
          <w:rFonts w:ascii="標楷體" w:eastAsia="標楷體" w:hAnsi="標楷體" w:cs="標楷體" w:hint="eastAsia"/>
          <w:color w:val="000000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以</w:t>
      </w:r>
      <w:r w:rsidRPr="002B564E">
        <w:rPr>
          <w:rFonts w:ascii="標楷體" w:eastAsia="標楷體" w:hAnsi="標楷體" w:hint="eastAsia"/>
          <w:b/>
          <w:i/>
          <w:sz w:val="28"/>
          <w:szCs w:val="28"/>
          <w:u w:val="double"/>
        </w:rPr>
        <w:t>領域資料夾</w:t>
      </w:r>
      <w:r>
        <w:rPr>
          <w:rFonts w:ascii="標楷體" w:eastAsia="標楷體" w:hAnsi="標楷體" w:hint="eastAsia"/>
          <w:sz w:val="28"/>
          <w:szCs w:val="28"/>
        </w:rPr>
        <w:t>為單位回傳至教學組</w:t>
      </w:r>
      <w:r w:rsidR="002B564E">
        <w:rPr>
          <w:rFonts w:ascii="標楷體" w:eastAsia="標楷體" w:hAnsi="標楷體" w:hint="eastAsia"/>
          <w:sz w:val="28"/>
          <w:szCs w:val="28"/>
        </w:rPr>
        <w:t>，</w:t>
      </w:r>
      <w:r w:rsidRPr="002B564E">
        <w:rPr>
          <w:rFonts w:ascii="標楷體" w:eastAsia="標楷體" w:hAnsi="標楷體" w:cs="標楷體" w:hint="eastAsia"/>
          <w:color w:val="000000"/>
          <w:sz w:val="28"/>
          <w:szCs w:val="28"/>
        </w:rPr>
        <w:t>請注意檔案格式為 .docx、.doc</w:t>
      </w:r>
    </w:p>
    <w:p w14:paraId="42F394BB" w14:textId="19894BB3" w:rsidR="00286194" w:rsidRDefault="00286194" w:rsidP="00286194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944A8F9" wp14:editId="0B44EE57">
            <wp:simplePos x="0" y="0"/>
            <wp:positionH relativeFrom="margin">
              <wp:posOffset>333955</wp:posOffset>
            </wp:positionH>
            <wp:positionV relativeFrom="paragraph">
              <wp:posOffset>457200</wp:posOffset>
            </wp:positionV>
            <wp:extent cx="5414645" cy="5532755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49" t="21946"/>
                    <a:stretch/>
                  </pic:blipFill>
                  <pic:spPr bwMode="auto">
                    <a:xfrm>
                      <a:off x="0" y="0"/>
                      <a:ext cx="5414645" cy="5532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93745C1" wp14:editId="2D08D224">
            <wp:simplePos x="0" y="0"/>
            <wp:positionH relativeFrom="column">
              <wp:posOffset>1948042</wp:posOffset>
            </wp:positionH>
            <wp:positionV relativeFrom="paragraph">
              <wp:posOffset>11320</wp:posOffset>
            </wp:positionV>
            <wp:extent cx="1995054" cy="391795"/>
            <wp:effectExtent l="0" t="0" r="5715" b="825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5054" cy="391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5BEEAE" w14:textId="0C0E3EBB" w:rsidR="00286194" w:rsidRDefault="00286194" w:rsidP="00286194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p w14:paraId="21CC00D4" w14:textId="5D15A648" w:rsidR="00286194" w:rsidRDefault="00286194" w:rsidP="00286194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p w14:paraId="5C2E8EAA" w14:textId="489B5635" w:rsidR="00286194" w:rsidRDefault="00286194" w:rsidP="00286194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286194" w:rsidSect="008215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0A4F6" w14:textId="77777777" w:rsidR="00C57F64" w:rsidRDefault="00C57F64" w:rsidP="00F41FF8">
      <w:pPr>
        <w:spacing w:line="240" w:lineRule="auto"/>
        <w:ind w:left="0" w:hanging="2"/>
      </w:pPr>
      <w:r>
        <w:separator/>
      </w:r>
    </w:p>
  </w:endnote>
  <w:endnote w:type="continuationSeparator" w:id="0">
    <w:p w14:paraId="3A6A070B" w14:textId="77777777" w:rsidR="00C57F64" w:rsidRDefault="00C57F64" w:rsidP="00F41F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特圓">
    <w:altName w:val="微軟正黑體"/>
    <w:panose1 w:val="020B0609010101010101"/>
    <w:charset w:val="88"/>
    <w:family w:val="modern"/>
    <w:pitch w:val="fixed"/>
    <w:sig w:usb0="00000003" w:usb1="288800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86AD4" w14:textId="77777777" w:rsidR="00F41FF8" w:rsidRDefault="00F41FF8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74263" w14:textId="77777777" w:rsidR="00F41FF8" w:rsidRDefault="00F41FF8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1E06" w14:textId="77777777" w:rsidR="00F41FF8" w:rsidRDefault="00F41FF8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31BB6" w14:textId="77777777" w:rsidR="00C57F64" w:rsidRDefault="00C57F64" w:rsidP="00F41FF8">
      <w:pPr>
        <w:spacing w:line="240" w:lineRule="auto"/>
        <w:ind w:left="0" w:hanging="2"/>
      </w:pPr>
      <w:r>
        <w:separator/>
      </w:r>
    </w:p>
  </w:footnote>
  <w:footnote w:type="continuationSeparator" w:id="0">
    <w:p w14:paraId="5CB2B96E" w14:textId="77777777" w:rsidR="00C57F64" w:rsidRDefault="00C57F64" w:rsidP="00F41F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C6C3" w14:textId="77777777" w:rsidR="00F41FF8" w:rsidRDefault="00F41FF8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6E4C5" w14:textId="77777777" w:rsidR="00F41FF8" w:rsidRDefault="00F41FF8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8A78F" w14:textId="77777777" w:rsidR="00F41FF8" w:rsidRDefault="00F41FF8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09E2D9D"/>
    <w:multiLevelType w:val="hybridMultilevel"/>
    <w:tmpl w:val="07743416"/>
    <w:lvl w:ilvl="0" w:tplc="F98618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6"/>
  </w:num>
  <w:num w:numId="2">
    <w:abstractNumId w:val="32"/>
  </w:num>
  <w:num w:numId="3">
    <w:abstractNumId w:val="18"/>
  </w:num>
  <w:num w:numId="4">
    <w:abstractNumId w:val="35"/>
  </w:num>
  <w:num w:numId="5">
    <w:abstractNumId w:val="23"/>
  </w:num>
  <w:num w:numId="6">
    <w:abstractNumId w:val="30"/>
  </w:num>
  <w:num w:numId="7">
    <w:abstractNumId w:val="27"/>
  </w:num>
  <w:num w:numId="8">
    <w:abstractNumId w:val="25"/>
  </w:num>
  <w:num w:numId="9">
    <w:abstractNumId w:val="2"/>
  </w:num>
  <w:num w:numId="10">
    <w:abstractNumId w:val="20"/>
  </w:num>
  <w:num w:numId="11">
    <w:abstractNumId w:val="17"/>
  </w:num>
  <w:num w:numId="12">
    <w:abstractNumId w:val="29"/>
  </w:num>
  <w:num w:numId="13">
    <w:abstractNumId w:val="33"/>
  </w:num>
  <w:num w:numId="14">
    <w:abstractNumId w:val="34"/>
  </w:num>
  <w:num w:numId="15">
    <w:abstractNumId w:val="19"/>
  </w:num>
  <w:num w:numId="16">
    <w:abstractNumId w:val="11"/>
  </w:num>
  <w:num w:numId="17">
    <w:abstractNumId w:val="9"/>
  </w:num>
  <w:num w:numId="18">
    <w:abstractNumId w:val="24"/>
  </w:num>
  <w:num w:numId="19">
    <w:abstractNumId w:val="10"/>
  </w:num>
  <w:num w:numId="20">
    <w:abstractNumId w:val="0"/>
  </w:num>
  <w:num w:numId="21">
    <w:abstractNumId w:val="21"/>
  </w:num>
  <w:num w:numId="22">
    <w:abstractNumId w:val="22"/>
  </w:num>
  <w:num w:numId="23">
    <w:abstractNumId w:val="15"/>
  </w:num>
  <w:num w:numId="24">
    <w:abstractNumId w:val="5"/>
  </w:num>
  <w:num w:numId="25">
    <w:abstractNumId w:val="3"/>
  </w:num>
  <w:num w:numId="26">
    <w:abstractNumId w:val="31"/>
  </w:num>
  <w:num w:numId="27">
    <w:abstractNumId w:val="12"/>
  </w:num>
  <w:num w:numId="28">
    <w:abstractNumId w:val="8"/>
  </w:num>
  <w:num w:numId="29">
    <w:abstractNumId w:val="7"/>
  </w:num>
  <w:num w:numId="30">
    <w:abstractNumId w:val="14"/>
  </w:num>
  <w:num w:numId="31">
    <w:abstractNumId w:val="16"/>
  </w:num>
  <w:num w:numId="32">
    <w:abstractNumId w:val="1"/>
  </w:num>
  <w:num w:numId="33">
    <w:abstractNumId w:val="28"/>
  </w:num>
  <w:num w:numId="34">
    <w:abstractNumId w:val="13"/>
  </w:num>
  <w:num w:numId="35">
    <w:abstractNumId w:val="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1B"/>
    <w:rsid w:val="000B1D39"/>
    <w:rsid w:val="001448ED"/>
    <w:rsid w:val="00170D8D"/>
    <w:rsid w:val="0026168F"/>
    <w:rsid w:val="00286194"/>
    <w:rsid w:val="002B564E"/>
    <w:rsid w:val="003167E9"/>
    <w:rsid w:val="00731223"/>
    <w:rsid w:val="0082151B"/>
    <w:rsid w:val="00927009"/>
    <w:rsid w:val="00983DEB"/>
    <w:rsid w:val="009D22DC"/>
    <w:rsid w:val="00B903A7"/>
    <w:rsid w:val="00BE144A"/>
    <w:rsid w:val="00C57F64"/>
    <w:rsid w:val="00C87547"/>
    <w:rsid w:val="00F4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paragraph" w:styleId="1">
    <w:name w:val="heading 1"/>
    <w:basedOn w:val="a"/>
    <w:next w:val="a"/>
    <w:link w:val="10"/>
    <w:rsid w:val="00170D8D"/>
    <w:pPr>
      <w:keepNext/>
      <w:keepLines/>
      <w:widowControl/>
      <w:autoSpaceDN/>
      <w:spacing w:before="480" w:after="120" w:line="240" w:lineRule="auto"/>
      <w:ind w:leftChars="0" w:left="0" w:firstLineChars="0" w:firstLine="23"/>
      <w:contextualSpacing/>
      <w:jc w:val="both"/>
      <w:textDirection w:val="lrTb"/>
      <w:textAlignment w:val="auto"/>
    </w:pPr>
    <w:rPr>
      <w:rFonts w:ascii="Times New Roman" w:eastAsia="新細明體" w:hAnsi="Times New Roman" w:cs="Times New Roman"/>
      <w:b/>
      <w:color w:val="000000"/>
      <w:kern w:val="0"/>
      <w:position w:val="0"/>
      <w:sz w:val="48"/>
      <w:szCs w:val="48"/>
    </w:rPr>
  </w:style>
  <w:style w:type="paragraph" w:styleId="2">
    <w:name w:val="heading 2"/>
    <w:basedOn w:val="a"/>
    <w:next w:val="a"/>
    <w:link w:val="20"/>
    <w:rsid w:val="00170D8D"/>
    <w:pPr>
      <w:keepNext/>
      <w:keepLines/>
      <w:widowControl/>
      <w:autoSpaceDN/>
      <w:spacing w:before="360" w:after="80" w:line="240" w:lineRule="auto"/>
      <w:ind w:leftChars="0" w:left="0" w:firstLineChars="0" w:firstLine="23"/>
      <w:contextualSpacing/>
      <w:jc w:val="both"/>
      <w:textDirection w:val="lrTb"/>
      <w:textAlignment w:val="auto"/>
      <w:outlineLvl w:val="1"/>
    </w:pPr>
    <w:rPr>
      <w:rFonts w:ascii="Times New Roman" w:eastAsia="新細明體" w:hAnsi="Times New Roman" w:cs="Times New Roman"/>
      <w:b/>
      <w:color w:val="000000"/>
      <w:kern w:val="0"/>
      <w:position w:val="0"/>
      <w:sz w:val="36"/>
      <w:szCs w:val="36"/>
    </w:rPr>
  </w:style>
  <w:style w:type="paragraph" w:styleId="3">
    <w:name w:val="heading 3"/>
    <w:basedOn w:val="a"/>
    <w:next w:val="a"/>
    <w:link w:val="30"/>
    <w:rsid w:val="00170D8D"/>
    <w:pPr>
      <w:keepNext/>
      <w:keepLines/>
      <w:widowControl/>
      <w:autoSpaceDN/>
      <w:spacing w:before="280" w:after="80" w:line="240" w:lineRule="auto"/>
      <w:ind w:leftChars="0" w:left="0" w:firstLineChars="0" w:firstLine="23"/>
      <w:contextualSpacing/>
      <w:jc w:val="both"/>
      <w:textDirection w:val="lrTb"/>
      <w:textAlignment w:val="auto"/>
      <w:outlineLvl w:val="2"/>
    </w:pPr>
    <w:rPr>
      <w:rFonts w:ascii="Times New Roman" w:eastAsia="新細明體" w:hAnsi="Times New Roman" w:cs="Times New Roman"/>
      <w:b/>
      <w:color w:val="000000"/>
      <w:kern w:val="0"/>
      <w:position w:val="0"/>
      <w:sz w:val="28"/>
      <w:szCs w:val="28"/>
    </w:rPr>
  </w:style>
  <w:style w:type="paragraph" w:styleId="4">
    <w:name w:val="heading 4"/>
    <w:basedOn w:val="a"/>
    <w:next w:val="a"/>
    <w:link w:val="40"/>
    <w:rsid w:val="00170D8D"/>
    <w:pPr>
      <w:keepNext/>
      <w:keepLines/>
      <w:widowControl/>
      <w:autoSpaceDN/>
      <w:spacing w:before="240" w:after="40" w:line="240" w:lineRule="auto"/>
      <w:ind w:leftChars="0" w:left="0" w:firstLineChars="0" w:firstLine="23"/>
      <w:contextualSpacing/>
      <w:jc w:val="both"/>
      <w:textDirection w:val="lrTb"/>
      <w:textAlignment w:val="auto"/>
      <w:outlineLvl w:val="3"/>
    </w:pPr>
    <w:rPr>
      <w:rFonts w:ascii="Times New Roman" w:eastAsia="新細明體" w:hAnsi="Times New Roman" w:cs="Times New Roman"/>
      <w:b/>
      <w:color w:val="000000"/>
      <w:kern w:val="0"/>
      <w:position w:val="0"/>
      <w:szCs w:val="24"/>
    </w:rPr>
  </w:style>
  <w:style w:type="paragraph" w:styleId="5">
    <w:name w:val="heading 5"/>
    <w:basedOn w:val="a"/>
    <w:next w:val="a"/>
    <w:link w:val="50"/>
    <w:rsid w:val="00170D8D"/>
    <w:pPr>
      <w:keepNext/>
      <w:keepLines/>
      <w:widowControl/>
      <w:autoSpaceDN/>
      <w:spacing w:before="220" w:after="40" w:line="240" w:lineRule="auto"/>
      <w:ind w:leftChars="0" w:left="0" w:firstLineChars="0" w:firstLine="23"/>
      <w:contextualSpacing/>
      <w:jc w:val="both"/>
      <w:textDirection w:val="lrTb"/>
      <w:textAlignment w:val="auto"/>
      <w:outlineLvl w:val="4"/>
    </w:pPr>
    <w:rPr>
      <w:rFonts w:ascii="Times New Roman" w:eastAsia="新細明體" w:hAnsi="Times New Roman" w:cs="Times New Roman"/>
      <w:b/>
      <w:color w:val="000000"/>
      <w:kern w:val="0"/>
      <w:position w:val="0"/>
      <w:sz w:val="22"/>
    </w:rPr>
  </w:style>
  <w:style w:type="paragraph" w:styleId="6">
    <w:name w:val="heading 6"/>
    <w:basedOn w:val="a"/>
    <w:next w:val="a"/>
    <w:link w:val="60"/>
    <w:rsid w:val="00170D8D"/>
    <w:pPr>
      <w:keepNext/>
      <w:keepLines/>
      <w:widowControl/>
      <w:autoSpaceDN/>
      <w:spacing w:before="200" w:after="40" w:line="240" w:lineRule="auto"/>
      <w:ind w:leftChars="0" w:left="0" w:firstLineChars="0" w:firstLine="23"/>
      <w:contextualSpacing/>
      <w:jc w:val="both"/>
      <w:textDirection w:val="lrTb"/>
      <w:textAlignment w:val="auto"/>
      <w:outlineLvl w:val="5"/>
    </w:pPr>
    <w:rPr>
      <w:rFonts w:ascii="Times New Roman" w:eastAsia="新細明體" w:hAnsi="Times New Roman" w:cs="Times New Roman"/>
      <w:b/>
      <w:color w:val="000000"/>
      <w:kern w:val="0"/>
      <w:positio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List Paragraph"/>
    <w:basedOn w:val="a"/>
    <w:uiPriority w:val="34"/>
    <w:qFormat/>
    <w:rsid w:val="00286194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0">
    <w:name w:val="標題 1 字元"/>
    <w:basedOn w:val="a0"/>
    <w:link w:val="1"/>
    <w:rsid w:val="00170D8D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170D8D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170D8D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170D8D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170D8D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170D8D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170D8D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rsid w:val="00170D8D"/>
    <w:pPr>
      <w:keepNext/>
      <w:keepLines/>
      <w:widowControl/>
      <w:autoSpaceDN/>
      <w:spacing w:before="480" w:after="120" w:line="240" w:lineRule="auto"/>
      <w:ind w:leftChars="0" w:left="0" w:firstLineChars="0" w:firstLine="23"/>
      <w:contextualSpacing/>
      <w:jc w:val="both"/>
      <w:textDirection w:val="lrTb"/>
      <w:textAlignment w:val="auto"/>
      <w:outlineLvl w:val="9"/>
    </w:pPr>
    <w:rPr>
      <w:rFonts w:ascii="Times New Roman" w:eastAsia="新細明體" w:hAnsi="Times New Roman" w:cs="Times New Roman"/>
      <w:b/>
      <w:color w:val="000000"/>
      <w:kern w:val="0"/>
      <w:position w:val="0"/>
      <w:sz w:val="72"/>
      <w:szCs w:val="72"/>
    </w:rPr>
  </w:style>
  <w:style w:type="character" w:customStyle="1" w:styleId="aa">
    <w:name w:val="標題 字元"/>
    <w:basedOn w:val="a0"/>
    <w:link w:val="a9"/>
    <w:rsid w:val="00170D8D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b">
    <w:name w:val="Subtitle"/>
    <w:basedOn w:val="a"/>
    <w:next w:val="a"/>
    <w:link w:val="ac"/>
    <w:rsid w:val="00170D8D"/>
    <w:pPr>
      <w:keepNext/>
      <w:keepLines/>
      <w:widowControl/>
      <w:autoSpaceDN/>
      <w:spacing w:before="360" w:after="80" w:line="240" w:lineRule="auto"/>
      <w:ind w:leftChars="0" w:left="0" w:firstLineChars="0" w:firstLine="23"/>
      <w:contextualSpacing/>
      <w:jc w:val="both"/>
      <w:textDirection w:val="lrTb"/>
      <w:textAlignment w:val="auto"/>
      <w:outlineLvl w:val="9"/>
    </w:pPr>
    <w:rPr>
      <w:rFonts w:ascii="Georgia" w:eastAsia="Georgia" w:hAnsi="Georgia" w:cs="Georgia"/>
      <w:i/>
      <w:color w:val="666666"/>
      <w:kern w:val="0"/>
      <w:position w:val="0"/>
      <w:sz w:val="48"/>
      <w:szCs w:val="48"/>
    </w:rPr>
  </w:style>
  <w:style w:type="character" w:customStyle="1" w:styleId="ac">
    <w:name w:val="副標題 字元"/>
    <w:basedOn w:val="a0"/>
    <w:link w:val="ab"/>
    <w:rsid w:val="00170D8D"/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pple-converted-space">
    <w:name w:val="apple-converted-space"/>
    <w:basedOn w:val="a0"/>
    <w:rsid w:val="00170D8D"/>
  </w:style>
  <w:style w:type="paragraph" w:styleId="ad">
    <w:name w:val="Balloon Text"/>
    <w:basedOn w:val="a"/>
    <w:link w:val="ae"/>
    <w:uiPriority w:val="99"/>
    <w:semiHidden/>
    <w:unhideWhenUsed/>
    <w:rsid w:val="00170D8D"/>
    <w:pPr>
      <w:widowControl/>
      <w:autoSpaceDN/>
      <w:spacing w:line="240" w:lineRule="auto"/>
      <w:ind w:leftChars="0" w:left="0" w:firstLineChars="0" w:firstLine="23"/>
      <w:jc w:val="both"/>
      <w:textDirection w:val="lrTb"/>
      <w:textAlignment w:val="auto"/>
      <w:outlineLvl w:val="9"/>
    </w:pPr>
    <w:rPr>
      <w:rFonts w:ascii="Calibri Light" w:eastAsia="新細明體" w:hAnsi="Calibri Light" w:cs="Times New Roman"/>
      <w:color w:val="000000"/>
      <w:kern w:val="0"/>
      <w:position w:val="0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70D8D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f">
    <w:name w:val="Table Grid"/>
    <w:basedOn w:val="a1"/>
    <w:uiPriority w:val="39"/>
    <w:rsid w:val="00170D8D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170D8D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170D8D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customStyle="1" w:styleId="4123">
    <w:name w:val="4.【教學目標】內文字（1.2.3.）"/>
    <w:basedOn w:val="af1"/>
    <w:rsid w:val="00170D8D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1">
    <w:name w:val="Plain Text"/>
    <w:basedOn w:val="a"/>
    <w:link w:val="af2"/>
    <w:uiPriority w:val="99"/>
    <w:semiHidden/>
    <w:unhideWhenUsed/>
    <w:rsid w:val="00170D8D"/>
    <w:pPr>
      <w:widowControl/>
      <w:autoSpaceDN/>
      <w:spacing w:line="240" w:lineRule="auto"/>
      <w:ind w:leftChars="0" w:left="0" w:firstLineChars="0" w:firstLine="23"/>
      <w:jc w:val="both"/>
      <w:textDirection w:val="lrTb"/>
      <w:textAlignment w:val="auto"/>
      <w:outlineLvl w:val="9"/>
    </w:pPr>
    <w:rPr>
      <w:rFonts w:ascii="細明體" w:eastAsia="細明體" w:hAnsi="Courier New" w:cs="Courier New"/>
      <w:color w:val="000000"/>
      <w:kern w:val="0"/>
      <w:position w:val="0"/>
      <w:szCs w:val="24"/>
    </w:rPr>
  </w:style>
  <w:style w:type="character" w:customStyle="1" w:styleId="af2">
    <w:name w:val="純文字 字元"/>
    <w:basedOn w:val="a0"/>
    <w:link w:val="af1"/>
    <w:uiPriority w:val="99"/>
    <w:semiHidden/>
    <w:rsid w:val="00170D8D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170D8D"/>
    <w:pPr>
      <w:autoSpaceDN/>
      <w:spacing w:line="220" w:lineRule="exact"/>
      <w:ind w:leftChars="0" w:left="57" w:right="57" w:firstLineChars="0" w:firstLine="0"/>
      <w:textDirection w:val="lrTb"/>
      <w:textAlignment w:val="auto"/>
      <w:outlineLvl w:val="9"/>
    </w:pPr>
    <w:rPr>
      <w:rFonts w:ascii="新細明體" w:eastAsia="新細明體" w:hAnsi="新細明體" w:cs="Times New Roman"/>
      <w:kern w:val="2"/>
      <w:positio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2502</Words>
  <Characters>14268</Characters>
  <Application>Microsoft Office Word</Application>
  <DocSecurity>0</DocSecurity>
  <Lines>118</Lines>
  <Paragraphs>33</Paragraphs>
  <ScaleCrop>false</ScaleCrop>
  <Company/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6</cp:revision>
  <dcterms:created xsi:type="dcterms:W3CDTF">2023-04-10T02:33:00Z</dcterms:created>
  <dcterms:modified xsi:type="dcterms:W3CDTF">2023-07-05T06:13:00Z</dcterms:modified>
</cp:coreProperties>
</file>